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EB975" w14:textId="24F02426" w:rsidR="00B349CD" w:rsidRDefault="00B349CD" w:rsidP="00EE1A8D">
      <w:pPr>
        <w:jc w:val="center"/>
        <w:rPr>
          <w:rFonts w:asciiTheme="majorBidi" w:hAnsiTheme="majorBidi" w:cstheme="majorBidi"/>
          <w:b/>
          <w:bCs/>
          <w:color w:val="000000"/>
          <w:sz w:val="32"/>
          <w:szCs w:val="32"/>
        </w:rPr>
      </w:pPr>
      <w:r>
        <w:rPr>
          <w:rFonts w:asciiTheme="majorBidi" w:hAnsiTheme="majorBidi" w:cstheme="majorBidi"/>
          <w:b/>
          <w:bCs/>
          <w:color w:val="000000"/>
          <w:sz w:val="32"/>
          <w:szCs w:val="32"/>
        </w:rPr>
        <w:t xml:space="preserve">Please check Note for author and pattern manuscript </w:t>
      </w:r>
      <w:r w:rsidR="00EE1A8D">
        <w:rPr>
          <w:rFonts w:asciiTheme="majorBidi" w:hAnsiTheme="majorBidi" w:cstheme="majorBidi"/>
          <w:b/>
          <w:bCs/>
          <w:color w:val="000000"/>
          <w:sz w:val="32"/>
          <w:szCs w:val="32"/>
        </w:rPr>
        <w:t>in</w:t>
      </w:r>
      <w:r>
        <w:rPr>
          <w:rFonts w:asciiTheme="majorBidi" w:hAnsiTheme="majorBidi" w:cstheme="majorBidi"/>
          <w:b/>
          <w:bCs/>
          <w:color w:val="000000"/>
          <w:sz w:val="32"/>
          <w:szCs w:val="32"/>
        </w:rPr>
        <w:t xml:space="preserve"> website to revise format of your manuscript</w:t>
      </w:r>
      <w:r w:rsidR="003F4FBB">
        <w:rPr>
          <w:rFonts w:asciiTheme="majorBidi" w:hAnsiTheme="majorBidi" w:cstheme="majorBidi"/>
          <w:b/>
          <w:bCs/>
          <w:color w:val="000000"/>
          <w:sz w:val="32"/>
          <w:szCs w:val="32"/>
        </w:rPr>
        <w:t xml:space="preserve"> also</w:t>
      </w:r>
      <w:r>
        <w:rPr>
          <w:rFonts w:asciiTheme="majorBidi" w:hAnsiTheme="majorBidi" w:cstheme="majorBidi"/>
          <w:b/>
          <w:bCs/>
          <w:color w:val="000000"/>
          <w:sz w:val="32"/>
          <w:szCs w:val="32"/>
        </w:rPr>
        <w:t xml:space="preserve"> </w:t>
      </w:r>
      <w:r w:rsidR="003F4FBB">
        <w:rPr>
          <w:rFonts w:asciiTheme="majorBidi" w:hAnsiTheme="majorBidi" w:cstheme="majorBidi"/>
          <w:b/>
          <w:bCs/>
          <w:color w:val="000000"/>
          <w:sz w:val="32"/>
          <w:szCs w:val="32"/>
        </w:rPr>
        <w:t>don’t put names in main file</w:t>
      </w:r>
      <w:r w:rsidR="00EE1A8D">
        <w:rPr>
          <w:rFonts w:asciiTheme="majorBidi" w:hAnsiTheme="majorBidi" w:cstheme="majorBidi"/>
          <w:b/>
          <w:bCs/>
          <w:color w:val="000000"/>
          <w:sz w:val="32"/>
          <w:szCs w:val="32"/>
        </w:rPr>
        <w:t xml:space="preserve"> (very important)</w:t>
      </w:r>
      <w:r w:rsidR="00C26179">
        <w:rPr>
          <w:rFonts w:asciiTheme="majorBidi" w:hAnsiTheme="majorBidi" w:cstheme="majorBidi"/>
          <w:b/>
          <w:bCs/>
          <w:color w:val="000000"/>
          <w:sz w:val="32"/>
          <w:szCs w:val="32"/>
        </w:rPr>
        <w:t xml:space="preserve">, </w:t>
      </w:r>
      <w:r w:rsidR="00C26179" w:rsidRPr="00C26179">
        <w:rPr>
          <w:rFonts w:asciiTheme="majorBidi" w:hAnsiTheme="majorBidi" w:cstheme="majorBidi"/>
          <w:b/>
          <w:bCs/>
          <w:color w:val="000000"/>
          <w:sz w:val="32"/>
          <w:szCs w:val="32"/>
          <w:u w:val="single"/>
        </w:rPr>
        <w:t>if manuscript is under designing please put all names based on journal format</w:t>
      </w:r>
    </w:p>
    <w:p w14:paraId="0D4C5B0B" w14:textId="31D9849E" w:rsidR="002F7411" w:rsidRPr="002F7411" w:rsidRDefault="00B605DC" w:rsidP="002F7411">
      <w:pPr>
        <w:jc w:val="center"/>
        <w:rPr>
          <w:rFonts w:asciiTheme="majorBidi" w:hAnsiTheme="majorBidi" w:cstheme="majorBidi"/>
          <w:b/>
          <w:bCs/>
          <w:color w:val="000000"/>
          <w:sz w:val="32"/>
          <w:szCs w:val="32"/>
        </w:rPr>
      </w:pPr>
      <w:hyperlink r:id="rId8" w:anchor=" For" w:history="1">
        <w:r w:rsidR="00CE4AFE" w:rsidRPr="007F21FD">
          <w:rPr>
            <w:rStyle w:val="Hyperlink"/>
            <w:rFonts w:asciiTheme="majorBidi" w:hAnsiTheme="majorBidi" w:cstheme="majorBidi"/>
            <w:b/>
            <w:bCs/>
            <w:sz w:val="32"/>
            <w:szCs w:val="32"/>
          </w:rPr>
          <w:t>https://oiccpress.com/jrs</w:t>
        </w:r>
        <w:r w:rsidR="00CE4AFE" w:rsidRPr="00CE4AFE">
          <w:rPr>
            <w:rStyle w:val="Hyperlink"/>
            <w:rFonts w:asciiTheme="majorBidi" w:hAnsiTheme="majorBidi" w:cstheme="majorBidi"/>
            <w:b/>
            <w:bCs/>
            <w:sz w:val="32"/>
            <w:szCs w:val="32"/>
            <w:u w:val="none"/>
          </w:rPr>
          <w:t xml:space="preserve">  </w:t>
        </w:r>
        <w:r w:rsidR="00CE4AFE" w:rsidRPr="00CE4AFE">
          <w:rPr>
            <w:rFonts w:asciiTheme="majorBidi" w:hAnsiTheme="majorBidi" w:cstheme="majorBidi"/>
            <w:b/>
            <w:bCs/>
            <w:color w:val="000000"/>
            <w:sz w:val="32"/>
            <w:szCs w:val="32"/>
          </w:rPr>
          <w:sym w:font="Wingdings 2" w:char="F043"/>
        </w:r>
        <w:r w:rsidR="00CE4AFE" w:rsidRPr="00CE4AFE">
          <w:rPr>
            <w:rFonts w:asciiTheme="majorBidi" w:hAnsiTheme="majorBidi" w:cstheme="majorBidi"/>
            <w:b/>
            <w:bCs/>
            <w:color w:val="000000"/>
            <w:sz w:val="32"/>
            <w:szCs w:val="32"/>
          </w:rPr>
          <w:t xml:space="preserve"> For</w:t>
        </w:r>
      </w:hyperlink>
      <w:r w:rsidR="002F7411">
        <w:rPr>
          <w:rFonts w:asciiTheme="majorBidi" w:hAnsiTheme="majorBidi" w:cstheme="majorBidi"/>
          <w:b/>
          <w:bCs/>
          <w:color w:val="000000"/>
          <w:sz w:val="32"/>
          <w:szCs w:val="32"/>
        </w:rPr>
        <w:t xml:space="preserve"> authors </w:t>
      </w:r>
      <w:r w:rsidR="002F7411">
        <w:rPr>
          <w:rFonts w:asciiTheme="majorBidi" w:hAnsiTheme="majorBidi" w:cstheme="majorBidi"/>
          <w:b/>
          <w:bCs/>
          <w:color w:val="000000"/>
          <w:sz w:val="32"/>
          <w:szCs w:val="32"/>
        </w:rPr>
        <w:sym w:font="Wingdings 2" w:char="F043"/>
      </w:r>
      <w:r w:rsidR="002F7411">
        <w:rPr>
          <w:rFonts w:asciiTheme="majorBidi" w:hAnsiTheme="majorBidi" w:cstheme="majorBidi"/>
          <w:b/>
          <w:bCs/>
          <w:color w:val="000000"/>
          <w:sz w:val="32"/>
          <w:szCs w:val="32"/>
        </w:rPr>
        <w:t xml:space="preserve"> </w:t>
      </w:r>
      <w:r w:rsidR="002F7411" w:rsidRPr="002F7411">
        <w:rPr>
          <w:rFonts w:asciiTheme="majorBidi" w:hAnsiTheme="majorBidi" w:cstheme="majorBidi"/>
          <w:b/>
          <w:bCs/>
          <w:color w:val="000000"/>
          <w:sz w:val="32"/>
          <w:szCs w:val="32"/>
        </w:rPr>
        <w:t>Guide for Authors</w:t>
      </w:r>
      <w:r w:rsidR="002F7411">
        <w:rPr>
          <w:rFonts w:asciiTheme="majorBidi" w:hAnsiTheme="majorBidi" w:cstheme="majorBidi"/>
          <w:b/>
          <w:bCs/>
          <w:color w:val="000000"/>
          <w:sz w:val="32"/>
          <w:szCs w:val="32"/>
        </w:rPr>
        <w:t xml:space="preserve">  </w:t>
      </w:r>
      <w:r w:rsidR="002F7411">
        <w:rPr>
          <w:rFonts w:asciiTheme="majorBidi" w:hAnsiTheme="majorBidi" w:cstheme="majorBidi"/>
          <w:b/>
          <w:bCs/>
          <w:color w:val="000000"/>
          <w:sz w:val="32"/>
          <w:szCs w:val="32"/>
        </w:rPr>
        <w:sym w:font="Wingdings 2" w:char="F043"/>
      </w:r>
      <w:r w:rsidR="002F7411">
        <w:rPr>
          <w:rFonts w:asciiTheme="majorBidi" w:hAnsiTheme="majorBidi" w:cstheme="majorBidi"/>
          <w:b/>
          <w:bCs/>
          <w:color w:val="000000"/>
          <w:sz w:val="32"/>
          <w:szCs w:val="32"/>
        </w:rPr>
        <w:t xml:space="preserve">  below of page</w:t>
      </w:r>
    </w:p>
    <w:p w14:paraId="28187A44" w14:textId="77777777" w:rsidR="002F7411" w:rsidRDefault="002F7411" w:rsidP="002F7411">
      <w:pPr>
        <w:jc w:val="center"/>
        <w:rPr>
          <w:rFonts w:asciiTheme="majorBidi" w:hAnsiTheme="majorBidi" w:cstheme="majorBidi"/>
          <w:b/>
          <w:bCs/>
          <w:color w:val="000000"/>
          <w:sz w:val="32"/>
          <w:szCs w:val="32"/>
        </w:rPr>
      </w:pPr>
    </w:p>
    <w:p w14:paraId="3FE92501" w14:textId="6E3D75EC" w:rsidR="00B349CD" w:rsidRPr="00D75E38" w:rsidRDefault="00077615" w:rsidP="00B349CD">
      <w:pPr>
        <w:jc w:val="center"/>
        <w:rPr>
          <w:rFonts w:asciiTheme="majorBidi" w:hAnsiTheme="majorBidi" w:cstheme="majorBidi"/>
          <w:b/>
          <w:bCs/>
          <w:color w:val="000000"/>
          <w:sz w:val="32"/>
          <w:szCs w:val="32"/>
          <w:lang w:bidi="fa-IR"/>
        </w:rPr>
      </w:pPr>
      <w:r w:rsidRPr="00D75E38">
        <w:rPr>
          <w:rFonts w:asciiTheme="majorBidi" w:hAnsiTheme="majorBidi" w:cstheme="majorBidi"/>
          <w:b/>
          <w:bCs/>
          <w:color w:val="000000"/>
          <w:sz w:val="32"/>
          <w:szCs w:val="32"/>
        </w:rPr>
        <w:t>NOTE FOR AUTHORS</w:t>
      </w:r>
    </w:p>
    <w:p w14:paraId="767DD612" w14:textId="176A5D1E" w:rsidR="001D3441" w:rsidRPr="002C23FE" w:rsidRDefault="001D3441" w:rsidP="006C6516">
      <w:pPr>
        <w:spacing w:after="0" w:line="240" w:lineRule="auto"/>
        <w:jc w:val="both"/>
        <w:rPr>
          <w:rFonts w:ascii="Times New Roman" w:hAnsi="Times New Roman" w:cs="Times New Roman"/>
          <w:sz w:val="24"/>
          <w:szCs w:val="24"/>
        </w:rPr>
      </w:pPr>
      <w:r w:rsidRPr="002C23FE">
        <w:rPr>
          <w:rFonts w:ascii="Times New Roman" w:hAnsi="Times New Roman" w:cs="Times New Roman"/>
          <w:b/>
          <w:bCs/>
          <w:sz w:val="24"/>
          <w:szCs w:val="24"/>
        </w:rPr>
        <w:t>The Journal of Rangeland Science</w:t>
      </w:r>
      <w:r w:rsidRPr="002C23FE">
        <w:rPr>
          <w:rFonts w:ascii="Times New Roman" w:hAnsi="Times New Roman" w:cs="Times New Roman"/>
          <w:sz w:val="24"/>
          <w:szCs w:val="24"/>
        </w:rPr>
        <w:t xml:space="preserve"> is a quarterly peer review open access publication of Iranian IAU, Borujerd Branch which publishes original research articles, review papers and short communications on various aspects of Rangeland Science, Range Management, Ecology, Environmental Science and Engineering.</w:t>
      </w:r>
    </w:p>
    <w:p w14:paraId="75DAC02E" w14:textId="77777777" w:rsidR="009C5D51" w:rsidRPr="009C5D51" w:rsidRDefault="009C5D51" w:rsidP="006C6516">
      <w:pPr>
        <w:spacing w:after="0" w:line="240" w:lineRule="auto"/>
        <w:ind w:firstLine="284"/>
        <w:jc w:val="both"/>
        <w:rPr>
          <w:rFonts w:ascii="Times New Roman" w:hAnsi="Times New Roman" w:cs="Times New Roman"/>
          <w:sz w:val="24"/>
          <w:szCs w:val="24"/>
        </w:rPr>
      </w:pPr>
      <w:r w:rsidRPr="009C5D51">
        <w:rPr>
          <w:rFonts w:ascii="Times New Roman" w:hAnsi="Times New Roman" w:cs="Times New Roman"/>
          <w:sz w:val="24"/>
          <w:szCs w:val="24"/>
        </w:rPr>
        <w:t>By submitting the manuscript, all authors imply that the work described has not been published before and is not under consideration for publication anywhere else. Furthermore, the paper has been approved by all co-authors, if any, and by the responsible authorities (tacitly or explicitly) at the institute where the work has been carried out.</w:t>
      </w:r>
    </w:p>
    <w:p w14:paraId="640BA19D" w14:textId="77777777" w:rsidR="009C5D51" w:rsidRPr="009C5D51" w:rsidRDefault="009C5D51" w:rsidP="006C6516">
      <w:pPr>
        <w:spacing w:after="0" w:line="240" w:lineRule="auto"/>
        <w:ind w:firstLine="284"/>
        <w:jc w:val="both"/>
        <w:rPr>
          <w:rFonts w:ascii="Times New Roman" w:hAnsi="Times New Roman" w:cs="Times New Roman"/>
          <w:sz w:val="24"/>
          <w:szCs w:val="24"/>
        </w:rPr>
      </w:pPr>
      <w:r w:rsidRPr="009C5D51">
        <w:rPr>
          <w:rFonts w:ascii="Times New Roman" w:hAnsi="Times New Roman" w:cs="Times New Roman"/>
          <w:sz w:val="24"/>
          <w:szCs w:val="24"/>
        </w:rPr>
        <w:t>By submitting the manuscript, all authors imply that all parts of the manuscript present the results of their own research, and there is not any undeclared conflict of interest, including competing financial interests or personal relationships that could have appeared to influence the work reported in this paper.</w:t>
      </w:r>
    </w:p>
    <w:p w14:paraId="2D43FC72" w14:textId="52EAE3CB" w:rsidR="009C5D51" w:rsidRDefault="00800163" w:rsidP="006C651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JRS</w:t>
      </w:r>
      <w:r w:rsidR="009C5D51" w:rsidRPr="009C5D51">
        <w:rPr>
          <w:rFonts w:ascii="Times New Roman" w:hAnsi="Times New Roman" w:cs="Times New Roman"/>
          <w:sz w:val="24"/>
          <w:szCs w:val="24"/>
        </w:rPr>
        <w:t xml:space="preserve"> will not be held legally responsible should there be any compensation claims.</w:t>
      </w:r>
    </w:p>
    <w:p w14:paraId="261CC28C" w14:textId="4BDAB364" w:rsidR="004B4A19" w:rsidRPr="0065715F" w:rsidRDefault="004B4A19" w:rsidP="006C6516">
      <w:pPr>
        <w:shd w:val="clear" w:color="auto" w:fill="FFFFFF"/>
        <w:spacing w:after="0"/>
        <w:ind w:firstLine="284"/>
        <w:jc w:val="both"/>
        <w:rPr>
          <w:rFonts w:ascii="Times New Roman" w:eastAsia="Times New Roman" w:hAnsi="Times New Roman" w:cs="Times New Roman"/>
          <w:color w:val="000000"/>
          <w:sz w:val="24"/>
          <w:szCs w:val="24"/>
        </w:rPr>
      </w:pPr>
      <w:r w:rsidRPr="0065715F">
        <w:rPr>
          <w:rFonts w:ascii="Times New Roman" w:eastAsia="Times New Roman" w:hAnsi="Times New Roman" w:cs="Times New Roman"/>
          <w:color w:val="000000"/>
          <w:sz w:val="24"/>
          <w:szCs w:val="24"/>
        </w:rPr>
        <w:t>Authors wishing to include figures, tables, or text passages that have already been published elsewhere are</w:t>
      </w:r>
      <w:r w:rsidR="006C6516">
        <w:rPr>
          <w:rFonts w:ascii="Times New Roman" w:eastAsia="Times New Roman" w:hAnsi="Times New Roman" w:cs="Times New Roman"/>
          <w:color w:val="000000"/>
          <w:sz w:val="24"/>
          <w:szCs w:val="24"/>
        </w:rPr>
        <w:t xml:space="preserve"> </w:t>
      </w:r>
      <w:r w:rsidRPr="0065715F">
        <w:rPr>
          <w:rFonts w:ascii="Times New Roman" w:eastAsia="Times New Roman" w:hAnsi="Times New Roman" w:cs="Times New Roman"/>
          <w:color w:val="000000"/>
          <w:sz w:val="24"/>
          <w:szCs w:val="24"/>
        </w:rPr>
        <w:t>required to obtain permission from the copyright owner(s) for both the print and online format and to include evidence that such permission has been granted when submitting their papers.</w:t>
      </w:r>
    </w:p>
    <w:p w14:paraId="38604243" w14:textId="77777777" w:rsidR="004B4A19" w:rsidRPr="0065715F" w:rsidRDefault="004B4A19" w:rsidP="006C6516">
      <w:pPr>
        <w:shd w:val="clear" w:color="auto" w:fill="FFFFFF"/>
        <w:spacing w:after="100" w:afterAutospacing="1"/>
        <w:ind w:firstLine="284"/>
        <w:jc w:val="both"/>
        <w:rPr>
          <w:rFonts w:ascii="Times New Roman" w:eastAsia="Times New Roman" w:hAnsi="Times New Roman" w:cs="Times New Roman"/>
          <w:color w:val="000000"/>
          <w:sz w:val="24"/>
          <w:szCs w:val="24"/>
        </w:rPr>
      </w:pPr>
      <w:r w:rsidRPr="0065715F">
        <w:rPr>
          <w:rFonts w:ascii="Times New Roman" w:eastAsia="Times New Roman" w:hAnsi="Times New Roman" w:cs="Times New Roman"/>
          <w:color w:val="000000"/>
          <w:sz w:val="24"/>
          <w:szCs w:val="24"/>
        </w:rPr>
        <w:t>Any material received without such evidence will be assumed to originate from the authors.</w:t>
      </w:r>
    </w:p>
    <w:p w14:paraId="7FEDC1C5" w14:textId="77777777" w:rsidR="00740997" w:rsidRDefault="00740997" w:rsidP="00740997">
      <w:pPr>
        <w:shd w:val="clear" w:color="auto" w:fill="FFFFFF"/>
        <w:spacing w:after="0" w:line="240" w:lineRule="auto"/>
        <w:rPr>
          <w:rFonts w:ascii="Times New Roman" w:eastAsia="Times New Roman" w:hAnsi="Times New Roman" w:cs="Times New Roman"/>
          <w:color w:val="000000"/>
          <w:sz w:val="24"/>
          <w:szCs w:val="24"/>
        </w:rPr>
      </w:pPr>
      <w:r w:rsidRPr="0065715F">
        <w:rPr>
          <w:rFonts w:ascii="Times New Roman" w:eastAsia="Times New Roman" w:hAnsi="Times New Roman" w:cs="Times New Roman"/>
          <w:b/>
          <w:bCs/>
          <w:color w:val="000000"/>
          <w:sz w:val="24"/>
          <w:szCs w:val="24"/>
        </w:rPr>
        <w:t>Preparation of the manuscript</w:t>
      </w:r>
    </w:p>
    <w:p w14:paraId="11904C2E" w14:textId="5FF34991" w:rsidR="0070128B" w:rsidRPr="0065715F" w:rsidRDefault="0070128B" w:rsidP="0070128B">
      <w:pPr>
        <w:shd w:val="clear" w:color="auto" w:fill="FFFFFF"/>
        <w:spacing w:after="0" w:line="240" w:lineRule="auto"/>
        <w:rPr>
          <w:rFonts w:ascii="Times New Roman" w:eastAsia="Times New Roman" w:hAnsi="Times New Roman" w:cs="Times New Roman"/>
          <w:color w:val="000000"/>
          <w:sz w:val="24"/>
          <w:szCs w:val="24"/>
        </w:rPr>
      </w:pPr>
      <w:r w:rsidRPr="0065715F">
        <w:rPr>
          <w:rFonts w:ascii="Times New Roman" w:eastAsia="Times New Roman" w:hAnsi="Times New Roman" w:cs="Times New Roman"/>
          <w:color w:val="000000"/>
          <w:sz w:val="24"/>
          <w:szCs w:val="24"/>
        </w:rPr>
        <w:t xml:space="preserve">Respected authors are recommended to prepare their papers in accordance with </w:t>
      </w:r>
      <w:r>
        <w:rPr>
          <w:rFonts w:ascii="Times New Roman" w:eastAsia="Times New Roman" w:hAnsi="Times New Roman" w:cs="Times New Roman"/>
          <w:color w:val="000000"/>
          <w:sz w:val="24"/>
          <w:szCs w:val="24"/>
        </w:rPr>
        <w:t>JRS</w:t>
      </w:r>
      <w:r w:rsidRPr="0065715F">
        <w:rPr>
          <w:rFonts w:ascii="Times New Roman" w:eastAsia="Times New Roman" w:hAnsi="Times New Roman" w:cs="Times New Roman"/>
          <w:color w:val="000000"/>
          <w:sz w:val="24"/>
          <w:szCs w:val="24"/>
        </w:rPr>
        <w:t xml:space="preserve"> rules. </w:t>
      </w:r>
    </w:p>
    <w:p w14:paraId="4B9610AA" w14:textId="200AAFFD" w:rsidR="00EA02CA" w:rsidRPr="00EA02CA" w:rsidRDefault="00EA02CA" w:rsidP="00740997">
      <w:pPr>
        <w:spacing w:after="0" w:line="240" w:lineRule="auto"/>
        <w:jc w:val="both"/>
        <w:rPr>
          <w:rFonts w:ascii="Times New Roman" w:hAnsi="Times New Roman" w:cs="Times New Roman"/>
          <w:b/>
          <w:bCs/>
          <w:sz w:val="24"/>
          <w:szCs w:val="24"/>
        </w:rPr>
      </w:pPr>
      <w:r w:rsidRPr="00EA02CA">
        <w:rPr>
          <w:rFonts w:ascii="Times New Roman" w:hAnsi="Times New Roman" w:cs="Times New Roman"/>
          <w:b/>
          <w:bCs/>
          <w:sz w:val="24"/>
          <w:szCs w:val="24"/>
        </w:rPr>
        <w:t>Dear Author/s</w:t>
      </w:r>
    </w:p>
    <w:p w14:paraId="15AC914D" w14:textId="72159CE9" w:rsidR="00EA02CA" w:rsidRDefault="00EA02CA" w:rsidP="00EA02CA">
      <w:pPr>
        <w:spacing w:after="0" w:line="240" w:lineRule="auto"/>
        <w:jc w:val="both"/>
        <w:rPr>
          <w:rFonts w:ascii="Times New Roman" w:hAnsi="Times New Roman" w:cs="Times New Roman"/>
          <w:sz w:val="24"/>
          <w:szCs w:val="24"/>
        </w:rPr>
      </w:pPr>
      <w:r w:rsidRPr="00EA02CA">
        <w:rPr>
          <w:rFonts w:ascii="Times New Roman" w:hAnsi="Times New Roman" w:cs="Times New Roman"/>
          <w:sz w:val="24"/>
          <w:szCs w:val="24"/>
        </w:rPr>
        <w:t>Please note to the below subjects carefully to take acceptance letter after successfully reviewing</w:t>
      </w:r>
      <w:r>
        <w:rPr>
          <w:rFonts w:ascii="Times New Roman" w:hAnsi="Times New Roman" w:cs="Times New Roman"/>
          <w:sz w:val="24"/>
          <w:szCs w:val="24"/>
        </w:rPr>
        <w:t>:</w:t>
      </w:r>
    </w:p>
    <w:p w14:paraId="42318949" w14:textId="65FCBEA0" w:rsidR="00EA02CA" w:rsidRDefault="00EA02CA" w:rsidP="00F51C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51C96">
        <w:rPr>
          <w:rFonts w:ascii="Times New Roman" w:hAnsi="Times New Roman" w:cs="Times New Roman"/>
          <w:sz w:val="24"/>
          <w:szCs w:val="24"/>
        </w:rPr>
        <w:t>A</w:t>
      </w:r>
      <w:r>
        <w:rPr>
          <w:rFonts w:ascii="Times New Roman" w:hAnsi="Times New Roman" w:cs="Times New Roman"/>
          <w:sz w:val="24"/>
          <w:szCs w:val="24"/>
        </w:rPr>
        <w:t xml:space="preserve">fter issue acceptance letter </w:t>
      </w:r>
      <w:r w:rsidR="00406761">
        <w:rPr>
          <w:rFonts w:ascii="Times New Roman" w:hAnsi="Times New Roman" w:cs="Times New Roman"/>
          <w:sz w:val="24"/>
          <w:szCs w:val="24"/>
        </w:rPr>
        <w:t>cannot</w:t>
      </w:r>
      <w:r>
        <w:rPr>
          <w:rFonts w:ascii="Times New Roman" w:hAnsi="Times New Roman" w:cs="Times New Roman"/>
          <w:sz w:val="24"/>
          <w:szCs w:val="24"/>
        </w:rPr>
        <w:t xml:space="preserve"> change any names, affiliation</w:t>
      </w:r>
      <w:r w:rsidR="00F51C96">
        <w:rPr>
          <w:rFonts w:ascii="Times New Roman" w:hAnsi="Times New Roman" w:cs="Times New Roman"/>
          <w:sz w:val="24"/>
          <w:szCs w:val="24"/>
        </w:rPr>
        <w:t>s</w:t>
      </w:r>
      <w:r>
        <w:rPr>
          <w:rFonts w:ascii="Times New Roman" w:hAnsi="Times New Roman" w:cs="Times New Roman"/>
          <w:sz w:val="24"/>
          <w:szCs w:val="24"/>
        </w:rPr>
        <w:t xml:space="preserve"> </w:t>
      </w:r>
      <w:proofErr w:type="gramStart"/>
      <w:r w:rsidRPr="00F51C96">
        <w:rPr>
          <w:rFonts w:ascii="Times New Roman" w:hAnsi="Times New Roman" w:cs="Times New Roman"/>
          <w:i/>
          <w:iCs/>
          <w:sz w:val="24"/>
          <w:szCs w:val="24"/>
        </w:rPr>
        <w:t>et</w:t>
      </w:r>
      <w:proofErr w:type="gramEnd"/>
      <w:r w:rsidRPr="00F51C96">
        <w:rPr>
          <w:rFonts w:ascii="Times New Roman" w:hAnsi="Times New Roman" w:cs="Times New Roman"/>
          <w:i/>
          <w:iCs/>
          <w:sz w:val="24"/>
          <w:szCs w:val="24"/>
        </w:rPr>
        <w:t xml:space="preserve"> ct.</w:t>
      </w:r>
    </w:p>
    <w:p w14:paraId="0CA99277" w14:textId="19FBD63D" w:rsidR="00E846F9" w:rsidRDefault="00F10207" w:rsidP="00F51C96">
      <w:pPr>
        <w:spacing w:after="0" w:line="240" w:lineRule="auto"/>
        <w:jc w:val="both"/>
        <w:rPr>
          <w:rFonts w:ascii="Times New Roman" w:hAnsi="Times New Roman" w:cs="Times New Roman"/>
          <w:sz w:val="24"/>
          <w:szCs w:val="24"/>
        </w:rPr>
      </w:pPr>
      <w:r w:rsidRPr="00F10207">
        <w:rPr>
          <w:rFonts w:ascii="Times New Roman" w:hAnsi="Times New Roman" w:cs="Times New Roman"/>
          <w:sz w:val="24"/>
          <w:szCs w:val="24"/>
        </w:rPr>
        <w:t>2-</w:t>
      </w:r>
      <w:r w:rsidR="00F51C96">
        <w:rPr>
          <w:rFonts w:ascii="Times New Roman" w:hAnsi="Times New Roman" w:cs="Times New Roman"/>
          <w:sz w:val="24"/>
          <w:szCs w:val="24"/>
        </w:rPr>
        <w:t>W</w:t>
      </w:r>
      <w:r w:rsidRPr="00F10207">
        <w:rPr>
          <w:rFonts w:ascii="Times New Roman" w:hAnsi="Times New Roman" w:cs="Times New Roman"/>
          <w:sz w:val="24"/>
          <w:szCs w:val="24"/>
        </w:rPr>
        <w:t xml:space="preserve">hole of the manuscript one column, tables and formula cannot accept by picture, those can use by </w:t>
      </w:r>
      <w:r w:rsidR="00E846F9" w:rsidRPr="00F10207">
        <w:rPr>
          <w:rFonts w:ascii="Times New Roman" w:hAnsi="Times New Roman" w:cs="Times New Roman"/>
          <w:sz w:val="24"/>
          <w:szCs w:val="24"/>
        </w:rPr>
        <w:t>software's</w:t>
      </w:r>
      <w:r w:rsidR="00E846F9">
        <w:rPr>
          <w:rFonts w:ascii="Times New Roman" w:hAnsi="Times New Roman" w:cs="Times New Roman"/>
          <w:sz w:val="24"/>
          <w:szCs w:val="24"/>
        </w:rPr>
        <w:t>.</w:t>
      </w:r>
    </w:p>
    <w:p w14:paraId="550E2E36" w14:textId="48AF0045" w:rsidR="00EA02CA" w:rsidRDefault="00E846F9" w:rsidP="00E846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3-A</w:t>
      </w:r>
      <w:r w:rsidRPr="00E846F9">
        <w:rPr>
          <w:rFonts w:ascii="Times New Roman" w:hAnsi="Times New Roman" w:cs="Times New Roman"/>
          <w:sz w:val="24"/>
          <w:szCs w:val="24"/>
        </w:rPr>
        <w:t>ll manuscript</w:t>
      </w:r>
      <w:r>
        <w:rPr>
          <w:rFonts w:ascii="Times New Roman" w:hAnsi="Times New Roman" w:cs="Times New Roman"/>
          <w:sz w:val="24"/>
          <w:szCs w:val="24"/>
        </w:rPr>
        <w:t>s</w:t>
      </w:r>
      <w:r w:rsidRPr="00E846F9">
        <w:rPr>
          <w:rFonts w:ascii="Times New Roman" w:hAnsi="Times New Roman" w:cs="Times New Roman"/>
          <w:sz w:val="24"/>
          <w:szCs w:val="24"/>
        </w:rPr>
        <w:t xml:space="preserve"> must include: </w:t>
      </w:r>
      <w:r>
        <w:rPr>
          <w:rFonts w:ascii="Times New Roman" w:hAnsi="Times New Roman" w:cs="Times New Roman"/>
          <w:sz w:val="24"/>
          <w:szCs w:val="24"/>
        </w:rPr>
        <w:t>Abstract (especially with inferential statistical), Introduction, Materials and Methods, Results, Discussion, References (all must be according to journal format that there is pattern in site</w:t>
      </w:r>
      <w:r w:rsidR="0058676E">
        <w:rPr>
          <w:rFonts w:ascii="Times New Roman" w:hAnsi="Times New Roman" w:cs="Times New Roman"/>
          <w:sz w:val="24"/>
          <w:szCs w:val="24"/>
        </w:rPr>
        <w:t xml:space="preserve">), and acknowledgment up to </w:t>
      </w:r>
      <w:r w:rsidR="00406761">
        <w:rPr>
          <w:rFonts w:ascii="Times New Roman" w:hAnsi="Times New Roman" w:cs="Times New Roman"/>
          <w:sz w:val="24"/>
          <w:szCs w:val="24"/>
        </w:rPr>
        <w:t>author's</w:t>
      </w:r>
      <w:r w:rsidR="0058676E">
        <w:rPr>
          <w:rFonts w:ascii="Times New Roman" w:hAnsi="Times New Roman" w:cs="Times New Roman"/>
          <w:sz w:val="24"/>
          <w:szCs w:val="24"/>
        </w:rPr>
        <w:t xml:space="preserve"> opinion. </w:t>
      </w:r>
    </w:p>
    <w:p w14:paraId="7DF31C7D" w14:textId="373B7677" w:rsidR="000B469C" w:rsidRDefault="000B469C" w:rsidP="00E846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4-Abstract mus</w:t>
      </w:r>
      <w:r w:rsidR="00F149AB">
        <w:rPr>
          <w:rFonts w:ascii="Times New Roman" w:hAnsi="Times New Roman" w:cs="Times New Roman"/>
          <w:sz w:val="24"/>
          <w:szCs w:val="24"/>
        </w:rPr>
        <w:t>t</w:t>
      </w:r>
      <w:r>
        <w:rPr>
          <w:rFonts w:ascii="Times New Roman" w:hAnsi="Times New Roman" w:cs="Times New Roman"/>
          <w:sz w:val="24"/>
          <w:szCs w:val="24"/>
        </w:rPr>
        <w:t xml:space="preserve"> include: topic sentence, aim, year of study, material and method, result with inferential statistical, conclusion, and key words out of title</w:t>
      </w:r>
    </w:p>
    <w:p w14:paraId="3E4BF7A0" w14:textId="6E255E82" w:rsidR="00F149AB" w:rsidRDefault="000B469C" w:rsidP="00E846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F149AB">
        <w:rPr>
          <w:rFonts w:ascii="Times New Roman" w:hAnsi="Times New Roman" w:cs="Times New Roman"/>
          <w:sz w:val="24"/>
          <w:szCs w:val="24"/>
        </w:rPr>
        <w:t>Introduction include: at least one two pages, important of research, new literature review and aim of study</w:t>
      </w:r>
    </w:p>
    <w:p w14:paraId="06EBD413" w14:textId="0C612B9F" w:rsidR="00BD1B81" w:rsidRPr="009C5D51" w:rsidRDefault="00005E96" w:rsidP="009C5D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6-All information in the file must be alike with site.</w:t>
      </w:r>
    </w:p>
    <w:p w14:paraId="6F68EE6A" w14:textId="278F53FE" w:rsidR="009C5D51" w:rsidRPr="009C5D51" w:rsidRDefault="009C5D51" w:rsidP="009C5D51">
      <w:pPr>
        <w:spacing w:after="0" w:line="240" w:lineRule="auto"/>
        <w:jc w:val="both"/>
        <w:rPr>
          <w:rFonts w:ascii="Times New Roman" w:hAnsi="Times New Roman" w:cs="Times New Roman"/>
          <w:sz w:val="24"/>
          <w:szCs w:val="24"/>
        </w:rPr>
      </w:pPr>
      <w:r w:rsidRPr="009C5D51">
        <w:rPr>
          <w:rFonts w:ascii="Times New Roman" w:hAnsi="Times New Roman" w:cs="Times New Roman"/>
          <w:sz w:val="24"/>
          <w:szCs w:val="24"/>
        </w:rPr>
        <w:t>7- Review Papers: an important, recent physical phenomenon or discovery should be reviewed in this kind of paper. A review paper should present and discuss the results of at least 50 published papers. Authors can determine subtitles and sections, and they have no page limit.  Manuscript Submission and Publication Ethics</w:t>
      </w:r>
    </w:p>
    <w:p w14:paraId="0D33D9C4" w14:textId="569F3A2D"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8-Declarations</w:t>
      </w:r>
      <w:r>
        <w:rPr>
          <w:rFonts w:ascii="Times New Roman" w:hAnsi="Times New Roman" w:cs="Times New Roman"/>
          <w:sz w:val="24"/>
          <w:szCs w:val="24"/>
        </w:rPr>
        <w:t xml:space="preserve">: </w:t>
      </w:r>
      <w:r w:rsidRPr="00DD5E3C">
        <w:rPr>
          <w:rFonts w:ascii="Times New Roman" w:hAnsi="Times New Roman" w:cs="Times New Roman"/>
          <w:sz w:val="24"/>
          <w:szCs w:val="24"/>
        </w:rPr>
        <w:t>This section should be prepared after figures on a new page at the end of the paper. Sources of Funds to carry out the work, Competing Interests, Author’s Contribution, and Data Availability Statement are the 4 points which should be declared in this section.</w:t>
      </w:r>
    </w:p>
    <w:p w14:paraId="1935E0B7"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Samples of Funds declaration:</w:t>
      </w:r>
    </w:p>
    <w:p w14:paraId="42FA7BE9"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No fund or grant was received for conducting this study.</w:t>
      </w:r>
    </w:p>
    <w:p w14:paraId="1E7072A9"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Partial financial support was received from […].</w:t>
      </w:r>
    </w:p>
    <w:p w14:paraId="5AEB8F24"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This study was funded by […].</w:t>
      </w:r>
    </w:p>
    <w:p w14:paraId="19DF3870"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This work was supported by […] (Grant numbers […] and […]).</w:t>
      </w:r>
    </w:p>
    <w:p w14:paraId="2384EACB" w14:textId="6DF94EBB"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Samples of Competing Interest Declaration:</w:t>
      </w:r>
    </w:p>
    <w:p w14:paraId="3D3039E0"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lastRenderedPageBreak/>
        <w:t>– The authors declare they have no financial interests.</w:t>
      </w:r>
    </w:p>
    <w:p w14:paraId="7E290ED4"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Author A received a speaking fee from X University.</w:t>
      </w:r>
    </w:p>
    <w:p w14:paraId="082ACDA9"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Author B receives a salary from Association X</w:t>
      </w:r>
    </w:p>
    <w:p w14:paraId="6D207C92"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Author C is an employee of X Company.</w:t>
      </w:r>
    </w:p>
    <w:p w14:paraId="27E03656"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Samples of Data Availability Statement:</w:t>
      </w:r>
    </w:p>
    <w:p w14:paraId="5F913A56"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The datasets generated (or analyzed) during the current study are available from the corresponding author on reasonable request.</w:t>
      </w:r>
    </w:p>
    <w:p w14:paraId="6177DED0"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Data sharing does not apply to this article as no datasets were generated or analyzed during the current study.</w:t>
      </w:r>
    </w:p>
    <w:p w14:paraId="4EABCF24"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All data generated or analyzed during this study are included in this published article.</w:t>
      </w:r>
    </w:p>
    <w:p w14:paraId="30368267" w14:textId="77777777" w:rsidR="00DD5E3C" w:rsidRP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The datasets generated during and/or analyzed during the current study are available in the [NAME] repository.</w:t>
      </w:r>
    </w:p>
    <w:p w14:paraId="36357998" w14:textId="77777777" w:rsidR="00DD5E3C" w:rsidRDefault="00DD5E3C" w:rsidP="00DD5E3C">
      <w:pPr>
        <w:spacing w:after="0" w:line="240" w:lineRule="auto"/>
        <w:jc w:val="both"/>
        <w:rPr>
          <w:rFonts w:ascii="Times New Roman" w:hAnsi="Times New Roman" w:cs="Times New Roman"/>
          <w:sz w:val="24"/>
          <w:szCs w:val="24"/>
        </w:rPr>
      </w:pPr>
      <w:r w:rsidRPr="00DD5E3C">
        <w:rPr>
          <w:rFonts w:ascii="Times New Roman" w:hAnsi="Times New Roman" w:cs="Times New Roman"/>
          <w:sz w:val="24"/>
          <w:szCs w:val="24"/>
        </w:rPr>
        <w:t>– The datasets generated (or analyzed) during the current study are confidential.</w:t>
      </w:r>
    </w:p>
    <w:p w14:paraId="032E7E8A" w14:textId="38C6A890" w:rsidR="00404311" w:rsidRPr="00404311" w:rsidRDefault="00404311" w:rsidP="004043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404311">
        <w:rPr>
          <w:rFonts w:ascii="Times New Roman" w:hAnsi="Times New Roman" w:cs="Times New Roman"/>
          <w:sz w:val="24"/>
          <w:szCs w:val="24"/>
        </w:rPr>
        <w:t>Conflict of interest statement</w:t>
      </w:r>
    </w:p>
    <w:p w14:paraId="29B932ED" w14:textId="77777777" w:rsidR="00404311" w:rsidRPr="00404311" w:rsidRDefault="00404311" w:rsidP="00404311">
      <w:pPr>
        <w:spacing w:after="0" w:line="240" w:lineRule="auto"/>
        <w:jc w:val="both"/>
        <w:rPr>
          <w:rFonts w:ascii="Times New Roman" w:hAnsi="Times New Roman" w:cs="Times New Roman"/>
          <w:sz w:val="24"/>
          <w:szCs w:val="24"/>
        </w:rPr>
      </w:pPr>
      <w:r w:rsidRPr="00404311">
        <w:rPr>
          <w:rFonts w:ascii="Times New Roman" w:hAnsi="Times New Roman" w:cs="Times New Roman"/>
          <w:sz w:val="24"/>
          <w:szCs w:val="24"/>
        </w:rPr>
        <w:t>I certify that there is no actual or potential conflict of interest concerning this article.</w:t>
      </w:r>
    </w:p>
    <w:p w14:paraId="6CC2FC0F" w14:textId="77777777" w:rsidR="00DD5E3C" w:rsidRPr="00DD5E3C" w:rsidRDefault="00DD5E3C" w:rsidP="00DD5E3C">
      <w:pPr>
        <w:spacing w:after="0" w:line="240" w:lineRule="auto"/>
        <w:jc w:val="both"/>
        <w:rPr>
          <w:rFonts w:ascii="Times New Roman" w:hAnsi="Times New Roman" w:cs="Times New Roman"/>
          <w:sz w:val="24"/>
          <w:szCs w:val="24"/>
        </w:rPr>
      </w:pPr>
    </w:p>
    <w:tbl>
      <w:tblPr>
        <w:tblStyle w:val="TableGrid"/>
        <w:bidiVisual/>
        <w:tblW w:w="11482" w:type="dxa"/>
        <w:jc w:val="center"/>
        <w:tblLayout w:type="fixed"/>
        <w:tblLook w:val="04A0" w:firstRow="1" w:lastRow="0" w:firstColumn="1" w:lastColumn="0" w:noHBand="0" w:noVBand="1"/>
      </w:tblPr>
      <w:tblGrid>
        <w:gridCol w:w="10781"/>
        <w:gridCol w:w="701"/>
      </w:tblGrid>
      <w:tr w:rsidR="00005E96" w14:paraId="703E3DD3" w14:textId="622AA6E2" w:rsidTr="00791620">
        <w:trPr>
          <w:trHeight w:val="463"/>
          <w:jc w:val="center"/>
        </w:trPr>
        <w:tc>
          <w:tcPr>
            <w:tcW w:w="10781" w:type="dxa"/>
          </w:tcPr>
          <w:p w14:paraId="781C498A" w14:textId="1E61BE2B" w:rsidR="00005E96" w:rsidRPr="00005E96" w:rsidRDefault="00F45B52" w:rsidP="00F45B52">
            <w:pPr>
              <w:jc w:val="center"/>
              <w:rPr>
                <w:rFonts w:cs="B Nazanin"/>
                <w:b/>
                <w:bCs/>
                <w:sz w:val="24"/>
                <w:szCs w:val="24"/>
                <w:rtl/>
                <w:lang w:bidi="fa-IR"/>
              </w:rPr>
            </w:pPr>
            <w:r w:rsidRPr="00F45B52">
              <w:rPr>
                <w:rFonts w:ascii="Times New Roman" w:hAnsi="Times New Roman" w:cs="Times New Roman"/>
                <w:b/>
                <w:bCs/>
                <w:sz w:val="24"/>
                <w:szCs w:val="24"/>
              </w:rPr>
              <w:t>Subject</w:t>
            </w:r>
          </w:p>
        </w:tc>
        <w:tc>
          <w:tcPr>
            <w:tcW w:w="701" w:type="dxa"/>
          </w:tcPr>
          <w:p w14:paraId="19511A2D" w14:textId="45BA22DD" w:rsidR="00005E96" w:rsidRPr="00791620" w:rsidRDefault="00005E96" w:rsidP="00F45B52">
            <w:pPr>
              <w:jc w:val="center"/>
              <w:rPr>
                <w:rFonts w:asciiTheme="majorBidi" w:hAnsiTheme="majorBidi" w:cstheme="majorBidi"/>
                <w:b/>
                <w:bCs/>
                <w:sz w:val="24"/>
                <w:szCs w:val="24"/>
                <w:lang w:bidi="fa-IR"/>
              </w:rPr>
            </w:pPr>
            <w:r w:rsidRPr="00791620">
              <w:rPr>
                <w:rFonts w:asciiTheme="majorBidi" w:hAnsiTheme="majorBidi" w:cstheme="majorBidi"/>
                <w:b/>
                <w:bCs/>
                <w:sz w:val="24"/>
                <w:szCs w:val="24"/>
              </w:rPr>
              <w:t>Row</w:t>
            </w:r>
          </w:p>
        </w:tc>
      </w:tr>
      <w:tr w:rsidR="00005E96" w14:paraId="010C53AA" w14:textId="5765DD4E" w:rsidTr="00791620">
        <w:trPr>
          <w:trHeight w:val="1722"/>
          <w:jc w:val="center"/>
        </w:trPr>
        <w:tc>
          <w:tcPr>
            <w:tcW w:w="10781" w:type="dxa"/>
          </w:tcPr>
          <w:p w14:paraId="10B9FB97" w14:textId="2FE9F125" w:rsidR="00F45B52" w:rsidRDefault="00416136" w:rsidP="00416136">
            <w:pPr>
              <w:pStyle w:val="Heading1"/>
              <w:spacing w:after="0"/>
              <w:outlineLvl w:val="0"/>
              <w:rPr>
                <w:sz w:val="24"/>
              </w:rPr>
            </w:pPr>
            <w:r w:rsidRPr="00416136">
              <w:rPr>
                <w:sz w:val="24"/>
              </w:rPr>
              <w:t>Title</w:t>
            </w:r>
          </w:p>
          <w:p w14:paraId="3CD4EB2A" w14:textId="06D897D3" w:rsidR="00416136" w:rsidRPr="000821E9" w:rsidRDefault="00416136" w:rsidP="000821E9">
            <w:pPr>
              <w:jc w:val="both"/>
              <w:rPr>
                <w:rFonts w:ascii="Times New Roman" w:hAnsi="Times New Roman" w:cs="Times New Roman"/>
                <w:sz w:val="24"/>
                <w:szCs w:val="24"/>
              </w:rPr>
            </w:pPr>
            <w:r w:rsidRPr="000821E9">
              <w:rPr>
                <w:rFonts w:ascii="Times New Roman" w:hAnsi="Times New Roman" w:cs="Times New Roman"/>
                <w:sz w:val="24"/>
                <w:szCs w:val="24"/>
              </w:rPr>
              <w:t xml:space="preserve">Times </w:t>
            </w:r>
            <w:r w:rsidR="003C20D3">
              <w:rPr>
                <w:rFonts w:ascii="Times New Roman" w:hAnsi="Times New Roman" w:cs="Times New Roman"/>
                <w:sz w:val="24"/>
                <w:szCs w:val="24"/>
              </w:rPr>
              <w:t>N</w:t>
            </w:r>
            <w:r w:rsidRPr="000821E9">
              <w:rPr>
                <w:rFonts w:ascii="Times New Roman" w:hAnsi="Times New Roman" w:cs="Times New Roman"/>
                <w:sz w:val="24"/>
                <w:szCs w:val="24"/>
              </w:rPr>
              <w:t>ew Roman, Bold, 16</w:t>
            </w:r>
          </w:p>
          <w:p w14:paraId="3366926E" w14:textId="5A600003" w:rsidR="00005E96" w:rsidRPr="00416136" w:rsidRDefault="00E31559" w:rsidP="00AB7D86">
            <w:pPr>
              <w:pStyle w:val="Heading1"/>
              <w:outlineLvl w:val="0"/>
              <w:rPr>
                <w:sz w:val="24"/>
                <w:rtl/>
              </w:rPr>
            </w:pPr>
            <w:bookmarkStart w:id="0" w:name="_Toc323481383"/>
            <w:bookmarkStart w:id="1" w:name="_Toc323636337"/>
            <w:r w:rsidRPr="000821E9">
              <w:rPr>
                <w:sz w:val="32"/>
                <w:szCs w:val="32"/>
              </w:rPr>
              <w:t xml:space="preserve">Example: </w:t>
            </w:r>
            <w:r w:rsidR="00005E96" w:rsidRPr="000821E9">
              <w:rPr>
                <w:sz w:val="32"/>
                <w:szCs w:val="32"/>
              </w:rPr>
              <w:t xml:space="preserve">Assessment of </w:t>
            </w:r>
            <w:r w:rsidR="00AB7D86">
              <w:rPr>
                <w:sz w:val="32"/>
                <w:szCs w:val="32"/>
              </w:rPr>
              <w:t>H</w:t>
            </w:r>
            <w:r w:rsidR="00005E96" w:rsidRPr="000821E9">
              <w:rPr>
                <w:sz w:val="32"/>
                <w:szCs w:val="32"/>
              </w:rPr>
              <w:t xml:space="preserve">ealth </w:t>
            </w:r>
            <w:r w:rsidR="00AB7D86">
              <w:rPr>
                <w:sz w:val="32"/>
                <w:szCs w:val="32"/>
              </w:rPr>
              <w:t>C</w:t>
            </w:r>
            <w:r w:rsidR="00005E96" w:rsidRPr="000821E9">
              <w:rPr>
                <w:sz w:val="32"/>
                <w:szCs w:val="32"/>
              </w:rPr>
              <w:t xml:space="preserve">onditions of </w:t>
            </w:r>
            <w:r w:rsidR="00AB7D86">
              <w:rPr>
                <w:sz w:val="32"/>
                <w:szCs w:val="32"/>
              </w:rPr>
              <w:t>M</w:t>
            </w:r>
            <w:r w:rsidR="00005E96" w:rsidRPr="000821E9">
              <w:rPr>
                <w:sz w:val="32"/>
                <w:szCs w:val="32"/>
              </w:rPr>
              <w:t xml:space="preserve">ountain </w:t>
            </w:r>
            <w:r w:rsidR="00AB7D86">
              <w:rPr>
                <w:sz w:val="32"/>
                <w:szCs w:val="32"/>
              </w:rPr>
              <w:t>R</w:t>
            </w:r>
            <w:r w:rsidR="00005E96" w:rsidRPr="000821E9">
              <w:rPr>
                <w:sz w:val="32"/>
                <w:szCs w:val="32"/>
              </w:rPr>
              <w:t xml:space="preserve">angeland </w:t>
            </w:r>
            <w:r w:rsidR="00AB7D86">
              <w:rPr>
                <w:sz w:val="32"/>
                <w:szCs w:val="32"/>
              </w:rPr>
              <w:t>E</w:t>
            </w:r>
            <w:r w:rsidR="00005E96" w:rsidRPr="000821E9">
              <w:rPr>
                <w:sz w:val="32"/>
                <w:szCs w:val="32"/>
              </w:rPr>
              <w:t xml:space="preserve">cosystem </w:t>
            </w:r>
            <w:r w:rsidR="00AB7D86">
              <w:rPr>
                <w:sz w:val="32"/>
                <w:szCs w:val="32"/>
              </w:rPr>
              <w:t>U</w:t>
            </w:r>
            <w:r w:rsidR="00005E96" w:rsidRPr="000821E9">
              <w:rPr>
                <w:sz w:val="32"/>
                <w:szCs w:val="32"/>
              </w:rPr>
              <w:t xml:space="preserve">sing </w:t>
            </w:r>
            <w:r w:rsidR="00AB7D86">
              <w:rPr>
                <w:sz w:val="32"/>
                <w:szCs w:val="32"/>
              </w:rPr>
              <w:t>S</w:t>
            </w:r>
            <w:r w:rsidR="00005E96" w:rsidRPr="000821E9">
              <w:rPr>
                <w:sz w:val="32"/>
                <w:szCs w:val="32"/>
              </w:rPr>
              <w:t xml:space="preserve">pecies </w:t>
            </w:r>
            <w:r w:rsidR="00AB7D86">
              <w:rPr>
                <w:sz w:val="32"/>
                <w:szCs w:val="32"/>
              </w:rPr>
              <w:t>D</w:t>
            </w:r>
            <w:r w:rsidR="00005E96" w:rsidRPr="000821E9">
              <w:rPr>
                <w:sz w:val="32"/>
                <w:szCs w:val="32"/>
              </w:rPr>
              <w:t xml:space="preserve">iversity and </w:t>
            </w:r>
            <w:r w:rsidR="00AB7D86">
              <w:rPr>
                <w:sz w:val="32"/>
                <w:szCs w:val="32"/>
              </w:rPr>
              <w:t>R</w:t>
            </w:r>
            <w:r w:rsidR="00005E96" w:rsidRPr="000821E9">
              <w:rPr>
                <w:sz w:val="32"/>
                <w:szCs w:val="32"/>
              </w:rPr>
              <w:t xml:space="preserve">ichness </w:t>
            </w:r>
            <w:r w:rsidR="00AB7D86">
              <w:rPr>
                <w:sz w:val="32"/>
                <w:szCs w:val="32"/>
              </w:rPr>
              <w:t>I</w:t>
            </w:r>
            <w:r w:rsidR="00005E96" w:rsidRPr="000821E9">
              <w:rPr>
                <w:sz w:val="32"/>
                <w:szCs w:val="32"/>
              </w:rPr>
              <w:t>ndices</w:t>
            </w:r>
            <w:r w:rsidR="00196C0C">
              <w:rPr>
                <w:sz w:val="32"/>
                <w:szCs w:val="32"/>
              </w:rPr>
              <w:t xml:space="preserve"> (</w:t>
            </w:r>
            <w:r w:rsidR="00AB7D86">
              <w:rPr>
                <w:sz w:val="32"/>
                <w:szCs w:val="32"/>
              </w:rPr>
              <w:t>C</w:t>
            </w:r>
            <w:r w:rsidR="00005E96" w:rsidRPr="000821E9">
              <w:rPr>
                <w:sz w:val="32"/>
                <w:szCs w:val="32"/>
              </w:rPr>
              <w:t xml:space="preserve">ase </w:t>
            </w:r>
            <w:r w:rsidR="00AB7D86">
              <w:rPr>
                <w:sz w:val="32"/>
                <w:szCs w:val="32"/>
              </w:rPr>
              <w:t>S</w:t>
            </w:r>
            <w:r w:rsidR="00005E96" w:rsidRPr="000821E9">
              <w:rPr>
                <w:sz w:val="32"/>
                <w:szCs w:val="32"/>
              </w:rPr>
              <w:t>tudy: Central Alborz</w:t>
            </w:r>
            <w:r w:rsidR="00196C0C">
              <w:rPr>
                <w:sz w:val="32"/>
                <w:szCs w:val="32"/>
              </w:rPr>
              <w:t xml:space="preserve"> of </w:t>
            </w:r>
            <w:r w:rsidR="00005E96" w:rsidRPr="000821E9">
              <w:rPr>
                <w:sz w:val="32"/>
                <w:szCs w:val="32"/>
              </w:rPr>
              <w:t>Iran)</w:t>
            </w:r>
            <w:bookmarkEnd w:id="0"/>
            <w:bookmarkEnd w:id="1"/>
          </w:p>
        </w:tc>
        <w:tc>
          <w:tcPr>
            <w:tcW w:w="701" w:type="dxa"/>
          </w:tcPr>
          <w:p w14:paraId="79E7D293" w14:textId="3676011E" w:rsidR="00005E96" w:rsidRPr="00791620" w:rsidRDefault="00F45B52" w:rsidP="00F45B52">
            <w:pPr>
              <w:jc w:val="center"/>
              <w:rPr>
                <w:rFonts w:asciiTheme="majorBidi" w:hAnsiTheme="majorBidi" w:cstheme="majorBidi"/>
                <w:b/>
                <w:bCs/>
                <w:sz w:val="24"/>
                <w:szCs w:val="24"/>
                <w:rtl/>
                <w:lang w:bidi="fa-IR"/>
              </w:rPr>
            </w:pPr>
            <w:r w:rsidRPr="00791620">
              <w:rPr>
                <w:rFonts w:asciiTheme="majorBidi" w:hAnsiTheme="majorBidi" w:cstheme="majorBidi"/>
                <w:b/>
                <w:bCs/>
                <w:sz w:val="24"/>
                <w:szCs w:val="24"/>
                <w:lang w:bidi="fa-IR"/>
              </w:rPr>
              <w:t>1</w:t>
            </w:r>
          </w:p>
        </w:tc>
      </w:tr>
      <w:tr w:rsidR="00005E96" w14:paraId="5E098292" w14:textId="4D86380E" w:rsidTr="00791620">
        <w:trPr>
          <w:trHeight w:val="609"/>
          <w:jc w:val="center"/>
        </w:trPr>
        <w:tc>
          <w:tcPr>
            <w:tcW w:w="10781" w:type="dxa"/>
          </w:tcPr>
          <w:p w14:paraId="6D1F82BD" w14:textId="10D89D84" w:rsidR="000821E9" w:rsidRPr="009102FD" w:rsidRDefault="000821E9" w:rsidP="000821E9">
            <w:pPr>
              <w:pStyle w:val="Heading1"/>
              <w:spacing w:after="0"/>
              <w:outlineLvl w:val="0"/>
              <w:rPr>
                <w:rFonts w:cs="B Nazanin"/>
                <w:sz w:val="20"/>
                <w:szCs w:val="20"/>
                <w:lang w:bidi="fa-IR"/>
              </w:rPr>
            </w:pPr>
            <w:r w:rsidRPr="009102FD">
              <w:rPr>
                <w:sz w:val="20"/>
                <w:szCs w:val="20"/>
              </w:rPr>
              <w:t>Authors</w:t>
            </w:r>
          </w:p>
          <w:p w14:paraId="7DAA1B8B" w14:textId="593C4D14" w:rsidR="00005E96" w:rsidRPr="00005E96" w:rsidRDefault="00005E96" w:rsidP="000821E9">
            <w:pPr>
              <w:rPr>
                <w:rFonts w:cs="B Nazanin"/>
                <w:sz w:val="24"/>
                <w:szCs w:val="24"/>
                <w:lang w:bidi="fa-IR"/>
              </w:rPr>
            </w:pPr>
            <w:r w:rsidRPr="00005E96">
              <w:rPr>
                <w:rFonts w:asciiTheme="majorBidi" w:hAnsiTheme="majorBidi" w:cstheme="majorBidi"/>
                <w:sz w:val="24"/>
                <w:szCs w:val="24"/>
              </w:rPr>
              <w:t xml:space="preserve">Times </w:t>
            </w:r>
            <w:r w:rsidR="003C20D3">
              <w:rPr>
                <w:rFonts w:asciiTheme="majorBidi" w:hAnsiTheme="majorBidi" w:cstheme="majorBidi"/>
                <w:sz w:val="24"/>
                <w:szCs w:val="24"/>
              </w:rPr>
              <w:t>N</w:t>
            </w:r>
            <w:r w:rsidRPr="00005E96">
              <w:rPr>
                <w:rFonts w:asciiTheme="majorBidi" w:hAnsiTheme="majorBidi" w:cstheme="majorBidi"/>
                <w:sz w:val="24"/>
                <w:szCs w:val="24"/>
              </w:rPr>
              <w:t>ew Roman,</w:t>
            </w:r>
            <w:r w:rsidR="009102FD">
              <w:rPr>
                <w:rFonts w:asciiTheme="majorBidi" w:hAnsiTheme="majorBidi" w:cstheme="majorBidi"/>
                <w:sz w:val="24"/>
                <w:szCs w:val="24"/>
              </w:rPr>
              <w:t xml:space="preserve"> </w:t>
            </w:r>
            <w:r w:rsidR="009102FD" w:rsidRPr="000821E9">
              <w:rPr>
                <w:rFonts w:ascii="Times New Roman" w:hAnsi="Times New Roman" w:cs="Times New Roman"/>
                <w:sz w:val="24"/>
                <w:szCs w:val="24"/>
              </w:rPr>
              <w:t>Bold</w:t>
            </w:r>
            <w:r w:rsidR="009102FD">
              <w:rPr>
                <w:rFonts w:ascii="Times New Roman" w:hAnsi="Times New Roman" w:cs="Times New Roman"/>
                <w:sz w:val="24"/>
                <w:szCs w:val="24"/>
              </w:rPr>
              <w:t>,</w:t>
            </w:r>
            <w:r w:rsidRPr="00005E96">
              <w:rPr>
                <w:rFonts w:asciiTheme="majorBidi" w:hAnsiTheme="majorBidi" w:cstheme="majorBidi"/>
                <w:sz w:val="24"/>
                <w:szCs w:val="24"/>
              </w:rPr>
              <w:t xml:space="preserve"> 10</w:t>
            </w:r>
            <w:r w:rsidRPr="00005E96">
              <w:rPr>
                <w:rFonts w:cs="B Nazanin" w:hint="cs"/>
                <w:sz w:val="24"/>
                <w:szCs w:val="24"/>
                <w:rtl/>
                <w:lang w:bidi="fa-IR"/>
              </w:rPr>
              <w:t xml:space="preserve"> </w:t>
            </w:r>
            <w:r w:rsidR="000821E9">
              <w:rPr>
                <w:rFonts w:cs="B Nazanin"/>
                <w:sz w:val="24"/>
                <w:szCs w:val="24"/>
                <w:lang w:bidi="fa-IR"/>
              </w:rPr>
              <w:t xml:space="preserve"> </w:t>
            </w:r>
          </w:p>
          <w:p w14:paraId="01EF8D39" w14:textId="284840CA" w:rsidR="00005E96" w:rsidRPr="009102FD" w:rsidRDefault="00A67975" w:rsidP="00275C00">
            <w:pPr>
              <w:pStyle w:val="Heading1"/>
              <w:outlineLvl w:val="0"/>
              <w:rPr>
                <w:rFonts w:cs="B Nazanin"/>
                <w:sz w:val="20"/>
                <w:szCs w:val="20"/>
                <w:rtl/>
              </w:rPr>
            </w:pPr>
            <w:bookmarkStart w:id="2" w:name="_Toc323636338"/>
            <w:r>
              <w:rPr>
                <w:sz w:val="20"/>
                <w:szCs w:val="20"/>
              </w:rPr>
              <w:t xml:space="preserve">Maryam </w:t>
            </w:r>
            <w:proofErr w:type="spellStart"/>
            <w:r>
              <w:rPr>
                <w:sz w:val="20"/>
                <w:szCs w:val="20"/>
              </w:rPr>
              <w:t>Asgari</w:t>
            </w:r>
            <w:proofErr w:type="spellEnd"/>
            <w:r w:rsidR="00275C00">
              <w:rPr>
                <w:sz w:val="20"/>
                <w:szCs w:val="20"/>
              </w:rPr>
              <w:t xml:space="preserve"> </w:t>
            </w:r>
            <w:r w:rsidR="00386211" w:rsidRPr="009102FD">
              <w:rPr>
                <w:sz w:val="20"/>
                <w:szCs w:val="20"/>
                <w:vertAlign w:val="superscript"/>
              </w:rPr>
              <w:t>1</w:t>
            </w:r>
            <w:r w:rsidR="00005E96" w:rsidRPr="00A67975">
              <w:rPr>
                <w:sz w:val="22"/>
                <w:szCs w:val="22"/>
                <w:vertAlign w:val="superscript"/>
              </w:rPr>
              <w:t>*</w:t>
            </w:r>
            <w:r w:rsidR="00005E96" w:rsidRPr="009102FD">
              <w:rPr>
                <w:sz w:val="20"/>
                <w:szCs w:val="20"/>
              </w:rPr>
              <w:t>,</w:t>
            </w:r>
            <w:r>
              <w:rPr>
                <w:sz w:val="20"/>
                <w:szCs w:val="20"/>
              </w:rPr>
              <w:t xml:space="preserve"> </w:t>
            </w:r>
            <w:r w:rsidRPr="00A67975">
              <w:rPr>
                <w:sz w:val="20"/>
                <w:szCs w:val="20"/>
              </w:rPr>
              <w:t>Ali Ashraf Jafari</w:t>
            </w:r>
            <w:r w:rsidR="00275C00">
              <w:rPr>
                <w:sz w:val="20"/>
                <w:szCs w:val="20"/>
              </w:rPr>
              <w:t xml:space="preserve"> </w:t>
            </w:r>
            <w:r w:rsidR="00275C00" w:rsidRPr="00275C00">
              <w:rPr>
                <w:sz w:val="20"/>
                <w:szCs w:val="20"/>
                <w:vertAlign w:val="superscript"/>
              </w:rPr>
              <w:t>2</w:t>
            </w:r>
            <w:r w:rsidR="00275C00">
              <w:rPr>
                <w:sz w:val="20"/>
                <w:szCs w:val="20"/>
              </w:rPr>
              <w:t xml:space="preserve">, </w:t>
            </w:r>
            <w:r w:rsidRPr="00275C00">
              <w:rPr>
                <w:sz w:val="20"/>
                <w:szCs w:val="20"/>
              </w:rPr>
              <w:t xml:space="preserve">Mohammad </w:t>
            </w:r>
            <w:proofErr w:type="spellStart"/>
            <w:r w:rsidRPr="00275C00">
              <w:rPr>
                <w:sz w:val="20"/>
                <w:szCs w:val="20"/>
              </w:rPr>
              <w:t>Pessarakli</w:t>
            </w:r>
            <w:proofErr w:type="spellEnd"/>
            <w:r w:rsidR="00275C00">
              <w:rPr>
                <w:sz w:val="20"/>
                <w:szCs w:val="20"/>
              </w:rPr>
              <w:t xml:space="preserve"> </w:t>
            </w:r>
            <w:r w:rsidR="00275C00" w:rsidRPr="00275C00">
              <w:rPr>
                <w:sz w:val="20"/>
                <w:szCs w:val="20"/>
                <w:vertAlign w:val="superscript"/>
              </w:rPr>
              <w:t>3</w:t>
            </w:r>
            <w:r w:rsidR="00275C00">
              <w:rPr>
                <w:sz w:val="20"/>
                <w:szCs w:val="20"/>
              </w:rPr>
              <w:t xml:space="preserve">, </w:t>
            </w:r>
            <w:r w:rsidRPr="00275C00">
              <w:rPr>
                <w:sz w:val="20"/>
                <w:szCs w:val="20"/>
              </w:rPr>
              <w:t>Victor Roy Squires</w:t>
            </w:r>
            <w:r w:rsidR="00275C00">
              <w:rPr>
                <w:sz w:val="20"/>
                <w:szCs w:val="20"/>
              </w:rPr>
              <w:t xml:space="preserve"> </w:t>
            </w:r>
            <w:r w:rsidR="00275C00" w:rsidRPr="00275C00">
              <w:rPr>
                <w:sz w:val="20"/>
                <w:szCs w:val="20"/>
                <w:vertAlign w:val="superscript"/>
              </w:rPr>
              <w:t>4</w:t>
            </w:r>
            <w:r w:rsidR="00275C00">
              <w:rPr>
                <w:sz w:val="20"/>
                <w:szCs w:val="20"/>
              </w:rPr>
              <w:t xml:space="preserve">, </w:t>
            </w:r>
            <w:proofErr w:type="spellStart"/>
            <w:r w:rsidR="00275C00" w:rsidRPr="00275C00">
              <w:rPr>
                <w:sz w:val="20"/>
                <w:szCs w:val="20"/>
              </w:rPr>
              <w:t>Lauchlan</w:t>
            </w:r>
            <w:proofErr w:type="spellEnd"/>
            <w:r w:rsidR="00275C00" w:rsidRPr="00275C00">
              <w:rPr>
                <w:sz w:val="20"/>
                <w:szCs w:val="20"/>
              </w:rPr>
              <w:t xml:space="preserve"> Hugh Fraser</w:t>
            </w:r>
            <w:r w:rsidR="00275C00">
              <w:rPr>
                <w:sz w:val="20"/>
                <w:szCs w:val="20"/>
              </w:rPr>
              <w:t xml:space="preserve"> </w:t>
            </w:r>
            <w:r w:rsidR="00275C00" w:rsidRPr="00275C00">
              <w:rPr>
                <w:sz w:val="20"/>
                <w:szCs w:val="20"/>
                <w:vertAlign w:val="superscript"/>
              </w:rPr>
              <w:t>5</w:t>
            </w:r>
            <w:r w:rsidR="00275C00">
              <w:rPr>
                <w:sz w:val="20"/>
                <w:szCs w:val="20"/>
              </w:rPr>
              <w:t xml:space="preserve">, </w:t>
            </w:r>
            <w:r w:rsidR="00275C00" w:rsidRPr="00275C00">
              <w:rPr>
                <w:sz w:val="20"/>
                <w:szCs w:val="20"/>
              </w:rPr>
              <w:t xml:space="preserve">Zhan </w:t>
            </w:r>
            <w:proofErr w:type="spellStart"/>
            <w:r w:rsidR="00275C00" w:rsidRPr="00275C00">
              <w:rPr>
                <w:sz w:val="20"/>
                <w:szCs w:val="20"/>
              </w:rPr>
              <w:t>Huan</w:t>
            </w:r>
            <w:proofErr w:type="spellEnd"/>
            <w:r w:rsidR="00275C00" w:rsidRPr="00275C00">
              <w:rPr>
                <w:sz w:val="20"/>
                <w:szCs w:val="20"/>
              </w:rPr>
              <w:t xml:space="preserve"> Shang</w:t>
            </w:r>
            <w:r w:rsidR="00275C00">
              <w:rPr>
                <w:sz w:val="20"/>
                <w:szCs w:val="20"/>
              </w:rPr>
              <w:t xml:space="preserve"> </w:t>
            </w:r>
            <w:r w:rsidR="00275C00" w:rsidRPr="00275C00">
              <w:rPr>
                <w:sz w:val="20"/>
                <w:szCs w:val="20"/>
                <w:vertAlign w:val="superscript"/>
              </w:rPr>
              <w:t>6</w:t>
            </w:r>
            <w:r w:rsidR="00275C00">
              <w:rPr>
                <w:sz w:val="20"/>
                <w:szCs w:val="20"/>
              </w:rPr>
              <w:t xml:space="preserve">, </w:t>
            </w:r>
            <w:proofErr w:type="spellStart"/>
            <w:r w:rsidR="00275C00" w:rsidRPr="00275C00">
              <w:rPr>
                <w:sz w:val="20"/>
                <w:szCs w:val="20"/>
              </w:rPr>
              <w:t>Alaba</w:t>
            </w:r>
            <w:proofErr w:type="spellEnd"/>
            <w:r w:rsidR="00275C00" w:rsidRPr="00275C00">
              <w:rPr>
                <w:sz w:val="20"/>
                <w:szCs w:val="20"/>
              </w:rPr>
              <w:t xml:space="preserve"> </w:t>
            </w:r>
            <w:proofErr w:type="spellStart"/>
            <w:r w:rsidR="00275C00" w:rsidRPr="00275C00">
              <w:rPr>
                <w:sz w:val="20"/>
                <w:szCs w:val="20"/>
              </w:rPr>
              <w:t>Olufunmilayo</w:t>
            </w:r>
            <w:proofErr w:type="spellEnd"/>
            <w:r w:rsidR="00275C00" w:rsidRPr="00275C00">
              <w:rPr>
                <w:sz w:val="20"/>
                <w:szCs w:val="20"/>
              </w:rPr>
              <w:t xml:space="preserve"> </w:t>
            </w:r>
            <w:proofErr w:type="spellStart"/>
            <w:r w:rsidR="00275C00" w:rsidRPr="00275C00">
              <w:rPr>
                <w:sz w:val="20"/>
                <w:szCs w:val="20"/>
              </w:rPr>
              <w:t>Jolaosho</w:t>
            </w:r>
            <w:proofErr w:type="spellEnd"/>
            <w:r w:rsidR="00275C00">
              <w:rPr>
                <w:sz w:val="20"/>
                <w:szCs w:val="20"/>
              </w:rPr>
              <w:t xml:space="preserve"> </w:t>
            </w:r>
            <w:r w:rsidR="00275C00" w:rsidRPr="00275C00">
              <w:rPr>
                <w:sz w:val="20"/>
                <w:szCs w:val="20"/>
                <w:vertAlign w:val="superscript"/>
              </w:rPr>
              <w:t>7</w:t>
            </w:r>
            <w:bookmarkEnd w:id="2"/>
          </w:p>
        </w:tc>
        <w:tc>
          <w:tcPr>
            <w:tcW w:w="701" w:type="dxa"/>
          </w:tcPr>
          <w:p w14:paraId="3121453B" w14:textId="6815A4BA" w:rsidR="00005E96" w:rsidRPr="00791620" w:rsidRDefault="00F45B52" w:rsidP="00F45B52">
            <w:pPr>
              <w:jc w:val="center"/>
              <w:rPr>
                <w:rFonts w:asciiTheme="majorBidi" w:hAnsiTheme="majorBidi" w:cstheme="majorBidi"/>
                <w:b/>
                <w:bCs/>
                <w:sz w:val="24"/>
                <w:szCs w:val="24"/>
                <w:rtl/>
              </w:rPr>
            </w:pPr>
            <w:r w:rsidRPr="00791620">
              <w:rPr>
                <w:rFonts w:asciiTheme="majorBidi" w:hAnsiTheme="majorBidi" w:cstheme="majorBidi"/>
                <w:b/>
                <w:bCs/>
                <w:sz w:val="24"/>
                <w:szCs w:val="24"/>
              </w:rPr>
              <w:t>2</w:t>
            </w:r>
          </w:p>
        </w:tc>
      </w:tr>
      <w:tr w:rsidR="00005E96" w14:paraId="49DD693E" w14:textId="6469C199" w:rsidTr="00791620">
        <w:trPr>
          <w:trHeight w:val="405"/>
          <w:jc w:val="center"/>
        </w:trPr>
        <w:tc>
          <w:tcPr>
            <w:tcW w:w="10781" w:type="dxa"/>
          </w:tcPr>
          <w:p w14:paraId="5D66C116" w14:textId="4D3BC111" w:rsidR="003C20D3" w:rsidRPr="00D15B56" w:rsidRDefault="003C20D3" w:rsidP="003C20D3">
            <w:pPr>
              <w:pStyle w:val="Heading1"/>
              <w:spacing w:after="0"/>
              <w:outlineLvl w:val="0"/>
              <w:rPr>
                <w:rFonts w:asciiTheme="majorBidi" w:hAnsiTheme="majorBidi" w:cstheme="majorBidi"/>
                <w:b w:val="0"/>
                <w:bCs w:val="0"/>
                <w:sz w:val="20"/>
                <w:szCs w:val="20"/>
                <w:vertAlign w:val="superscript"/>
              </w:rPr>
            </w:pPr>
            <w:r w:rsidRPr="00D15B56">
              <w:rPr>
                <w:b w:val="0"/>
                <w:bCs w:val="0"/>
                <w:sz w:val="20"/>
                <w:szCs w:val="20"/>
              </w:rPr>
              <w:t>Affiliations</w:t>
            </w:r>
          </w:p>
          <w:p w14:paraId="79CB44E2" w14:textId="7B670DBC" w:rsidR="00C74F59" w:rsidRPr="00412253" w:rsidRDefault="00C74F59" w:rsidP="00C74F59">
            <w:pPr>
              <w:pStyle w:val="FootnoteText"/>
            </w:pPr>
            <w:r>
              <w:rPr>
                <w:rFonts w:eastAsia="SimSun"/>
                <w:vertAlign w:val="superscript"/>
                <w:lang w:val="en-US" w:eastAsia="zh-CN"/>
              </w:rPr>
              <w:t xml:space="preserve">1 </w:t>
            </w:r>
            <w:r>
              <w:rPr>
                <w:iCs/>
              </w:rPr>
              <w:t>Department of Range Management, Borujerd Branch</w:t>
            </w:r>
            <w:r w:rsidRPr="00A1291A">
              <w:rPr>
                <w:iCs/>
              </w:rPr>
              <w:t xml:space="preserve">, </w:t>
            </w:r>
            <w:r>
              <w:rPr>
                <w:iCs/>
              </w:rPr>
              <w:t xml:space="preserve">Islamic </w:t>
            </w:r>
            <w:r w:rsidRPr="00A1291A">
              <w:rPr>
                <w:iCs/>
              </w:rPr>
              <w:t xml:space="preserve">Azad University, </w:t>
            </w:r>
            <w:r>
              <w:rPr>
                <w:iCs/>
              </w:rPr>
              <w:t>Borujerd</w:t>
            </w:r>
            <w:r w:rsidRPr="00A1291A">
              <w:rPr>
                <w:iCs/>
              </w:rPr>
              <w:t>, Iran</w:t>
            </w:r>
          </w:p>
          <w:p w14:paraId="46AE67B0" w14:textId="3B86D7F0" w:rsidR="00A67975" w:rsidRPr="00A67975" w:rsidRDefault="00C74F59" w:rsidP="00A67975">
            <w:pPr>
              <w:pStyle w:val="FootnoteText"/>
              <w:rPr>
                <w:iCs/>
                <w:lang w:val="en-US"/>
              </w:rPr>
            </w:pPr>
            <w:r>
              <w:rPr>
                <w:vertAlign w:val="superscript"/>
                <w:lang w:val="en-US"/>
              </w:rPr>
              <w:t xml:space="preserve">2 </w:t>
            </w:r>
            <w:r w:rsidR="00A67975" w:rsidRPr="00A67975">
              <w:rPr>
                <w:iCs/>
              </w:rPr>
              <w:t>Rangeland Research Division, Research Institute of Forests and Rangelands, Tehran, Iran</w:t>
            </w:r>
          </w:p>
          <w:p w14:paraId="70C813D9" w14:textId="6CEB1FE7" w:rsidR="00A67975" w:rsidRPr="00A67975" w:rsidRDefault="00026766" w:rsidP="00C74F59">
            <w:pPr>
              <w:pStyle w:val="FootnoteText"/>
              <w:rPr>
                <w:iCs/>
              </w:rPr>
            </w:pPr>
            <w:r w:rsidRPr="00026766">
              <w:rPr>
                <w:iCs/>
                <w:vertAlign w:val="superscript"/>
                <w:lang w:val="en-US"/>
              </w:rPr>
              <w:t>3</w:t>
            </w:r>
            <w:r>
              <w:rPr>
                <w:iCs/>
                <w:lang w:val="en-US"/>
              </w:rPr>
              <w:t xml:space="preserve"> </w:t>
            </w:r>
            <w:r w:rsidR="00A67975" w:rsidRPr="00A67975">
              <w:rPr>
                <w:iCs/>
              </w:rPr>
              <w:t>Plant Science, School of Plant Sciences, The University of Arizona, Tu</w:t>
            </w:r>
            <w:r w:rsidR="00CE720B">
              <w:rPr>
                <w:iCs/>
              </w:rPr>
              <w:t>cson, AZ, USA</w:t>
            </w:r>
          </w:p>
          <w:p w14:paraId="3A8C30A0" w14:textId="46AC86E4" w:rsidR="00A67975" w:rsidRPr="00A67975" w:rsidRDefault="00026766" w:rsidP="00A67975">
            <w:pPr>
              <w:pStyle w:val="FootnoteText"/>
              <w:rPr>
                <w:iCs/>
              </w:rPr>
            </w:pPr>
            <w:r w:rsidRPr="00026766">
              <w:rPr>
                <w:iCs/>
                <w:vertAlign w:val="superscript"/>
                <w:lang w:val="en-US"/>
              </w:rPr>
              <w:t>4</w:t>
            </w:r>
            <w:r>
              <w:rPr>
                <w:iCs/>
                <w:lang w:val="en-US"/>
              </w:rPr>
              <w:t xml:space="preserve"> </w:t>
            </w:r>
            <w:r w:rsidR="00A67975" w:rsidRPr="00A67975">
              <w:rPr>
                <w:iCs/>
              </w:rPr>
              <w:t>Institute of Desertification Studies, Beijing, China and University o</w:t>
            </w:r>
            <w:r w:rsidR="00CE720B">
              <w:rPr>
                <w:iCs/>
              </w:rPr>
              <w:t>f Adelaide [retired], Australia</w:t>
            </w:r>
          </w:p>
          <w:p w14:paraId="5875207A" w14:textId="63BFAD0C" w:rsidR="00A67975" w:rsidRPr="004768E2" w:rsidRDefault="00026766" w:rsidP="00C74F59">
            <w:pPr>
              <w:pStyle w:val="FootnoteText"/>
              <w:rPr>
                <w:iCs/>
                <w:lang w:val="en-US"/>
              </w:rPr>
            </w:pPr>
            <w:r w:rsidRPr="00026766">
              <w:rPr>
                <w:iCs/>
                <w:vertAlign w:val="superscript"/>
                <w:lang w:val="en-US"/>
              </w:rPr>
              <w:t>5</w:t>
            </w:r>
            <w:r>
              <w:rPr>
                <w:iCs/>
                <w:lang w:val="en-US"/>
              </w:rPr>
              <w:t xml:space="preserve"> </w:t>
            </w:r>
            <w:r w:rsidR="00275C00" w:rsidRPr="004768E2">
              <w:rPr>
                <w:iCs/>
              </w:rPr>
              <w:t>Department of Natural Resource Sciences/Biological Sciences, Thompson Rivers University, Kamloops, BC, Canada</w:t>
            </w:r>
          </w:p>
          <w:p w14:paraId="206BBAAB" w14:textId="4B5E857E" w:rsidR="00A67975" w:rsidRPr="004768E2" w:rsidRDefault="00026766" w:rsidP="00C74F59">
            <w:pPr>
              <w:pStyle w:val="FootnoteText"/>
              <w:rPr>
                <w:iCs/>
                <w:lang w:val="en-US"/>
              </w:rPr>
            </w:pPr>
            <w:r w:rsidRPr="00026766">
              <w:rPr>
                <w:iCs/>
                <w:vertAlign w:val="superscript"/>
                <w:lang w:val="en-US"/>
              </w:rPr>
              <w:t>6</w:t>
            </w:r>
            <w:r>
              <w:rPr>
                <w:iCs/>
                <w:lang w:val="en-US"/>
              </w:rPr>
              <w:t xml:space="preserve"> </w:t>
            </w:r>
            <w:r w:rsidR="00275C00" w:rsidRPr="004768E2">
              <w:rPr>
                <w:iCs/>
              </w:rPr>
              <w:t>College of Ecology, Lanzhou University, Lanzhou City, Gansu Province, China</w:t>
            </w:r>
          </w:p>
          <w:p w14:paraId="24960024" w14:textId="04340E57" w:rsidR="00275C00" w:rsidRPr="004768E2" w:rsidRDefault="00026766" w:rsidP="004768E2">
            <w:pPr>
              <w:pStyle w:val="FootnoteText"/>
              <w:rPr>
                <w:iCs/>
                <w:lang w:val="en-US"/>
              </w:rPr>
            </w:pPr>
            <w:r w:rsidRPr="00026766">
              <w:rPr>
                <w:iCs/>
                <w:vertAlign w:val="superscript"/>
                <w:lang w:val="en-US"/>
              </w:rPr>
              <w:t>7</w:t>
            </w:r>
            <w:r>
              <w:rPr>
                <w:iCs/>
                <w:lang w:val="en-US"/>
              </w:rPr>
              <w:t xml:space="preserve"> </w:t>
            </w:r>
            <w:r w:rsidR="00275C00" w:rsidRPr="004768E2">
              <w:rPr>
                <w:iCs/>
              </w:rPr>
              <w:t xml:space="preserve">Department of Pasture </w:t>
            </w:r>
            <w:r w:rsidR="004768E2">
              <w:rPr>
                <w:iCs/>
                <w:lang w:val="en-US"/>
              </w:rPr>
              <w:t>and</w:t>
            </w:r>
            <w:r w:rsidR="00275C00" w:rsidRPr="004768E2">
              <w:rPr>
                <w:iCs/>
              </w:rPr>
              <w:t xml:space="preserve"> Range Management, Faculty of Natural Resources, Abeokuta University, Abeokuta, Nigeria</w:t>
            </w:r>
            <w:bookmarkStart w:id="3" w:name="_GoBack"/>
            <w:bookmarkEnd w:id="3"/>
          </w:p>
          <w:p w14:paraId="38296853" w14:textId="77777777" w:rsidR="00005E96" w:rsidRDefault="00C74F59" w:rsidP="00D15B56">
            <w:pPr>
              <w:pStyle w:val="FootnoteText"/>
              <w:rPr>
                <w:rFonts w:cs="B Nazanin"/>
                <w:sz w:val="24"/>
                <w:szCs w:val="24"/>
              </w:rPr>
            </w:pPr>
            <w:r w:rsidRPr="00C74F59">
              <w:rPr>
                <w:color w:val="000000"/>
              </w:rPr>
              <w:t>*Corresponding author:</w:t>
            </w:r>
            <w:r w:rsidRPr="00412253">
              <w:rPr>
                <w:rStyle w:val="FootnoteReference"/>
                <w:rFonts w:eastAsia="SimSun"/>
                <w:lang w:eastAsia="zh-CN"/>
              </w:rPr>
              <w:t xml:space="preserve"> </w:t>
            </w:r>
            <w:hyperlink r:id="rId9" w:history="1">
              <w:r w:rsidRPr="00B6382A">
                <w:rPr>
                  <w:rStyle w:val="Hyperlink"/>
                  <w:rFonts w:eastAsia="SimSun"/>
                  <w:lang w:val="en-US" w:eastAsia="zh-CN"/>
                </w:rPr>
                <w:t>asgari</w:t>
              </w:r>
              <w:r w:rsidRPr="00B6382A">
                <w:rPr>
                  <w:rStyle w:val="Hyperlink"/>
                  <w:rFonts w:eastAsia="SimSun"/>
                  <w:lang w:eastAsia="zh-CN"/>
                </w:rPr>
                <w:t>@iaub.ac.ir</w:t>
              </w:r>
            </w:hyperlink>
          </w:p>
          <w:p w14:paraId="708217F1" w14:textId="5B4C1F59" w:rsidR="00954B88" w:rsidRPr="00005E96" w:rsidRDefault="00954B88" w:rsidP="00954B88">
            <w:pPr>
              <w:pStyle w:val="FootnoteText"/>
              <w:rPr>
                <w:rFonts w:cs="B Nazanin"/>
                <w:sz w:val="24"/>
                <w:szCs w:val="24"/>
                <w:rtl/>
              </w:rPr>
            </w:pPr>
            <w:r w:rsidRPr="0065715F">
              <w:rPr>
                <w:color w:val="000000"/>
                <w:sz w:val="24"/>
                <w:szCs w:val="24"/>
              </w:rPr>
              <w:t>The 16-digit ORCID of the author(s)</w:t>
            </w:r>
            <w:r>
              <w:rPr>
                <w:color w:val="000000"/>
                <w:sz w:val="24"/>
                <w:szCs w:val="24"/>
                <w:lang w:val="en-US"/>
              </w:rPr>
              <w:t xml:space="preserve"> especially</w:t>
            </w:r>
            <w:r w:rsidRPr="0065715F">
              <w:rPr>
                <w:color w:val="000000"/>
                <w:sz w:val="24"/>
                <w:szCs w:val="24"/>
              </w:rPr>
              <w:t xml:space="preserve"> corresponding author is required.</w:t>
            </w:r>
          </w:p>
        </w:tc>
        <w:tc>
          <w:tcPr>
            <w:tcW w:w="701" w:type="dxa"/>
          </w:tcPr>
          <w:p w14:paraId="4834EA44" w14:textId="6C18EA86" w:rsidR="00005E96" w:rsidRPr="00791620" w:rsidRDefault="003C20D3" w:rsidP="00F45B52">
            <w:pPr>
              <w:tabs>
                <w:tab w:val="center" w:pos="4228"/>
              </w:tabs>
              <w:jc w:val="center"/>
              <w:rPr>
                <w:rFonts w:asciiTheme="majorBidi" w:hAnsiTheme="majorBidi" w:cstheme="majorBidi"/>
                <w:b/>
                <w:bCs/>
                <w:sz w:val="24"/>
                <w:szCs w:val="24"/>
                <w:rtl/>
              </w:rPr>
            </w:pPr>
            <w:r w:rsidRPr="00791620">
              <w:rPr>
                <w:rFonts w:asciiTheme="majorBidi" w:hAnsiTheme="majorBidi" w:cstheme="majorBidi"/>
                <w:b/>
                <w:bCs/>
                <w:sz w:val="24"/>
                <w:szCs w:val="24"/>
              </w:rPr>
              <w:t>3</w:t>
            </w:r>
          </w:p>
        </w:tc>
      </w:tr>
      <w:tr w:rsidR="00005E96" w14:paraId="5FC4AD21" w14:textId="310C0AD2" w:rsidTr="00791620">
        <w:trPr>
          <w:trHeight w:val="992"/>
          <w:jc w:val="center"/>
        </w:trPr>
        <w:tc>
          <w:tcPr>
            <w:tcW w:w="10781" w:type="dxa"/>
          </w:tcPr>
          <w:p w14:paraId="7834A14A" w14:textId="07B79865" w:rsidR="003C20D3" w:rsidRPr="003C20D3" w:rsidRDefault="00005E96" w:rsidP="002A4DB3">
            <w:pPr>
              <w:rPr>
                <w:rFonts w:asciiTheme="majorBidi" w:hAnsiTheme="majorBidi" w:cstheme="majorBidi"/>
                <w:b/>
                <w:bCs/>
                <w:sz w:val="26"/>
                <w:szCs w:val="26"/>
              </w:rPr>
            </w:pPr>
            <w:r w:rsidRPr="003C20D3">
              <w:rPr>
                <w:rFonts w:asciiTheme="majorBidi" w:hAnsiTheme="majorBidi" w:cstheme="majorBidi"/>
                <w:b/>
                <w:bCs/>
                <w:sz w:val="26"/>
                <w:szCs w:val="26"/>
              </w:rPr>
              <w:t>Abstrac</w:t>
            </w:r>
            <w:r w:rsidR="003C20D3" w:rsidRPr="003C20D3">
              <w:rPr>
                <w:rFonts w:asciiTheme="majorBidi" w:hAnsiTheme="majorBidi" w:cstheme="majorBidi"/>
                <w:b/>
                <w:bCs/>
                <w:sz w:val="26"/>
                <w:szCs w:val="26"/>
              </w:rPr>
              <w:t>t</w:t>
            </w:r>
            <w:r w:rsidR="000C11CA">
              <w:rPr>
                <w:rFonts w:asciiTheme="majorBidi" w:hAnsiTheme="majorBidi" w:cstheme="majorBidi"/>
                <w:b/>
                <w:bCs/>
                <w:sz w:val="26"/>
                <w:szCs w:val="26"/>
              </w:rPr>
              <w:t xml:space="preserve"> (200 to 300 words)</w:t>
            </w:r>
            <w:r w:rsidR="003C20D3" w:rsidRPr="003C20D3">
              <w:rPr>
                <w:rFonts w:asciiTheme="majorBidi" w:hAnsiTheme="majorBidi" w:cstheme="majorBidi"/>
                <w:b/>
                <w:bCs/>
                <w:sz w:val="26"/>
                <w:szCs w:val="26"/>
              </w:rPr>
              <w:t>, Keywords</w:t>
            </w:r>
            <w:r w:rsidR="000C11CA">
              <w:rPr>
                <w:rFonts w:asciiTheme="majorBidi" w:hAnsiTheme="majorBidi" w:cstheme="majorBidi"/>
                <w:b/>
                <w:bCs/>
                <w:sz w:val="26"/>
                <w:szCs w:val="26"/>
              </w:rPr>
              <w:t xml:space="preserve"> (3 to 5 words)</w:t>
            </w:r>
            <w:r w:rsidR="003C20D3" w:rsidRPr="003C20D3">
              <w:rPr>
                <w:rFonts w:asciiTheme="majorBidi" w:hAnsiTheme="majorBidi" w:cstheme="majorBidi"/>
                <w:b/>
                <w:bCs/>
                <w:sz w:val="26"/>
                <w:szCs w:val="26"/>
              </w:rPr>
              <w:t>, Introduction</w:t>
            </w:r>
            <w:r w:rsidR="003C20D3">
              <w:rPr>
                <w:rFonts w:asciiTheme="majorBidi" w:hAnsiTheme="majorBidi" w:cstheme="majorBidi"/>
                <w:b/>
                <w:bCs/>
                <w:sz w:val="26"/>
                <w:szCs w:val="26"/>
              </w:rPr>
              <w:t xml:space="preserve">, </w:t>
            </w:r>
            <w:r w:rsidR="003C20D3" w:rsidRPr="003C20D3">
              <w:rPr>
                <w:rFonts w:asciiTheme="majorBidi" w:hAnsiTheme="majorBidi" w:cstheme="majorBidi"/>
                <w:b/>
                <w:bCs/>
                <w:sz w:val="26"/>
                <w:szCs w:val="26"/>
              </w:rPr>
              <w:t>Materials and Methods</w:t>
            </w:r>
            <w:r w:rsidR="003C20D3">
              <w:rPr>
                <w:rFonts w:asciiTheme="majorBidi" w:hAnsiTheme="majorBidi" w:cstheme="majorBidi"/>
                <w:b/>
                <w:bCs/>
                <w:sz w:val="26"/>
                <w:szCs w:val="26"/>
              </w:rPr>
              <w:t xml:space="preserve">, </w:t>
            </w:r>
            <w:r w:rsidR="003C20D3" w:rsidRPr="003C20D3">
              <w:rPr>
                <w:rFonts w:asciiTheme="majorBidi" w:hAnsiTheme="majorBidi" w:cstheme="majorBidi"/>
                <w:b/>
                <w:bCs/>
                <w:sz w:val="26"/>
                <w:szCs w:val="26"/>
              </w:rPr>
              <w:t>Results</w:t>
            </w:r>
            <w:r w:rsidR="003C20D3">
              <w:rPr>
                <w:rFonts w:asciiTheme="majorBidi" w:hAnsiTheme="majorBidi" w:cstheme="majorBidi"/>
                <w:b/>
                <w:bCs/>
                <w:sz w:val="26"/>
                <w:szCs w:val="26"/>
              </w:rPr>
              <w:t xml:space="preserve">, </w:t>
            </w:r>
            <w:r w:rsidR="003C20D3" w:rsidRPr="003C20D3">
              <w:rPr>
                <w:rFonts w:asciiTheme="majorBidi" w:hAnsiTheme="majorBidi" w:cstheme="majorBidi"/>
                <w:b/>
                <w:bCs/>
                <w:sz w:val="26"/>
                <w:szCs w:val="26"/>
              </w:rPr>
              <w:t>Discussion</w:t>
            </w:r>
            <w:r w:rsidR="003C20D3">
              <w:rPr>
                <w:rFonts w:asciiTheme="majorBidi" w:hAnsiTheme="majorBidi" w:cstheme="majorBidi"/>
                <w:b/>
                <w:bCs/>
                <w:sz w:val="26"/>
                <w:szCs w:val="26"/>
              </w:rPr>
              <w:t xml:space="preserve">, </w:t>
            </w:r>
            <w:r w:rsidR="003C20D3" w:rsidRPr="003C20D3">
              <w:rPr>
                <w:rFonts w:asciiTheme="majorBidi" w:hAnsiTheme="majorBidi" w:cstheme="majorBidi"/>
                <w:b/>
                <w:bCs/>
                <w:sz w:val="26"/>
                <w:szCs w:val="26"/>
              </w:rPr>
              <w:t>References</w:t>
            </w:r>
          </w:p>
          <w:p w14:paraId="56D26049" w14:textId="2512BDA3" w:rsidR="00005E96" w:rsidRPr="00005E96" w:rsidRDefault="003C20D3" w:rsidP="00B93CBE">
            <w:pPr>
              <w:rPr>
                <w:rFonts w:cs="B Nazanin"/>
                <w:sz w:val="24"/>
                <w:szCs w:val="24"/>
                <w:rtl/>
                <w:lang w:bidi="fa-IR"/>
              </w:rPr>
            </w:pPr>
            <w:r w:rsidRPr="00005E96">
              <w:rPr>
                <w:rFonts w:asciiTheme="majorBidi" w:hAnsiTheme="majorBidi" w:cstheme="majorBidi"/>
                <w:b/>
                <w:bCs/>
                <w:sz w:val="24"/>
                <w:szCs w:val="24"/>
              </w:rPr>
              <w:t xml:space="preserve">Times </w:t>
            </w:r>
            <w:r>
              <w:rPr>
                <w:rFonts w:asciiTheme="majorBidi" w:hAnsiTheme="majorBidi" w:cstheme="majorBidi"/>
                <w:b/>
                <w:bCs/>
                <w:sz w:val="24"/>
                <w:szCs w:val="24"/>
              </w:rPr>
              <w:t>N</w:t>
            </w:r>
            <w:r w:rsidRPr="00005E96">
              <w:rPr>
                <w:rFonts w:asciiTheme="majorBidi" w:hAnsiTheme="majorBidi" w:cstheme="majorBidi"/>
                <w:b/>
                <w:bCs/>
                <w:sz w:val="24"/>
                <w:szCs w:val="24"/>
              </w:rPr>
              <w:t>ew Roma</w:t>
            </w:r>
            <w:r w:rsidR="00B93CBE">
              <w:rPr>
                <w:rFonts w:asciiTheme="majorBidi" w:hAnsiTheme="majorBidi" w:cstheme="majorBidi"/>
                <w:b/>
                <w:bCs/>
                <w:sz w:val="24"/>
                <w:szCs w:val="24"/>
              </w:rPr>
              <w:t xml:space="preserve">n, </w:t>
            </w:r>
            <w:r w:rsidRPr="00005E96">
              <w:rPr>
                <w:rFonts w:cs="B Nazanin" w:hint="cs"/>
                <w:sz w:val="24"/>
                <w:szCs w:val="24"/>
                <w:rtl/>
              </w:rPr>
              <w:t xml:space="preserve"> </w:t>
            </w:r>
            <w:r w:rsidR="00005E96" w:rsidRPr="00005E96">
              <w:rPr>
                <w:rFonts w:cs="B Nazanin" w:hint="cs"/>
                <w:sz w:val="24"/>
                <w:szCs w:val="24"/>
                <w:rtl/>
              </w:rPr>
              <w:t>‌‍</w:t>
            </w:r>
            <w:r w:rsidR="00005E96" w:rsidRPr="00005E96">
              <w:rPr>
                <w:rFonts w:asciiTheme="majorBidi" w:hAnsiTheme="majorBidi" w:cstheme="majorBidi"/>
                <w:b/>
                <w:bCs/>
                <w:sz w:val="24"/>
                <w:szCs w:val="24"/>
              </w:rPr>
              <w:t>Bold</w:t>
            </w:r>
            <w:r w:rsidR="00B93CBE">
              <w:rPr>
                <w:rFonts w:asciiTheme="majorBidi" w:hAnsiTheme="majorBidi" w:cstheme="majorBidi"/>
                <w:b/>
                <w:bCs/>
                <w:sz w:val="24"/>
                <w:szCs w:val="24"/>
              </w:rPr>
              <w:t>,</w:t>
            </w:r>
            <w:r w:rsidR="00005E96" w:rsidRPr="00005E96">
              <w:rPr>
                <w:rFonts w:asciiTheme="majorBidi" w:hAnsiTheme="majorBidi" w:cstheme="majorBidi"/>
                <w:b/>
                <w:bCs/>
                <w:sz w:val="24"/>
                <w:szCs w:val="24"/>
              </w:rPr>
              <w:t xml:space="preserve"> 13  </w:t>
            </w:r>
            <w:r w:rsidR="00005E96" w:rsidRPr="00005E96">
              <w:rPr>
                <w:rFonts w:asciiTheme="majorBidi" w:hAnsiTheme="majorBidi" w:cstheme="majorBidi"/>
                <w:b/>
                <w:bCs/>
                <w:sz w:val="24"/>
                <w:szCs w:val="24"/>
                <w:rtl/>
              </w:rPr>
              <w:t xml:space="preserve"> </w:t>
            </w:r>
          </w:p>
        </w:tc>
        <w:tc>
          <w:tcPr>
            <w:tcW w:w="701" w:type="dxa"/>
          </w:tcPr>
          <w:p w14:paraId="3607E525" w14:textId="3ADC2518" w:rsidR="00005E96" w:rsidRPr="00791620" w:rsidRDefault="003C20D3" w:rsidP="00F45B52">
            <w:pPr>
              <w:jc w:val="center"/>
              <w:rPr>
                <w:rFonts w:asciiTheme="majorBidi" w:hAnsiTheme="majorBidi" w:cstheme="majorBidi"/>
                <w:b/>
                <w:bCs/>
                <w:sz w:val="24"/>
                <w:szCs w:val="24"/>
                <w:rtl/>
              </w:rPr>
            </w:pPr>
            <w:r w:rsidRPr="00791620">
              <w:rPr>
                <w:rFonts w:asciiTheme="majorBidi" w:hAnsiTheme="majorBidi" w:cstheme="majorBidi"/>
                <w:b/>
                <w:bCs/>
                <w:sz w:val="24"/>
                <w:szCs w:val="24"/>
              </w:rPr>
              <w:t>4</w:t>
            </w:r>
          </w:p>
        </w:tc>
      </w:tr>
      <w:tr w:rsidR="00005E96" w14:paraId="7F2D8875" w14:textId="67EE8186" w:rsidTr="00791620">
        <w:trPr>
          <w:trHeight w:val="890"/>
          <w:jc w:val="center"/>
        </w:trPr>
        <w:tc>
          <w:tcPr>
            <w:tcW w:w="10781" w:type="dxa"/>
          </w:tcPr>
          <w:p w14:paraId="68E7FA2A" w14:textId="64A7C7D3" w:rsidR="00967138" w:rsidRDefault="00967138" w:rsidP="00967138">
            <w:pPr>
              <w:rPr>
                <w:rFonts w:asciiTheme="majorBidi" w:hAnsiTheme="majorBidi" w:cstheme="majorBidi"/>
                <w:sz w:val="24"/>
                <w:szCs w:val="24"/>
              </w:rPr>
            </w:pPr>
            <w:r>
              <w:rPr>
                <w:rFonts w:asciiTheme="majorBidi" w:hAnsiTheme="majorBidi" w:cstheme="majorBidi"/>
                <w:sz w:val="24"/>
                <w:szCs w:val="24"/>
              </w:rPr>
              <w:t>Text</w:t>
            </w:r>
          </w:p>
          <w:p w14:paraId="0FD58911" w14:textId="19994FAA" w:rsidR="00005E96" w:rsidRPr="001C4117" w:rsidRDefault="00005E96" w:rsidP="00967138">
            <w:pPr>
              <w:rPr>
                <w:rFonts w:asciiTheme="majorBidi" w:hAnsiTheme="majorBidi" w:cstheme="majorBidi"/>
                <w:sz w:val="24"/>
                <w:szCs w:val="24"/>
                <w:rtl/>
              </w:rPr>
            </w:pPr>
            <w:r w:rsidRPr="00005E96">
              <w:rPr>
                <w:rFonts w:asciiTheme="majorBidi" w:hAnsiTheme="majorBidi" w:cstheme="majorBidi"/>
                <w:sz w:val="24"/>
                <w:szCs w:val="24"/>
              </w:rPr>
              <w:t>Times new Roman,</w:t>
            </w:r>
            <w:r w:rsidR="001C4117" w:rsidRPr="001C4117">
              <w:rPr>
                <w:rFonts w:asciiTheme="majorBidi" w:hAnsiTheme="majorBidi" w:cstheme="majorBidi"/>
                <w:sz w:val="24"/>
                <w:szCs w:val="24"/>
              </w:rPr>
              <w:t xml:space="preserve"> 12</w:t>
            </w:r>
          </w:p>
          <w:p w14:paraId="0DF806E7" w14:textId="1DB7DA41" w:rsidR="00005E96" w:rsidRPr="00005E96" w:rsidRDefault="00967138" w:rsidP="00967138">
            <w:pPr>
              <w:rPr>
                <w:rFonts w:cs="B Nazanin"/>
                <w:sz w:val="24"/>
                <w:szCs w:val="24"/>
                <w:rtl/>
                <w:lang w:bidi="fa-IR"/>
              </w:rPr>
            </w:pPr>
            <w:r w:rsidRPr="001C4117">
              <w:rPr>
                <w:rFonts w:asciiTheme="majorBidi" w:hAnsiTheme="majorBidi" w:cstheme="majorBidi"/>
                <w:sz w:val="24"/>
                <w:szCs w:val="24"/>
              </w:rPr>
              <w:t xml:space="preserve">Example: </w:t>
            </w:r>
            <w:r w:rsidR="00005E96" w:rsidRPr="00005E96">
              <w:rPr>
                <w:rFonts w:asciiTheme="majorBidi" w:hAnsiTheme="majorBidi" w:cstheme="majorBidi"/>
                <w:sz w:val="24"/>
                <w:szCs w:val="24"/>
              </w:rPr>
              <w:t>Based on the importance and role of species diversity and richness as a measurement of the health of an ecosystem.</w:t>
            </w:r>
          </w:p>
        </w:tc>
        <w:tc>
          <w:tcPr>
            <w:tcW w:w="701" w:type="dxa"/>
          </w:tcPr>
          <w:p w14:paraId="43EBDDA7" w14:textId="52B6D157" w:rsidR="00005E96" w:rsidRPr="00791620" w:rsidRDefault="00967138" w:rsidP="00F45B52">
            <w:pPr>
              <w:jc w:val="center"/>
              <w:rPr>
                <w:rFonts w:asciiTheme="majorBidi" w:hAnsiTheme="majorBidi" w:cstheme="majorBidi"/>
                <w:b/>
                <w:bCs/>
                <w:sz w:val="24"/>
                <w:szCs w:val="24"/>
                <w:rtl/>
              </w:rPr>
            </w:pPr>
            <w:r w:rsidRPr="00791620">
              <w:rPr>
                <w:rFonts w:asciiTheme="majorBidi" w:hAnsiTheme="majorBidi" w:cstheme="majorBidi"/>
                <w:b/>
                <w:bCs/>
                <w:sz w:val="24"/>
                <w:szCs w:val="24"/>
              </w:rPr>
              <w:t>5</w:t>
            </w:r>
          </w:p>
        </w:tc>
      </w:tr>
      <w:tr w:rsidR="00005E96" w14:paraId="5E84073E" w14:textId="798AEE44" w:rsidTr="00791620">
        <w:trPr>
          <w:trHeight w:val="783"/>
          <w:jc w:val="center"/>
        </w:trPr>
        <w:tc>
          <w:tcPr>
            <w:tcW w:w="10781" w:type="dxa"/>
          </w:tcPr>
          <w:p w14:paraId="17E79592" w14:textId="69512A38" w:rsidR="00967138" w:rsidRDefault="000561EC" w:rsidP="00967138">
            <w:pPr>
              <w:rPr>
                <w:rFonts w:cs="B Nazanin"/>
                <w:sz w:val="24"/>
                <w:szCs w:val="24"/>
              </w:rPr>
            </w:pPr>
            <w:r>
              <w:rPr>
                <w:rFonts w:asciiTheme="majorBidi" w:hAnsiTheme="majorBidi" w:cstheme="majorBidi"/>
                <w:b/>
                <w:bCs/>
                <w:sz w:val="26"/>
                <w:szCs w:val="26"/>
              </w:rPr>
              <w:t>References</w:t>
            </w:r>
          </w:p>
          <w:p w14:paraId="213615F2" w14:textId="36A019A5" w:rsidR="00967138" w:rsidRPr="00791620" w:rsidRDefault="00967138" w:rsidP="00967138">
            <w:pPr>
              <w:rPr>
                <w:rFonts w:asciiTheme="majorBidi" w:hAnsiTheme="majorBidi" w:cstheme="majorBidi"/>
                <w:sz w:val="24"/>
                <w:szCs w:val="24"/>
              </w:rPr>
            </w:pPr>
            <w:r w:rsidRPr="00791620">
              <w:rPr>
                <w:rFonts w:asciiTheme="majorBidi" w:hAnsiTheme="majorBidi" w:cstheme="majorBidi"/>
                <w:sz w:val="24"/>
                <w:szCs w:val="24"/>
              </w:rPr>
              <w:t xml:space="preserve">Based on Harvard method for example: </w:t>
            </w:r>
          </w:p>
          <w:p w14:paraId="4A3C06F3" w14:textId="509D1EA9" w:rsidR="00005E96" w:rsidRPr="00791620" w:rsidRDefault="00005E96" w:rsidP="0047405C">
            <w:pPr>
              <w:rPr>
                <w:rFonts w:asciiTheme="majorBidi" w:hAnsiTheme="majorBidi" w:cstheme="majorBidi"/>
                <w:sz w:val="24"/>
                <w:szCs w:val="24"/>
              </w:rPr>
            </w:pPr>
            <w:r w:rsidRPr="00791620">
              <w:rPr>
                <w:rFonts w:asciiTheme="majorBidi" w:hAnsiTheme="majorBidi" w:cstheme="majorBidi"/>
                <w:sz w:val="24"/>
                <w:szCs w:val="24"/>
              </w:rPr>
              <w:t>(Arzani, 20</w:t>
            </w:r>
            <w:r w:rsidR="00967138" w:rsidRPr="00791620">
              <w:rPr>
                <w:rFonts w:asciiTheme="majorBidi" w:hAnsiTheme="majorBidi" w:cstheme="majorBidi"/>
                <w:sz w:val="24"/>
                <w:szCs w:val="24"/>
              </w:rPr>
              <w:t>24</w:t>
            </w:r>
            <w:r w:rsidRPr="00791620">
              <w:rPr>
                <w:rFonts w:asciiTheme="majorBidi" w:hAnsiTheme="majorBidi" w:cstheme="majorBidi"/>
                <w:sz w:val="24"/>
                <w:szCs w:val="24"/>
              </w:rPr>
              <w:t xml:space="preserve">; Jafari </w:t>
            </w:r>
            <w:r w:rsidRPr="000561EC">
              <w:rPr>
                <w:rFonts w:asciiTheme="majorBidi" w:hAnsiTheme="majorBidi" w:cstheme="majorBidi"/>
                <w:sz w:val="24"/>
                <w:szCs w:val="24"/>
              </w:rPr>
              <w:t>et al.,</w:t>
            </w:r>
            <w:r w:rsidRPr="00791620">
              <w:rPr>
                <w:rFonts w:asciiTheme="majorBidi" w:hAnsiTheme="majorBidi" w:cstheme="majorBidi"/>
                <w:sz w:val="24"/>
                <w:szCs w:val="24"/>
              </w:rPr>
              <w:t xml:space="preserve"> 20</w:t>
            </w:r>
            <w:r w:rsidR="00967138" w:rsidRPr="00791620">
              <w:rPr>
                <w:rFonts w:asciiTheme="majorBidi" w:hAnsiTheme="majorBidi" w:cstheme="majorBidi"/>
                <w:sz w:val="24"/>
                <w:szCs w:val="24"/>
              </w:rPr>
              <w:t>23</w:t>
            </w:r>
            <w:r w:rsidRPr="00791620">
              <w:rPr>
                <w:rFonts w:asciiTheme="majorBidi" w:hAnsiTheme="majorBidi" w:cstheme="majorBidi"/>
                <w:sz w:val="24"/>
                <w:szCs w:val="24"/>
              </w:rPr>
              <w:t>)</w:t>
            </w:r>
          </w:p>
          <w:p w14:paraId="7BE36AC5" w14:textId="7D5E321D" w:rsidR="00005E96" w:rsidRPr="00005E96" w:rsidRDefault="00005E96" w:rsidP="0091560D">
            <w:pPr>
              <w:rPr>
                <w:rFonts w:asciiTheme="majorBidi" w:hAnsiTheme="majorBidi" w:cstheme="majorBidi"/>
                <w:sz w:val="24"/>
                <w:szCs w:val="24"/>
              </w:rPr>
            </w:pPr>
            <w:r w:rsidRPr="00791620">
              <w:rPr>
                <w:rFonts w:asciiTheme="majorBidi" w:hAnsiTheme="majorBidi" w:cstheme="majorBidi"/>
                <w:sz w:val="24"/>
                <w:szCs w:val="24"/>
              </w:rPr>
              <w:t>(Arzani, 20</w:t>
            </w:r>
            <w:r w:rsidR="00967138" w:rsidRPr="00791620">
              <w:rPr>
                <w:rFonts w:asciiTheme="majorBidi" w:hAnsiTheme="majorBidi" w:cstheme="majorBidi"/>
                <w:sz w:val="24"/>
                <w:szCs w:val="24"/>
              </w:rPr>
              <w:t>24</w:t>
            </w:r>
            <w:r w:rsidRPr="00791620">
              <w:rPr>
                <w:rFonts w:asciiTheme="majorBidi" w:hAnsiTheme="majorBidi" w:cstheme="majorBidi"/>
                <w:sz w:val="24"/>
                <w:szCs w:val="24"/>
              </w:rPr>
              <w:t>a; Arzani, 20</w:t>
            </w:r>
            <w:r w:rsidR="00967138" w:rsidRPr="00791620">
              <w:rPr>
                <w:rFonts w:asciiTheme="majorBidi" w:hAnsiTheme="majorBidi" w:cstheme="majorBidi"/>
                <w:sz w:val="24"/>
                <w:szCs w:val="24"/>
              </w:rPr>
              <w:t>24</w:t>
            </w:r>
            <w:r w:rsidRPr="00791620">
              <w:rPr>
                <w:rFonts w:asciiTheme="majorBidi" w:hAnsiTheme="majorBidi" w:cstheme="majorBidi"/>
                <w:sz w:val="24"/>
                <w:szCs w:val="24"/>
              </w:rPr>
              <w:t>b; Jafari, 20</w:t>
            </w:r>
            <w:r w:rsidR="00967138" w:rsidRPr="00791620">
              <w:rPr>
                <w:rFonts w:asciiTheme="majorBidi" w:hAnsiTheme="majorBidi" w:cstheme="majorBidi"/>
                <w:sz w:val="24"/>
                <w:szCs w:val="24"/>
              </w:rPr>
              <w:t>24</w:t>
            </w:r>
            <w:r w:rsidRPr="00791620">
              <w:rPr>
                <w:rFonts w:asciiTheme="majorBidi" w:hAnsiTheme="majorBidi" w:cstheme="majorBidi"/>
                <w:sz w:val="24"/>
                <w:szCs w:val="24"/>
              </w:rPr>
              <w:t xml:space="preserve">; </w:t>
            </w:r>
            <w:proofErr w:type="spellStart"/>
            <w:r w:rsidRPr="00791620">
              <w:rPr>
                <w:rFonts w:asciiTheme="majorBidi" w:hAnsiTheme="majorBidi" w:cstheme="majorBidi"/>
                <w:sz w:val="24"/>
                <w:szCs w:val="24"/>
              </w:rPr>
              <w:t>Ahmadi</w:t>
            </w:r>
            <w:proofErr w:type="spellEnd"/>
            <w:r w:rsidR="00967138" w:rsidRPr="00791620">
              <w:rPr>
                <w:rFonts w:asciiTheme="majorBidi" w:hAnsiTheme="majorBidi" w:cstheme="majorBidi"/>
                <w:sz w:val="24"/>
                <w:szCs w:val="24"/>
              </w:rPr>
              <w:t xml:space="preserve"> et al.</w:t>
            </w:r>
            <w:r w:rsidRPr="00791620">
              <w:rPr>
                <w:rFonts w:asciiTheme="majorBidi" w:hAnsiTheme="majorBidi" w:cstheme="majorBidi"/>
                <w:sz w:val="24"/>
                <w:szCs w:val="24"/>
              </w:rPr>
              <w:t>, 20</w:t>
            </w:r>
            <w:r w:rsidR="00967138" w:rsidRPr="00791620">
              <w:rPr>
                <w:rFonts w:asciiTheme="majorBidi" w:hAnsiTheme="majorBidi" w:cstheme="majorBidi"/>
                <w:sz w:val="24"/>
                <w:szCs w:val="24"/>
              </w:rPr>
              <w:t>24</w:t>
            </w:r>
            <w:r w:rsidRPr="00791620">
              <w:rPr>
                <w:rFonts w:asciiTheme="majorBidi" w:hAnsiTheme="majorBidi" w:cstheme="majorBidi"/>
                <w:sz w:val="24"/>
                <w:szCs w:val="24"/>
              </w:rPr>
              <w:t>)</w:t>
            </w:r>
            <w:r w:rsidR="00967138" w:rsidRPr="00791620">
              <w:rPr>
                <w:rFonts w:asciiTheme="majorBidi" w:hAnsiTheme="majorBidi" w:cstheme="majorBidi"/>
                <w:sz w:val="24"/>
                <w:szCs w:val="24"/>
              </w:rPr>
              <w:t xml:space="preserve">, </w:t>
            </w:r>
            <w:r w:rsidRPr="00791620">
              <w:rPr>
                <w:rFonts w:asciiTheme="majorBidi" w:hAnsiTheme="majorBidi" w:cstheme="majorBidi"/>
                <w:sz w:val="24"/>
                <w:szCs w:val="24"/>
                <w:rtl/>
              </w:rPr>
              <w:t xml:space="preserve"> </w:t>
            </w:r>
            <w:r w:rsidRPr="00791620">
              <w:rPr>
                <w:rFonts w:asciiTheme="majorBidi" w:hAnsiTheme="majorBidi" w:cstheme="majorBidi"/>
                <w:sz w:val="24"/>
                <w:szCs w:val="24"/>
              </w:rPr>
              <w:t xml:space="preserve">(Arzani and </w:t>
            </w:r>
            <w:proofErr w:type="spellStart"/>
            <w:r w:rsidRPr="00791620">
              <w:rPr>
                <w:rFonts w:asciiTheme="majorBidi" w:hAnsiTheme="majorBidi" w:cstheme="majorBidi"/>
                <w:sz w:val="24"/>
                <w:szCs w:val="24"/>
              </w:rPr>
              <w:t>jafari</w:t>
            </w:r>
            <w:proofErr w:type="spellEnd"/>
            <w:r w:rsidRPr="00791620">
              <w:rPr>
                <w:rFonts w:asciiTheme="majorBidi" w:hAnsiTheme="majorBidi" w:cstheme="majorBidi"/>
                <w:sz w:val="24"/>
                <w:szCs w:val="24"/>
              </w:rPr>
              <w:t xml:space="preserve">, </w:t>
            </w:r>
            <w:r w:rsidR="00967138" w:rsidRPr="00791620">
              <w:rPr>
                <w:rFonts w:asciiTheme="majorBidi" w:hAnsiTheme="majorBidi" w:cstheme="majorBidi"/>
                <w:sz w:val="24"/>
                <w:szCs w:val="24"/>
              </w:rPr>
              <w:t>2024</w:t>
            </w:r>
            <w:r w:rsidRPr="00791620">
              <w:rPr>
                <w:rFonts w:asciiTheme="majorBidi" w:hAnsiTheme="majorBidi" w:cstheme="majorBidi"/>
                <w:sz w:val="24"/>
                <w:szCs w:val="24"/>
              </w:rPr>
              <w:t>)</w:t>
            </w:r>
          </w:p>
        </w:tc>
        <w:tc>
          <w:tcPr>
            <w:tcW w:w="701" w:type="dxa"/>
          </w:tcPr>
          <w:p w14:paraId="61E390BA" w14:textId="01EE7877" w:rsidR="00005E96" w:rsidRPr="00791620" w:rsidRDefault="00967138" w:rsidP="00F45B52">
            <w:pPr>
              <w:jc w:val="center"/>
              <w:rPr>
                <w:rFonts w:asciiTheme="majorBidi" w:hAnsiTheme="majorBidi" w:cstheme="majorBidi"/>
                <w:b/>
                <w:bCs/>
                <w:sz w:val="24"/>
                <w:szCs w:val="24"/>
                <w:rtl/>
              </w:rPr>
            </w:pPr>
            <w:r w:rsidRPr="00791620">
              <w:rPr>
                <w:rFonts w:asciiTheme="majorBidi" w:hAnsiTheme="majorBidi" w:cstheme="majorBidi"/>
                <w:b/>
                <w:bCs/>
                <w:sz w:val="24"/>
                <w:szCs w:val="24"/>
              </w:rPr>
              <w:t>6</w:t>
            </w:r>
          </w:p>
        </w:tc>
      </w:tr>
      <w:tr w:rsidR="00005E96" w14:paraId="0DF905F3" w14:textId="72340A4E" w:rsidTr="00791620">
        <w:trPr>
          <w:trHeight w:val="919"/>
          <w:jc w:val="center"/>
        </w:trPr>
        <w:tc>
          <w:tcPr>
            <w:tcW w:w="10781" w:type="dxa"/>
          </w:tcPr>
          <w:p w14:paraId="53C68676" w14:textId="0FAAAAF3" w:rsidR="00791620" w:rsidRDefault="00791620" w:rsidP="00791620">
            <w:pPr>
              <w:rPr>
                <w:rFonts w:asciiTheme="majorBidi" w:hAnsiTheme="majorBidi" w:cstheme="majorBidi"/>
                <w:i/>
                <w:iCs/>
                <w:sz w:val="24"/>
                <w:szCs w:val="24"/>
              </w:rPr>
            </w:pPr>
            <w:r w:rsidRPr="00791620">
              <w:rPr>
                <w:rFonts w:asciiTheme="majorBidi" w:hAnsiTheme="majorBidi" w:cstheme="majorBidi"/>
                <w:i/>
                <w:iCs/>
                <w:sz w:val="24"/>
                <w:szCs w:val="24"/>
              </w:rPr>
              <w:t>Scientific names</w:t>
            </w:r>
          </w:p>
          <w:p w14:paraId="216CF017" w14:textId="5CF72DA8" w:rsidR="00791620" w:rsidRPr="00791620" w:rsidRDefault="00791620" w:rsidP="00791620">
            <w:pPr>
              <w:rPr>
                <w:rFonts w:asciiTheme="majorBidi" w:hAnsiTheme="majorBidi" w:cstheme="majorBidi"/>
                <w:i/>
                <w:iCs/>
                <w:sz w:val="24"/>
                <w:szCs w:val="24"/>
              </w:rPr>
            </w:pPr>
            <w:r>
              <w:rPr>
                <w:rFonts w:asciiTheme="majorBidi" w:hAnsiTheme="majorBidi" w:cstheme="majorBidi"/>
                <w:i/>
                <w:iCs/>
                <w:sz w:val="24"/>
                <w:szCs w:val="24"/>
              </w:rPr>
              <w:t xml:space="preserve">Such as plants and insect must be Italic just for species </w:t>
            </w:r>
            <w:r w:rsidRPr="00791620">
              <w:rPr>
                <w:rFonts w:asciiTheme="majorBidi" w:hAnsiTheme="majorBidi" w:cstheme="majorBidi"/>
                <w:sz w:val="24"/>
                <w:szCs w:val="24"/>
              </w:rPr>
              <w:t>not for families</w:t>
            </w:r>
          </w:p>
          <w:p w14:paraId="611C1907" w14:textId="2C83A4C9" w:rsidR="00005E96" w:rsidRPr="00791620" w:rsidRDefault="00005E96" w:rsidP="00623528">
            <w:pPr>
              <w:pStyle w:val="CommentText"/>
              <w:rPr>
                <w:rFonts w:asciiTheme="majorBidi" w:eastAsiaTheme="minorEastAsia" w:hAnsiTheme="majorBidi" w:cstheme="majorBidi"/>
                <w:sz w:val="24"/>
                <w:szCs w:val="24"/>
                <w:rtl/>
              </w:rPr>
            </w:pPr>
            <w:r w:rsidRPr="00791620">
              <w:rPr>
                <w:rFonts w:asciiTheme="majorBidi" w:eastAsiaTheme="minorEastAsia" w:hAnsiTheme="majorBidi" w:cstheme="majorBidi"/>
                <w:sz w:val="24"/>
                <w:szCs w:val="24"/>
              </w:rPr>
              <w:t xml:space="preserve">(All scientific names </w:t>
            </w:r>
            <w:r w:rsidR="00791620" w:rsidRPr="00791620">
              <w:rPr>
                <w:rFonts w:asciiTheme="majorBidi" w:eastAsiaTheme="minorEastAsia" w:hAnsiTheme="majorBidi" w:cstheme="majorBidi"/>
                <w:sz w:val="24"/>
                <w:szCs w:val="24"/>
              </w:rPr>
              <w:t>must</w:t>
            </w:r>
            <w:r w:rsidRPr="00791620">
              <w:rPr>
                <w:rFonts w:asciiTheme="majorBidi" w:eastAsiaTheme="minorEastAsia" w:hAnsiTheme="majorBidi" w:cstheme="majorBidi"/>
                <w:sz w:val="24"/>
                <w:szCs w:val="24"/>
              </w:rPr>
              <w:t xml:space="preserve"> be checked by the IPNI or </w:t>
            </w:r>
            <w:r w:rsidR="00791620" w:rsidRPr="00791620">
              <w:rPr>
                <w:rFonts w:asciiTheme="majorBidi" w:eastAsiaTheme="minorEastAsia" w:hAnsiTheme="majorBidi" w:cstheme="majorBidi"/>
                <w:sz w:val="24"/>
                <w:szCs w:val="24"/>
              </w:rPr>
              <w:t>the</w:t>
            </w:r>
            <w:r w:rsidRPr="00791620">
              <w:rPr>
                <w:rFonts w:asciiTheme="majorBidi" w:eastAsiaTheme="minorEastAsia" w:hAnsiTheme="majorBidi" w:cstheme="majorBidi"/>
                <w:sz w:val="24"/>
                <w:szCs w:val="24"/>
              </w:rPr>
              <w:t xml:space="preserve"> plant list)</w:t>
            </w:r>
          </w:p>
        </w:tc>
        <w:tc>
          <w:tcPr>
            <w:tcW w:w="701" w:type="dxa"/>
          </w:tcPr>
          <w:p w14:paraId="517C5144" w14:textId="51557F39" w:rsidR="00005E96" w:rsidRPr="00791620" w:rsidRDefault="00791620" w:rsidP="00F45B52">
            <w:pPr>
              <w:jc w:val="center"/>
              <w:rPr>
                <w:rFonts w:asciiTheme="majorBidi" w:hAnsiTheme="majorBidi" w:cstheme="majorBidi"/>
                <w:b/>
                <w:bCs/>
                <w:sz w:val="24"/>
                <w:szCs w:val="24"/>
                <w:rtl/>
              </w:rPr>
            </w:pPr>
            <w:r w:rsidRPr="00791620">
              <w:rPr>
                <w:rFonts w:asciiTheme="majorBidi" w:hAnsiTheme="majorBidi" w:cstheme="majorBidi"/>
                <w:b/>
                <w:bCs/>
                <w:sz w:val="24"/>
                <w:szCs w:val="24"/>
              </w:rPr>
              <w:t>7</w:t>
            </w:r>
          </w:p>
        </w:tc>
      </w:tr>
      <w:tr w:rsidR="00005E96" w14:paraId="3B3CE11B" w14:textId="29466C28" w:rsidTr="00791620">
        <w:trPr>
          <w:trHeight w:val="338"/>
          <w:jc w:val="center"/>
        </w:trPr>
        <w:tc>
          <w:tcPr>
            <w:tcW w:w="10781" w:type="dxa"/>
          </w:tcPr>
          <w:p w14:paraId="54CF9967" w14:textId="0C8A5370" w:rsidR="00005E96" w:rsidRPr="005219E9" w:rsidRDefault="00005E96" w:rsidP="000561EC">
            <w:pPr>
              <w:rPr>
                <w:rFonts w:asciiTheme="majorBidi" w:hAnsiTheme="majorBidi" w:cstheme="majorBidi"/>
                <w:i/>
                <w:iCs/>
                <w:sz w:val="24"/>
                <w:szCs w:val="24"/>
                <w:rtl/>
              </w:rPr>
            </w:pPr>
            <w:r w:rsidRPr="005219E9">
              <w:rPr>
                <w:rFonts w:asciiTheme="majorBidi" w:hAnsiTheme="majorBidi" w:cstheme="majorBidi"/>
                <w:i/>
                <w:iCs/>
                <w:sz w:val="24"/>
                <w:szCs w:val="24"/>
              </w:rPr>
              <w:t>et al.,</w:t>
            </w:r>
            <w:r w:rsidR="005219E9" w:rsidRPr="005219E9">
              <w:rPr>
                <w:rFonts w:asciiTheme="majorBidi" w:hAnsiTheme="majorBidi" w:cstheme="majorBidi"/>
                <w:i/>
                <w:iCs/>
                <w:sz w:val="24"/>
                <w:szCs w:val="24"/>
              </w:rPr>
              <w:t xml:space="preserve"> </w:t>
            </w:r>
            <w:r w:rsidR="000561EC" w:rsidRPr="000561EC">
              <w:rPr>
                <w:rFonts w:asciiTheme="majorBidi" w:hAnsiTheme="majorBidi" w:cstheme="majorBidi"/>
                <w:sz w:val="24"/>
                <w:szCs w:val="24"/>
              </w:rPr>
              <w:t>no need to</w:t>
            </w:r>
            <w:r w:rsidR="005219E9" w:rsidRPr="000561EC">
              <w:rPr>
                <w:rFonts w:asciiTheme="majorBidi" w:hAnsiTheme="majorBidi" w:cstheme="majorBidi"/>
                <w:sz w:val="24"/>
                <w:szCs w:val="24"/>
              </w:rPr>
              <w:t xml:space="preserve"> be italic</w:t>
            </w:r>
          </w:p>
        </w:tc>
        <w:tc>
          <w:tcPr>
            <w:tcW w:w="701" w:type="dxa"/>
          </w:tcPr>
          <w:p w14:paraId="0DAFF4D4" w14:textId="5AC4ADE6" w:rsidR="00005E96" w:rsidRPr="005219E9" w:rsidRDefault="005219E9" w:rsidP="00F45B52">
            <w:pPr>
              <w:jc w:val="center"/>
              <w:rPr>
                <w:rFonts w:asciiTheme="majorBidi" w:hAnsiTheme="majorBidi" w:cstheme="majorBidi"/>
                <w:b/>
                <w:bCs/>
                <w:sz w:val="24"/>
                <w:szCs w:val="24"/>
                <w:rtl/>
              </w:rPr>
            </w:pPr>
            <w:r>
              <w:rPr>
                <w:rFonts w:asciiTheme="majorBidi" w:hAnsiTheme="majorBidi" w:cstheme="majorBidi"/>
                <w:b/>
                <w:bCs/>
                <w:sz w:val="24"/>
                <w:szCs w:val="24"/>
              </w:rPr>
              <w:t>8</w:t>
            </w:r>
          </w:p>
        </w:tc>
      </w:tr>
      <w:tr w:rsidR="00005E96" w14:paraId="3EB8E290" w14:textId="7C54F416" w:rsidTr="00D92980">
        <w:trPr>
          <w:trHeight w:val="463"/>
          <w:jc w:val="center"/>
        </w:trPr>
        <w:tc>
          <w:tcPr>
            <w:tcW w:w="10781" w:type="dxa"/>
          </w:tcPr>
          <w:p w14:paraId="79F81E8C" w14:textId="46B65DB0" w:rsidR="00005E96" w:rsidRPr="00005E96" w:rsidRDefault="003B093D" w:rsidP="00D92980">
            <w:pPr>
              <w:pStyle w:val="CommentText"/>
              <w:rPr>
                <w:rFonts w:cs="B Nazanin"/>
                <w:sz w:val="24"/>
                <w:szCs w:val="24"/>
                <w:rtl/>
                <w:lang w:bidi="fa-IR"/>
              </w:rPr>
            </w:pPr>
            <w:r w:rsidRPr="003B093D">
              <w:rPr>
                <w:rFonts w:asciiTheme="majorBidi" w:eastAsiaTheme="minorEastAsia" w:hAnsiTheme="majorBidi" w:cstheme="majorBidi"/>
                <w:sz w:val="24"/>
                <w:szCs w:val="24"/>
              </w:rPr>
              <w:lastRenderedPageBreak/>
              <w:t>All</w:t>
            </w:r>
            <w:r>
              <w:rPr>
                <w:rFonts w:cs="B Nazanin"/>
                <w:sz w:val="24"/>
                <w:szCs w:val="24"/>
                <w:lang w:bidi="fa-IR"/>
              </w:rPr>
              <w:t xml:space="preserve"> graphs need to unit</w:t>
            </w:r>
            <w:r w:rsidR="00A17FEF">
              <w:rPr>
                <w:rFonts w:cs="B Nazanin"/>
                <w:sz w:val="24"/>
                <w:szCs w:val="24"/>
                <w:lang w:bidi="fa-IR"/>
              </w:rPr>
              <w:t>s</w:t>
            </w:r>
            <w:r>
              <w:rPr>
                <w:rFonts w:cs="B Nazanin"/>
                <w:sz w:val="24"/>
                <w:szCs w:val="24"/>
                <w:lang w:bidi="fa-IR"/>
              </w:rPr>
              <w:t xml:space="preserve"> without margin and design with excel or word software and avoid to sending graphs as picture.</w:t>
            </w:r>
          </w:p>
        </w:tc>
        <w:tc>
          <w:tcPr>
            <w:tcW w:w="701" w:type="dxa"/>
          </w:tcPr>
          <w:p w14:paraId="6224FAE8" w14:textId="3640C946" w:rsidR="00005E96" w:rsidRPr="005219E9" w:rsidRDefault="00005E96" w:rsidP="00F45B52">
            <w:pPr>
              <w:jc w:val="center"/>
              <w:rPr>
                <w:rFonts w:asciiTheme="majorBidi" w:hAnsiTheme="majorBidi" w:cstheme="majorBidi"/>
                <w:b/>
                <w:bCs/>
                <w:sz w:val="24"/>
                <w:szCs w:val="24"/>
                <w:rtl/>
              </w:rPr>
            </w:pPr>
          </w:p>
        </w:tc>
      </w:tr>
      <w:tr w:rsidR="00005E96" w14:paraId="700ACEDB" w14:textId="3FBA8D7E" w:rsidTr="00791620">
        <w:trPr>
          <w:trHeight w:val="338"/>
          <w:jc w:val="center"/>
        </w:trPr>
        <w:tc>
          <w:tcPr>
            <w:tcW w:w="10781" w:type="dxa"/>
          </w:tcPr>
          <w:p w14:paraId="0CFC1026" w14:textId="61B5EFF1" w:rsidR="00D92980" w:rsidRPr="00F20997" w:rsidRDefault="00D92980" w:rsidP="00D92980">
            <w:pPr>
              <w:rPr>
                <w:rFonts w:asciiTheme="majorBidi" w:hAnsiTheme="majorBidi" w:cstheme="majorBidi"/>
                <w:b/>
                <w:bCs/>
                <w:sz w:val="24"/>
                <w:szCs w:val="24"/>
                <w:lang w:bidi="fa-IR"/>
              </w:rPr>
            </w:pPr>
            <w:r w:rsidRPr="00F20997">
              <w:rPr>
                <w:rFonts w:asciiTheme="majorBidi" w:hAnsiTheme="majorBidi" w:cstheme="majorBidi"/>
                <w:b/>
                <w:bCs/>
                <w:sz w:val="24"/>
                <w:szCs w:val="24"/>
                <w:lang w:bidi="fa-IR"/>
              </w:rPr>
              <w:t xml:space="preserve">Graphs and </w:t>
            </w:r>
            <w:r w:rsidR="00F20997" w:rsidRPr="00F20997">
              <w:rPr>
                <w:rFonts w:asciiTheme="majorBidi" w:hAnsiTheme="majorBidi" w:cstheme="majorBidi"/>
                <w:b/>
                <w:bCs/>
                <w:sz w:val="24"/>
                <w:szCs w:val="24"/>
                <w:lang w:bidi="fa-IR"/>
              </w:rPr>
              <w:t>Figure or P</w:t>
            </w:r>
            <w:r w:rsidRPr="00F20997">
              <w:rPr>
                <w:rFonts w:asciiTheme="majorBidi" w:hAnsiTheme="majorBidi" w:cstheme="majorBidi"/>
                <w:b/>
                <w:bCs/>
                <w:sz w:val="24"/>
                <w:szCs w:val="24"/>
                <w:lang w:bidi="fa-IR"/>
              </w:rPr>
              <w:t xml:space="preserve">ictures </w:t>
            </w:r>
          </w:p>
          <w:p w14:paraId="2E77454A" w14:textId="35CA636D" w:rsidR="00D92980" w:rsidRDefault="00D92980" w:rsidP="00D92980">
            <w:pPr>
              <w:rPr>
                <w:rFonts w:asciiTheme="majorBidi" w:hAnsiTheme="majorBidi" w:cstheme="majorBidi"/>
                <w:sz w:val="24"/>
                <w:szCs w:val="24"/>
                <w:lang w:bidi="fa-IR"/>
              </w:rPr>
            </w:pPr>
            <w:r w:rsidRPr="00F20997">
              <w:rPr>
                <w:rFonts w:asciiTheme="majorBidi" w:hAnsiTheme="majorBidi" w:cstheme="majorBidi"/>
                <w:sz w:val="24"/>
                <w:szCs w:val="24"/>
                <w:lang w:bidi="fa-IR"/>
              </w:rPr>
              <w:t>In below and Time New Roman, 10</w:t>
            </w:r>
          </w:p>
          <w:p w14:paraId="7768B02B" w14:textId="77777777" w:rsidR="00005E96" w:rsidRDefault="00F852D6" w:rsidP="00F852D6">
            <w:pPr>
              <w:rPr>
                <w:rFonts w:cs="B Nazanin"/>
                <w:sz w:val="24"/>
                <w:szCs w:val="24"/>
              </w:rPr>
            </w:pPr>
            <w:r w:rsidRPr="00F852D6">
              <w:rPr>
                <w:rFonts w:asciiTheme="majorBidi" w:hAnsiTheme="majorBidi" w:cstheme="majorBidi"/>
                <w:sz w:val="24"/>
                <w:szCs w:val="24"/>
                <w:lang w:bidi="fa-IR"/>
              </w:rPr>
              <w:t>Refers to the recent issue paper</w:t>
            </w:r>
          </w:p>
          <w:p w14:paraId="61BCB4FE" w14:textId="77777777" w:rsidR="004F1F42" w:rsidRDefault="004F1F42" w:rsidP="00F852D6">
            <w:pPr>
              <w:rPr>
                <w:rFonts w:asciiTheme="majorBidi" w:hAnsiTheme="majorBidi" w:cstheme="majorBidi"/>
                <w:sz w:val="24"/>
                <w:szCs w:val="24"/>
              </w:rPr>
            </w:pPr>
            <w:r w:rsidRPr="004F1F42">
              <w:rPr>
                <w:rFonts w:asciiTheme="majorBidi" w:hAnsiTheme="majorBidi" w:cstheme="majorBidi"/>
                <w:sz w:val="24"/>
                <w:szCs w:val="24"/>
              </w:rPr>
              <w:t xml:space="preserve">Example: </w:t>
            </w:r>
            <w:r w:rsidRPr="004F1F42">
              <w:rPr>
                <w:rFonts w:asciiTheme="majorBidi" w:hAnsiTheme="majorBidi" w:cstheme="majorBidi"/>
                <w:b/>
                <w:bCs/>
                <w:sz w:val="24"/>
                <w:szCs w:val="24"/>
              </w:rPr>
              <w:t>Figure 1.</w:t>
            </w:r>
            <w:r w:rsidRPr="004F1F42">
              <w:rPr>
                <w:rFonts w:asciiTheme="majorBidi" w:hAnsiTheme="majorBidi" w:cstheme="majorBidi"/>
                <w:sz w:val="24"/>
                <w:szCs w:val="24"/>
              </w:rPr>
              <w:t xml:space="preserve"> </w:t>
            </w:r>
          </w:p>
          <w:p w14:paraId="0B417434" w14:textId="77777777" w:rsidR="00B94D6A" w:rsidRDefault="00B94D6A" w:rsidP="00764160">
            <w:pPr>
              <w:shd w:val="clear" w:color="auto" w:fill="FFFFFF"/>
              <w:rPr>
                <w:rFonts w:asciiTheme="majorBidi" w:hAnsiTheme="majorBidi" w:cstheme="majorBidi"/>
                <w:sz w:val="24"/>
                <w:szCs w:val="24"/>
              </w:rPr>
            </w:pPr>
            <w:r w:rsidRPr="0065715F">
              <w:rPr>
                <w:rFonts w:ascii="Times New Roman" w:eastAsia="Times New Roman" w:hAnsi="Times New Roman" w:cs="Times New Roman"/>
                <w:color w:val="000000"/>
                <w:sz w:val="24"/>
                <w:szCs w:val="24"/>
              </w:rPr>
              <w:t>If you include figures already published elsewhere, you must obtain permission from the copyright owner(s) for both the print and online format.</w:t>
            </w:r>
          </w:p>
          <w:p w14:paraId="6B99381E" w14:textId="6D1E0BCF" w:rsidR="00764160" w:rsidRPr="004F1F42" w:rsidRDefault="00764160" w:rsidP="00764160">
            <w:pPr>
              <w:shd w:val="clear" w:color="auto" w:fill="FFFFFF"/>
              <w:spacing w:after="100" w:afterAutospacing="1"/>
              <w:rPr>
                <w:rFonts w:asciiTheme="majorBidi" w:hAnsiTheme="majorBidi" w:cstheme="majorBidi"/>
                <w:sz w:val="24"/>
                <w:szCs w:val="24"/>
                <w:rtl/>
              </w:rPr>
            </w:pPr>
            <w:r w:rsidRPr="0065715F">
              <w:rPr>
                <w:rFonts w:ascii="Times New Roman" w:eastAsia="Times New Roman" w:hAnsi="Times New Roman" w:cs="Times New Roman"/>
                <w:color w:val="000000"/>
                <w:sz w:val="24"/>
                <w:szCs w:val="24"/>
              </w:rPr>
              <w:t xml:space="preserve">You may choose one the figures of the paper (which fluently introduces the work done) as the graphical abstract. </w:t>
            </w:r>
          </w:p>
        </w:tc>
        <w:tc>
          <w:tcPr>
            <w:tcW w:w="701" w:type="dxa"/>
          </w:tcPr>
          <w:p w14:paraId="72D2F43C" w14:textId="2F74E54C" w:rsidR="00005E96" w:rsidRPr="005219E9" w:rsidRDefault="00F852D6" w:rsidP="00F45B52">
            <w:pPr>
              <w:jc w:val="center"/>
              <w:rPr>
                <w:rFonts w:asciiTheme="majorBidi" w:hAnsiTheme="majorBidi" w:cstheme="majorBidi"/>
                <w:b/>
                <w:bCs/>
                <w:sz w:val="24"/>
                <w:szCs w:val="24"/>
                <w:rtl/>
              </w:rPr>
            </w:pPr>
            <w:r>
              <w:rPr>
                <w:rFonts w:asciiTheme="majorBidi" w:hAnsiTheme="majorBidi" w:cstheme="majorBidi"/>
                <w:b/>
                <w:bCs/>
                <w:sz w:val="24"/>
                <w:szCs w:val="24"/>
              </w:rPr>
              <w:t>9</w:t>
            </w:r>
          </w:p>
        </w:tc>
      </w:tr>
      <w:tr w:rsidR="00005E96" w14:paraId="045C9292" w14:textId="21F09D5B" w:rsidTr="00791620">
        <w:trPr>
          <w:trHeight w:val="667"/>
          <w:jc w:val="center"/>
        </w:trPr>
        <w:tc>
          <w:tcPr>
            <w:tcW w:w="10781" w:type="dxa"/>
          </w:tcPr>
          <w:p w14:paraId="4953D4EF" w14:textId="4F2F3777" w:rsidR="00F852D6" w:rsidRDefault="00F852D6" w:rsidP="00F852D6">
            <w:pPr>
              <w:rPr>
                <w:rFonts w:cs="B Nazanin"/>
                <w:sz w:val="24"/>
                <w:szCs w:val="24"/>
                <w:lang w:bidi="fa-IR"/>
              </w:rPr>
            </w:pPr>
            <w:r w:rsidRPr="00F852D6">
              <w:rPr>
                <w:rFonts w:asciiTheme="majorBidi" w:hAnsiTheme="majorBidi" w:cstheme="majorBidi"/>
                <w:b/>
                <w:bCs/>
                <w:sz w:val="24"/>
                <w:szCs w:val="24"/>
                <w:lang w:bidi="fa-IR"/>
              </w:rPr>
              <w:t>Tables</w:t>
            </w:r>
          </w:p>
          <w:p w14:paraId="23560B61" w14:textId="77777777" w:rsidR="004F1F42" w:rsidRDefault="00F852D6" w:rsidP="00F852D6">
            <w:pPr>
              <w:pStyle w:val="CommentText"/>
              <w:rPr>
                <w:rFonts w:cs="B Nazanin"/>
                <w:sz w:val="24"/>
                <w:szCs w:val="24"/>
                <w:lang w:bidi="fa-IR"/>
              </w:rPr>
            </w:pPr>
            <w:r>
              <w:rPr>
                <w:rFonts w:cs="B Nazanin"/>
                <w:sz w:val="24"/>
                <w:szCs w:val="24"/>
                <w:lang w:bidi="fa-IR"/>
              </w:rPr>
              <w:t>Up and Times New Roman, 10 and text of table 9 and fit data to the table</w:t>
            </w:r>
          </w:p>
          <w:p w14:paraId="6B4D0242" w14:textId="4D374AAA" w:rsidR="00005E96" w:rsidRPr="00005E96" w:rsidRDefault="004F1F42" w:rsidP="00F852D6">
            <w:pPr>
              <w:pStyle w:val="CommentText"/>
              <w:rPr>
                <w:rFonts w:cs="B Nazanin"/>
                <w:sz w:val="24"/>
                <w:szCs w:val="24"/>
                <w:rtl/>
                <w:lang w:bidi="fa-IR"/>
              </w:rPr>
            </w:pPr>
            <w:r w:rsidRPr="004F1F42">
              <w:rPr>
                <w:rFonts w:asciiTheme="majorBidi" w:hAnsiTheme="majorBidi" w:cstheme="majorBidi"/>
                <w:sz w:val="24"/>
                <w:szCs w:val="24"/>
              </w:rPr>
              <w:t xml:space="preserve">Example: </w:t>
            </w:r>
            <w:r>
              <w:rPr>
                <w:rFonts w:asciiTheme="majorBidi" w:hAnsiTheme="majorBidi" w:cstheme="majorBidi"/>
                <w:b/>
                <w:bCs/>
                <w:sz w:val="24"/>
                <w:szCs w:val="24"/>
              </w:rPr>
              <w:t>Table</w:t>
            </w:r>
            <w:r w:rsidRPr="004F1F42">
              <w:rPr>
                <w:rFonts w:asciiTheme="majorBidi" w:hAnsiTheme="majorBidi" w:cstheme="majorBidi"/>
                <w:b/>
                <w:bCs/>
                <w:sz w:val="24"/>
                <w:szCs w:val="24"/>
              </w:rPr>
              <w:t xml:space="preserve"> 1.</w:t>
            </w:r>
            <w:r w:rsidRPr="004F1F42">
              <w:rPr>
                <w:rFonts w:asciiTheme="majorBidi" w:hAnsiTheme="majorBidi" w:cstheme="majorBidi"/>
                <w:sz w:val="24"/>
                <w:szCs w:val="24"/>
              </w:rPr>
              <w:t xml:space="preserve"> </w:t>
            </w:r>
            <w:r w:rsidR="00F852D6">
              <w:rPr>
                <w:rFonts w:cs="B Nazanin"/>
                <w:sz w:val="24"/>
                <w:szCs w:val="24"/>
                <w:lang w:bidi="fa-IR"/>
              </w:rPr>
              <w:t xml:space="preserve"> </w:t>
            </w:r>
            <w:r>
              <w:rPr>
                <w:rFonts w:cs="B Nazanin"/>
                <w:sz w:val="24"/>
                <w:szCs w:val="24"/>
                <w:lang w:bidi="fa-IR"/>
              </w:rPr>
              <w:t xml:space="preserve">If table need to extra </w:t>
            </w:r>
            <w:r w:rsidR="000C73E2">
              <w:rPr>
                <w:rFonts w:cs="B Nazanin"/>
                <w:sz w:val="24"/>
                <w:szCs w:val="24"/>
                <w:lang w:bidi="fa-IR"/>
              </w:rPr>
              <w:t>page,</w:t>
            </w:r>
            <w:r>
              <w:rPr>
                <w:rFonts w:cs="B Nazanin"/>
                <w:sz w:val="24"/>
                <w:szCs w:val="24"/>
                <w:lang w:bidi="fa-IR"/>
              </w:rPr>
              <w:t xml:space="preserve"> please use </w:t>
            </w:r>
            <w:r w:rsidRPr="004F1F42">
              <w:rPr>
                <w:rFonts w:asciiTheme="majorBidi" w:hAnsiTheme="majorBidi" w:cstheme="majorBidi"/>
                <w:b/>
                <w:bCs/>
                <w:sz w:val="24"/>
                <w:szCs w:val="24"/>
              </w:rPr>
              <w:t>Continued</w:t>
            </w:r>
          </w:p>
        </w:tc>
        <w:tc>
          <w:tcPr>
            <w:tcW w:w="701" w:type="dxa"/>
          </w:tcPr>
          <w:p w14:paraId="26D173C4" w14:textId="758E320F" w:rsidR="00005E96" w:rsidRPr="005219E9" w:rsidRDefault="00F852D6" w:rsidP="00F45B52">
            <w:pPr>
              <w:jc w:val="center"/>
              <w:rPr>
                <w:rFonts w:asciiTheme="majorBidi" w:hAnsiTheme="majorBidi" w:cstheme="majorBidi"/>
                <w:b/>
                <w:bCs/>
                <w:sz w:val="24"/>
                <w:szCs w:val="24"/>
                <w:rtl/>
              </w:rPr>
            </w:pPr>
            <w:r>
              <w:rPr>
                <w:rFonts w:asciiTheme="majorBidi" w:hAnsiTheme="majorBidi" w:cstheme="majorBidi"/>
                <w:b/>
                <w:bCs/>
                <w:sz w:val="24"/>
                <w:szCs w:val="24"/>
              </w:rPr>
              <w:t>10</w:t>
            </w:r>
          </w:p>
        </w:tc>
      </w:tr>
      <w:tr w:rsidR="00005E96" w14:paraId="7EBD24F9" w14:textId="01C83A0A" w:rsidTr="00791620">
        <w:trPr>
          <w:trHeight w:val="619"/>
          <w:jc w:val="center"/>
        </w:trPr>
        <w:tc>
          <w:tcPr>
            <w:tcW w:w="10781" w:type="dxa"/>
          </w:tcPr>
          <w:p w14:paraId="2BCA18B2" w14:textId="10582E88" w:rsidR="0046122D" w:rsidRPr="0046122D" w:rsidRDefault="0046122D" w:rsidP="0046122D">
            <w:pPr>
              <w:rPr>
                <w:rFonts w:asciiTheme="majorBidi" w:hAnsiTheme="majorBidi" w:cstheme="majorBidi"/>
                <w:b/>
                <w:bCs/>
                <w:sz w:val="26"/>
                <w:szCs w:val="26"/>
              </w:rPr>
            </w:pPr>
            <w:r w:rsidRPr="0046122D">
              <w:rPr>
                <w:rFonts w:asciiTheme="majorBidi" w:hAnsiTheme="majorBidi" w:cstheme="majorBidi"/>
                <w:b/>
                <w:bCs/>
                <w:sz w:val="26"/>
                <w:szCs w:val="26"/>
              </w:rPr>
              <w:t>Reference</w:t>
            </w:r>
            <w:r w:rsidR="007856FB">
              <w:rPr>
                <w:rFonts w:asciiTheme="majorBidi" w:hAnsiTheme="majorBidi" w:cstheme="majorBidi"/>
                <w:b/>
                <w:bCs/>
                <w:sz w:val="26"/>
                <w:szCs w:val="26"/>
              </w:rPr>
              <w:t>s</w:t>
            </w:r>
            <w:r w:rsidRPr="0046122D">
              <w:rPr>
                <w:rFonts w:asciiTheme="majorBidi" w:hAnsiTheme="majorBidi" w:cstheme="majorBidi"/>
                <w:b/>
                <w:bCs/>
                <w:sz w:val="26"/>
                <w:szCs w:val="26"/>
              </w:rPr>
              <w:t xml:space="preserve"> list:</w:t>
            </w:r>
          </w:p>
          <w:p w14:paraId="59B7E446" w14:textId="40814130" w:rsidR="00005E96" w:rsidRPr="00005E96" w:rsidRDefault="0046122D" w:rsidP="007856FB">
            <w:pPr>
              <w:rPr>
                <w:rFonts w:cs="B Nazanin"/>
                <w:sz w:val="24"/>
                <w:szCs w:val="24"/>
                <w:rtl/>
                <w:lang w:bidi="fa-IR"/>
              </w:rPr>
            </w:pPr>
            <w:r w:rsidRPr="0046122D">
              <w:rPr>
                <w:rFonts w:asciiTheme="majorBidi" w:hAnsiTheme="majorBidi" w:cstheme="majorBidi"/>
                <w:sz w:val="24"/>
                <w:szCs w:val="24"/>
              </w:rPr>
              <w:t>Name of journal complete</w:t>
            </w:r>
            <w:r>
              <w:rPr>
                <w:rFonts w:asciiTheme="majorBidi" w:hAnsiTheme="majorBidi" w:cstheme="majorBidi"/>
                <w:sz w:val="24"/>
                <w:szCs w:val="24"/>
              </w:rPr>
              <w:t xml:space="preserve"> and if </w:t>
            </w:r>
            <w:r w:rsidR="007856FB">
              <w:rPr>
                <w:rFonts w:asciiTheme="majorBidi" w:hAnsiTheme="majorBidi" w:cstheme="majorBidi"/>
                <w:sz w:val="24"/>
                <w:szCs w:val="24"/>
              </w:rPr>
              <w:t>not English reference</w:t>
            </w:r>
            <w:r>
              <w:rPr>
                <w:rFonts w:asciiTheme="majorBidi" w:hAnsiTheme="majorBidi" w:cstheme="majorBidi"/>
                <w:sz w:val="24"/>
                <w:szCs w:val="24"/>
              </w:rPr>
              <w:t xml:space="preserve"> please use example</w:t>
            </w:r>
            <w:r w:rsidR="006B44EF">
              <w:rPr>
                <w:rFonts w:asciiTheme="majorBidi" w:hAnsiTheme="majorBidi" w:cstheme="majorBidi"/>
                <w:sz w:val="24"/>
                <w:szCs w:val="24"/>
              </w:rPr>
              <w:t xml:space="preserve"> end of reference</w:t>
            </w:r>
            <w:r>
              <w:rPr>
                <w:rFonts w:asciiTheme="majorBidi" w:hAnsiTheme="majorBidi" w:cstheme="majorBidi"/>
                <w:sz w:val="24"/>
                <w:szCs w:val="24"/>
              </w:rPr>
              <w:t>: (in Spanish, in Arabic, in Persian et ct.)</w:t>
            </w:r>
            <w:r w:rsidRPr="0046122D">
              <w:rPr>
                <w:rFonts w:asciiTheme="majorBidi" w:hAnsiTheme="majorBidi" w:cstheme="majorBidi"/>
                <w:sz w:val="24"/>
                <w:szCs w:val="24"/>
              </w:rPr>
              <w:t xml:space="preserve"> </w:t>
            </w:r>
          </w:p>
        </w:tc>
        <w:tc>
          <w:tcPr>
            <w:tcW w:w="701" w:type="dxa"/>
          </w:tcPr>
          <w:p w14:paraId="79674568" w14:textId="2DE1DC0B" w:rsidR="00005E96" w:rsidRPr="005219E9" w:rsidRDefault="005A5495" w:rsidP="00F45B52">
            <w:pPr>
              <w:jc w:val="center"/>
              <w:rPr>
                <w:rFonts w:asciiTheme="majorBidi" w:hAnsiTheme="majorBidi" w:cstheme="majorBidi"/>
                <w:b/>
                <w:bCs/>
                <w:sz w:val="24"/>
                <w:szCs w:val="24"/>
                <w:rtl/>
              </w:rPr>
            </w:pPr>
            <w:r>
              <w:rPr>
                <w:rFonts w:asciiTheme="majorBidi" w:hAnsiTheme="majorBidi" w:cstheme="majorBidi"/>
                <w:b/>
                <w:bCs/>
                <w:sz w:val="24"/>
                <w:szCs w:val="24"/>
              </w:rPr>
              <w:t>11</w:t>
            </w:r>
          </w:p>
        </w:tc>
      </w:tr>
      <w:tr w:rsidR="00005E96" w14:paraId="6A876AA8" w14:textId="09DE9455" w:rsidTr="00791620">
        <w:trPr>
          <w:trHeight w:val="667"/>
          <w:jc w:val="center"/>
        </w:trPr>
        <w:tc>
          <w:tcPr>
            <w:tcW w:w="10781" w:type="dxa"/>
          </w:tcPr>
          <w:p w14:paraId="4EFA3734" w14:textId="77777777" w:rsidR="00005E96" w:rsidRPr="0046122D" w:rsidRDefault="0046122D" w:rsidP="0046122D">
            <w:pPr>
              <w:rPr>
                <w:rFonts w:asciiTheme="majorBidi" w:hAnsiTheme="majorBidi" w:cstheme="majorBidi"/>
                <w:b/>
                <w:bCs/>
                <w:sz w:val="24"/>
                <w:szCs w:val="24"/>
              </w:rPr>
            </w:pPr>
            <w:r w:rsidRPr="0046122D">
              <w:rPr>
                <w:rFonts w:asciiTheme="majorBidi" w:hAnsiTheme="majorBidi" w:cstheme="majorBidi"/>
                <w:b/>
                <w:bCs/>
                <w:sz w:val="24"/>
                <w:szCs w:val="24"/>
              </w:rPr>
              <w:t>References</w:t>
            </w:r>
          </w:p>
          <w:p w14:paraId="73ADB862" w14:textId="595C6C28" w:rsidR="0046122D" w:rsidRPr="00005E96" w:rsidRDefault="00897631" w:rsidP="00897631">
            <w:pPr>
              <w:rPr>
                <w:rFonts w:cs="B Nazanin"/>
                <w:sz w:val="24"/>
                <w:szCs w:val="24"/>
                <w:lang w:bidi="fa-IR"/>
              </w:rPr>
            </w:pPr>
            <w:r>
              <w:rPr>
                <w:rFonts w:asciiTheme="majorBidi" w:hAnsiTheme="majorBidi" w:cstheme="majorBidi"/>
                <w:sz w:val="24"/>
                <w:szCs w:val="24"/>
              </w:rPr>
              <w:t>Please u</w:t>
            </w:r>
            <w:r w:rsidR="0046122D" w:rsidRPr="0046122D">
              <w:rPr>
                <w:rFonts w:asciiTheme="majorBidi" w:hAnsiTheme="majorBidi" w:cstheme="majorBidi"/>
                <w:sz w:val="24"/>
                <w:szCs w:val="24"/>
              </w:rPr>
              <w:t>se recently reference</w:t>
            </w:r>
            <w:r>
              <w:rPr>
                <w:rFonts w:asciiTheme="majorBidi" w:hAnsiTheme="majorBidi" w:cstheme="majorBidi"/>
                <w:sz w:val="24"/>
                <w:szCs w:val="24"/>
              </w:rPr>
              <w:t>s (80%, five years ago)</w:t>
            </w:r>
            <w:r w:rsidR="0046122D" w:rsidRPr="0046122D">
              <w:rPr>
                <w:rFonts w:asciiTheme="majorBidi" w:hAnsiTheme="majorBidi" w:cstheme="majorBidi"/>
                <w:sz w:val="24"/>
                <w:szCs w:val="24"/>
              </w:rPr>
              <w:t xml:space="preserve"> in the text</w:t>
            </w:r>
            <w:r>
              <w:rPr>
                <w:rFonts w:asciiTheme="majorBidi" w:hAnsiTheme="majorBidi" w:cstheme="majorBidi"/>
                <w:sz w:val="24"/>
                <w:szCs w:val="24"/>
              </w:rPr>
              <w:t>(new references)</w:t>
            </w:r>
          </w:p>
        </w:tc>
        <w:tc>
          <w:tcPr>
            <w:tcW w:w="701" w:type="dxa"/>
          </w:tcPr>
          <w:p w14:paraId="3AED3A80" w14:textId="7E5D95CF" w:rsidR="00005E96" w:rsidRPr="005A5495" w:rsidRDefault="005A5495" w:rsidP="00F45B52">
            <w:pPr>
              <w:jc w:val="center"/>
              <w:rPr>
                <w:rFonts w:asciiTheme="majorBidi" w:hAnsiTheme="majorBidi" w:cstheme="majorBidi"/>
                <w:b/>
                <w:bCs/>
                <w:sz w:val="24"/>
                <w:szCs w:val="24"/>
                <w:rtl/>
              </w:rPr>
            </w:pPr>
            <w:r w:rsidRPr="005A5495">
              <w:rPr>
                <w:rFonts w:asciiTheme="majorBidi" w:hAnsiTheme="majorBidi" w:cstheme="majorBidi"/>
                <w:b/>
                <w:bCs/>
                <w:sz w:val="24"/>
                <w:szCs w:val="24"/>
              </w:rPr>
              <w:t>12</w:t>
            </w:r>
          </w:p>
        </w:tc>
      </w:tr>
      <w:tr w:rsidR="00005E96" w14:paraId="71B13517" w14:textId="47290A01" w:rsidTr="00723BAE">
        <w:trPr>
          <w:trHeight w:val="237"/>
          <w:jc w:val="center"/>
        </w:trPr>
        <w:tc>
          <w:tcPr>
            <w:tcW w:w="10781" w:type="dxa"/>
          </w:tcPr>
          <w:p w14:paraId="2A71FADA" w14:textId="576B83A1" w:rsidR="00005E96" w:rsidRPr="00005E96" w:rsidRDefault="00723BAE" w:rsidP="00723BAE">
            <w:pPr>
              <w:rPr>
                <w:rFonts w:cs="B Nazanin"/>
                <w:sz w:val="24"/>
                <w:szCs w:val="24"/>
                <w:rtl/>
                <w:lang w:bidi="fa-IR"/>
              </w:rPr>
            </w:pPr>
            <w:r w:rsidRPr="009145EB">
              <w:rPr>
                <w:rFonts w:asciiTheme="majorBidi" w:hAnsiTheme="majorBidi" w:cstheme="majorBidi"/>
                <w:sz w:val="24"/>
                <w:szCs w:val="24"/>
              </w:rPr>
              <w:t>Pictures and photos such as maps of study area muse be clear carefully with high resolution and original</w:t>
            </w:r>
          </w:p>
        </w:tc>
        <w:tc>
          <w:tcPr>
            <w:tcW w:w="701" w:type="dxa"/>
          </w:tcPr>
          <w:p w14:paraId="0C71A640" w14:textId="7CE88870" w:rsidR="00005E96" w:rsidRPr="005A5495" w:rsidRDefault="005A5495" w:rsidP="00F45B52">
            <w:pPr>
              <w:jc w:val="center"/>
              <w:rPr>
                <w:rFonts w:asciiTheme="majorBidi" w:hAnsiTheme="majorBidi" w:cstheme="majorBidi"/>
                <w:b/>
                <w:bCs/>
                <w:sz w:val="24"/>
                <w:szCs w:val="24"/>
                <w:rtl/>
              </w:rPr>
            </w:pPr>
            <w:r w:rsidRPr="005A5495">
              <w:rPr>
                <w:rFonts w:asciiTheme="majorBidi" w:hAnsiTheme="majorBidi" w:cstheme="majorBidi"/>
                <w:b/>
                <w:bCs/>
                <w:sz w:val="24"/>
                <w:szCs w:val="24"/>
              </w:rPr>
              <w:t>13</w:t>
            </w:r>
          </w:p>
        </w:tc>
      </w:tr>
      <w:tr w:rsidR="00005E96" w14:paraId="6D06EACA" w14:textId="7F03AF93" w:rsidTr="000565AE">
        <w:trPr>
          <w:trHeight w:val="355"/>
          <w:jc w:val="center"/>
        </w:trPr>
        <w:tc>
          <w:tcPr>
            <w:tcW w:w="10781" w:type="dxa"/>
          </w:tcPr>
          <w:p w14:paraId="0171278D" w14:textId="1BC0D354" w:rsidR="00005E96" w:rsidRPr="000565AE" w:rsidRDefault="000565AE" w:rsidP="000565AE">
            <w:pPr>
              <w:rPr>
                <w:rFonts w:asciiTheme="majorBidi" w:hAnsiTheme="majorBidi" w:cstheme="majorBidi"/>
                <w:sz w:val="24"/>
                <w:szCs w:val="24"/>
                <w:rtl/>
              </w:rPr>
            </w:pPr>
            <w:r w:rsidRPr="000565AE">
              <w:rPr>
                <w:rFonts w:asciiTheme="majorBidi" w:hAnsiTheme="majorBidi" w:cstheme="majorBidi"/>
                <w:sz w:val="24"/>
                <w:szCs w:val="24"/>
              </w:rPr>
              <w:t>Tables, diagrams, figures and formulas should be numbered separately and in order, and each of them should be explained in the text and then referred to in parentheses</w:t>
            </w:r>
            <w:r>
              <w:rPr>
                <w:rFonts w:asciiTheme="majorBidi" w:hAnsiTheme="majorBidi" w:cstheme="majorBidi"/>
                <w:sz w:val="24"/>
                <w:szCs w:val="24"/>
              </w:rPr>
              <w:t>.</w:t>
            </w:r>
          </w:p>
        </w:tc>
        <w:tc>
          <w:tcPr>
            <w:tcW w:w="701" w:type="dxa"/>
          </w:tcPr>
          <w:p w14:paraId="4B73A1CC" w14:textId="3E703B11" w:rsidR="00005E96" w:rsidRPr="00A17FEF" w:rsidRDefault="000565AE" w:rsidP="000565AE">
            <w:pPr>
              <w:jc w:val="center"/>
              <w:rPr>
                <w:rFonts w:asciiTheme="majorBidi" w:hAnsiTheme="majorBidi" w:cstheme="majorBidi"/>
                <w:b/>
                <w:bCs/>
                <w:sz w:val="24"/>
                <w:szCs w:val="24"/>
                <w:rtl/>
              </w:rPr>
            </w:pPr>
            <w:r w:rsidRPr="00A17FEF">
              <w:rPr>
                <w:rFonts w:asciiTheme="majorBidi" w:hAnsiTheme="majorBidi" w:cstheme="majorBidi"/>
                <w:b/>
                <w:bCs/>
                <w:sz w:val="24"/>
                <w:szCs w:val="24"/>
              </w:rPr>
              <w:t>14</w:t>
            </w:r>
          </w:p>
        </w:tc>
      </w:tr>
      <w:tr w:rsidR="00005E96" w14:paraId="6EDEB290" w14:textId="789749E4" w:rsidTr="00791620">
        <w:trPr>
          <w:trHeight w:val="290"/>
          <w:jc w:val="center"/>
        </w:trPr>
        <w:tc>
          <w:tcPr>
            <w:tcW w:w="10781" w:type="dxa"/>
          </w:tcPr>
          <w:p w14:paraId="6EA5EF6A" w14:textId="5B7092FC" w:rsidR="00005E96" w:rsidRPr="00A17FEF" w:rsidRDefault="00A17FEF" w:rsidP="00A17FEF">
            <w:pPr>
              <w:rPr>
                <w:rFonts w:asciiTheme="majorBidi" w:hAnsiTheme="majorBidi" w:cstheme="majorBidi"/>
                <w:sz w:val="24"/>
                <w:szCs w:val="24"/>
                <w:rtl/>
              </w:rPr>
            </w:pPr>
            <w:r w:rsidRPr="00A17FEF">
              <w:rPr>
                <w:rFonts w:asciiTheme="majorBidi" w:hAnsiTheme="majorBidi" w:cstheme="majorBidi"/>
                <w:sz w:val="24"/>
                <w:szCs w:val="24"/>
              </w:rPr>
              <w:t>Manuscript page margins is 2.5 centimeter.</w:t>
            </w:r>
          </w:p>
        </w:tc>
        <w:tc>
          <w:tcPr>
            <w:tcW w:w="701" w:type="dxa"/>
          </w:tcPr>
          <w:p w14:paraId="5EFAA16B" w14:textId="7307DD1B" w:rsidR="00005E96" w:rsidRPr="00A17FEF" w:rsidRDefault="00A17FEF" w:rsidP="00F45B52">
            <w:pPr>
              <w:jc w:val="center"/>
              <w:rPr>
                <w:rFonts w:asciiTheme="majorBidi" w:hAnsiTheme="majorBidi" w:cstheme="majorBidi"/>
                <w:b/>
                <w:bCs/>
                <w:sz w:val="24"/>
                <w:szCs w:val="24"/>
                <w:rtl/>
              </w:rPr>
            </w:pPr>
            <w:r w:rsidRPr="00A17FEF">
              <w:rPr>
                <w:rFonts w:asciiTheme="majorBidi" w:hAnsiTheme="majorBidi" w:cstheme="majorBidi"/>
                <w:b/>
                <w:bCs/>
                <w:sz w:val="24"/>
                <w:szCs w:val="24"/>
              </w:rPr>
              <w:t>15</w:t>
            </w:r>
          </w:p>
        </w:tc>
      </w:tr>
      <w:tr w:rsidR="00005E96" w14:paraId="2F43197A" w14:textId="500F6DCC" w:rsidTr="00791620">
        <w:trPr>
          <w:trHeight w:val="280"/>
          <w:jc w:val="center"/>
        </w:trPr>
        <w:tc>
          <w:tcPr>
            <w:tcW w:w="10781" w:type="dxa"/>
          </w:tcPr>
          <w:p w14:paraId="5818174F" w14:textId="7CCE12E0" w:rsidR="00005E96" w:rsidRPr="00A17FEF" w:rsidRDefault="009145EB" w:rsidP="009145EB">
            <w:pPr>
              <w:rPr>
                <w:rFonts w:asciiTheme="majorBidi" w:hAnsiTheme="majorBidi" w:cstheme="majorBidi"/>
                <w:sz w:val="24"/>
                <w:szCs w:val="24"/>
                <w:rtl/>
              </w:rPr>
            </w:pPr>
            <w:r>
              <w:rPr>
                <w:rFonts w:asciiTheme="majorBidi" w:hAnsiTheme="majorBidi" w:cstheme="majorBidi"/>
                <w:sz w:val="24"/>
                <w:szCs w:val="24"/>
              </w:rPr>
              <w:t>Normally m</w:t>
            </w:r>
            <w:r w:rsidR="00A17FEF" w:rsidRPr="00A17FEF">
              <w:rPr>
                <w:rFonts w:asciiTheme="majorBidi" w:hAnsiTheme="majorBidi" w:cstheme="majorBidi"/>
                <w:sz w:val="24"/>
                <w:szCs w:val="24"/>
              </w:rPr>
              <w:t xml:space="preserve">inimum and </w:t>
            </w:r>
            <w:r>
              <w:rPr>
                <w:rFonts w:asciiTheme="majorBidi" w:hAnsiTheme="majorBidi" w:cstheme="majorBidi"/>
                <w:sz w:val="24"/>
                <w:szCs w:val="24"/>
              </w:rPr>
              <w:t>m</w:t>
            </w:r>
            <w:r w:rsidR="00A17FEF" w:rsidRPr="00A17FEF">
              <w:rPr>
                <w:rFonts w:asciiTheme="majorBidi" w:hAnsiTheme="majorBidi" w:cstheme="majorBidi"/>
                <w:sz w:val="24"/>
                <w:szCs w:val="24"/>
              </w:rPr>
              <w:t xml:space="preserve">aximum pages are 12 to </w:t>
            </w:r>
            <w:r>
              <w:rPr>
                <w:rFonts w:asciiTheme="majorBidi" w:hAnsiTheme="majorBidi" w:cstheme="majorBidi"/>
                <w:sz w:val="24"/>
                <w:szCs w:val="24"/>
              </w:rPr>
              <w:t>20</w:t>
            </w:r>
            <w:r w:rsidR="00A17FEF" w:rsidRPr="00A17FEF">
              <w:rPr>
                <w:rFonts w:asciiTheme="majorBidi" w:hAnsiTheme="majorBidi" w:cstheme="majorBidi"/>
                <w:sz w:val="24"/>
                <w:szCs w:val="24"/>
              </w:rPr>
              <w:t xml:space="preserve"> with 1-centimeter lines</w:t>
            </w:r>
            <w:r>
              <w:rPr>
                <w:rFonts w:asciiTheme="majorBidi" w:hAnsiTheme="majorBidi" w:cstheme="majorBidi"/>
                <w:sz w:val="24"/>
                <w:szCs w:val="24"/>
              </w:rPr>
              <w:t>, but it depend on kind of study</w:t>
            </w:r>
            <w:r w:rsidR="00A17FEF" w:rsidRPr="00A17FEF">
              <w:rPr>
                <w:rFonts w:asciiTheme="majorBidi" w:hAnsiTheme="majorBidi" w:cstheme="majorBidi"/>
                <w:sz w:val="24"/>
                <w:szCs w:val="24"/>
              </w:rPr>
              <w:t xml:space="preserve"> </w:t>
            </w:r>
          </w:p>
        </w:tc>
        <w:tc>
          <w:tcPr>
            <w:tcW w:w="701" w:type="dxa"/>
          </w:tcPr>
          <w:p w14:paraId="7AF40279" w14:textId="4BDD8DFD" w:rsidR="00005E96" w:rsidRPr="00A17FEF" w:rsidRDefault="00A17FEF" w:rsidP="00F45B52">
            <w:pPr>
              <w:jc w:val="center"/>
              <w:rPr>
                <w:rFonts w:asciiTheme="majorBidi" w:hAnsiTheme="majorBidi" w:cstheme="majorBidi"/>
                <w:b/>
                <w:bCs/>
                <w:sz w:val="24"/>
                <w:szCs w:val="24"/>
                <w:rtl/>
              </w:rPr>
            </w:pPr>
            <w:r>
              <w:rPr>
                <w:rFonts w:asciiTheme="majorBidi" w:hAnsiTheme="majorBidi" w:cstheme="majorBidi"/>
                <w:b/>
                <w:bCs/>
                <w:sz w:val="24"/>
                <w:szCs w:val="24"/>
              </w:rPr>
              <w:t>16</w:t>
            </w:r>
          </w:p>
        </w:tc>
      </w:tr>
      <w:tr w:rsidR="00005E96" w14:paraId="03B08B04" w14:textId="7E0FD437" w:rsidTr="00791620">
        <w:trPr>
          <w:trHeight w:val="571"/>
          <w:jc w:val="center"/>
        </w:trPr>
        <w:tc>
          <w:tcPr>
            <w:tcW w:w="10781" w:type="dxa"/>
          </w:tcPr>
          <w:p w14:paraId="5E1C6DE3" w14:textId="36E851F5" w:rsidR="00005E96" w:rsidRPr="00A17FEF" w:rsidRDefault="00A17FEF" w:rsidP="00A17FEF">
            <w:pPr>
              <w:bidi/>
              <w:jc w:val="right"/>
              <w:rPr>
                <w:rFonts w:asciiTheme="majorBidi" w:hAnsiTheme="majorBidi" w:cstheme="majorBidi"/>
                <w:sz w:val="24"/>
                <w:szCs w:val="24"/>
                <w:rtl/>
              </w:rPr>
            </w:pPr>
            <w:r w:rsidRPr="00A17FEF">
              <w:rPr>
                <w:rFonts w:asciiTheme="majorBidi" w:hAnsiTheme="majorBidi" w:cstheme="majorBidi"/>
                <w:sz w:val="24"/>
                <w:szCs w:val="24"/>
              </w:rPr>
              <w:t xml:space="preserve">All the </w:t>
            </w:r>
            <w:r>
              <w:rPr>
                <w:rFonts w:asciiTheme="majorBidi" w:hAnsiTheme="majorBidi" w:cstheme="majorBidi"/>
                <w:sz w:val="24"/>
                <w:szCs w:val="24"/>
              </w:rPr>
              <w:t>references</w:t>
            </w:r>
            <w:r w:rsidRPr="00A17FEF">
              <w:rPr>
                <w:rFonts w:asciiTheme="majorBidi" w:hAnsiTheme="majorBidi" w:cstheme="majorBidi"/>
                <w:sz w:val="24"/>
                <w:szCs w:val="24"/>
              </w:rPr>
              <w:t xml:space="preserve"> inside the text should be at the end of the article and on the contrary - if you can use the Endnote software to organize the sources, which increases the speed and accuracy in the work - sources font, 10 Times New Roman</w:t>
            </w:r>
          </w:p>
        </w:tc>
        <w:tc>
          <w:tcPr>
            <w:tcW w:w="701" w:type="dxa"/>
          </w:tcPr>
          <w:p w14:paraId="404D305A" w14:textId="0607ED3C" w:rsidR="00005E96" w:rsidRPr="00A17FEF" w:rsidRDefault="008E758A" w:rsidP="00F45B52">
            <w:pPr>
              <w:jc w:val="center"/>
              <w:rPr>
                <w:rFonts w:asciiTheme="majorBidi" w:hAnsiTheme="majorBidi" w:cstheme="majorBidi"/>
                <w:b/>
                <w:bCs/>
                <w:sz w:val="24"/>
                <w:szCs w:val="24"/>
                <w:rtl/>
              </w:rPr>
            </w:pPr>
            <w:r>
              <w:rPr>
                <w:rFonts w:asciiTheme="majorBidi" w:hAnsiTheme="majorBidi" w:cstheme="majorBidi"/>
                <w:b/>
                <w:bCs/>
                <w:sz w:val="24"/>
                <w:szCs w:val="24"/>
              </w:rPr>
              <w:t>17</w:t>
            </w:r>
          </w:p>
        </w:tc>
      </w:tr>
      <w:tr w:rsidR="00005E96" w14:paraId="5363596C" w14:textId="6C44B599" w:rsidTr="00791620">
        <w:trPr>
          <w:trHeight w:val="658"/>
          <w:jc w:val="center"/>
        </w:trPr>
        <w:tc>
          <w:tcPr>
            <w:tcW w:w="10781" w:type="dxa"/>
          </w:tcPr>
          <w:p w14:paraId="6A993BE4" w14:textId="04CD587A" w:rsidR="008E758A" w:rsidRPr="008E758A" w:rsidRDefault="008E758A" w:rsidP="00A17FEF">
            <w:pPr>
              <w:rPr>
                <w:rFonts w:asciiTheme="majorBidi" w:hAnsiTheme="majorBidi" w:cstheme="majorBidi"/>
                <w:b/>
                <w:bCs/>
                <w:sz w:val="24"/>
                <w:szCs w:val="24"/>
              </w:rPr>
            </w:pPr>
            <w:r w:rsidRPr="008E758A">
              <w:rPr>
                <w:rFonts w:asciiTheme="majorBidi" w:hAnsiTheme="majorBidi" w:cstheme="majorBidi"/>
                <w:b/>
                <w:bCs/>
                <w:sz w:val="24"/>
                <w:szCs w:val="24"/>
              </w:rPr>
              <w:t>References list</w:t>
            </w:r>
            <w:r w:rsidR="00137A16">
              <w:rPr>
                <w:rFonts w:asciiTheme="majorBidi" w:hAnsiTheme="majorBidi" w:cstheme="majorBidi"/>
                <w:b/>
                <w:bCs/>
                <w:sz w:val="24"/>
                <w:szCs w:val="24"/>
              </w:rPr>
              <w:t xml:space="preserve"> based on Harvard format</w:t>
            </w:r>
          </w:p>
          <w:p w14:paraId="77BEB94F" w14:textId="79CC5DCF" w:rsidR="008E758A" w:rsidRPr="008E758A" w:rsidRDefault="008E758A" w:rsidP="00A17FEF">
            <w:pPr>
              <w:rPr>
                <w:rFonts w:asciiTheme="majorBidi" w:hAnsiTheme="majorBidi" w:cstheme="majorBidi"/>
                <w:b/>
                <w:bCs/>
                <w:sz w:val="24"/>
                <w:szCs w:val="24"/>
              </w:rPr>
            </w:pPr>
            <w:r w:rsidRPr="008E758A">
              <w:rPr>
                <w:rFonts w:asciiTheme="majorBidi" w:hAnsiTheme="majorBidi" w:cstheme="majorBidi"/>
                <w:b/>
                <w:bCs/>
                <w:sz w:val="24"/>
                <w:szCs w:val="24"/>
              </w:rPr>
              <w:t>For example:</w:t>
            </w:r>
          </w:p>
          <w:p w14:paraId="54C7FAD7" w14:textId="5D58A5BE" w:rsidR="00137A16" w:rsidRDefault="00137A16" w:rsidP="00D83C83">
            <w:pPr>
              <w:autoSpaceDE w:val="0"/>
              <w:autoSpaceDN w:val="0"/>
              <w:adjustRightInd w:val="0"/>
              <w:jc w:val="both"/>
              <w:rPr>
                <w:rFonts w:ascii="Times New Roman" w:hAnsi="Times New Roman" w:cs="Times New Roman"/>
                <w:sz w:val="24"/>
                <w:szCs w:val="24"/>
              </w:rPr>
            </w:pPr>
            <w:proofErr w:type="spellStart"/>
            <w:r w:rsidRPr="00137A16">
              <w:rPr>
                <w:rFonts w:ascii="Times New Roman" w:hAnsi="Times New Roman" w:cs="Times New Roman"/>
                <w:sz w:val="24"/>
                <w:szCs w:val="24"/>
              </w:rPr>
              <w:t>Fukugawa</w:t>
            </w:r>
            <w:proofErr w:type="spellEnd"/>
            <w:r w:rsidRPr="00137A16">
              <w:rPr>
                <w:rFonts w:ascii="Times New Roman" w:hAnsi="Times New Roman" w:cs="Times New Roman"/>
                <w:sz w:val="24"/>
                <w:szCs w:val="24"/>
              </w:rPr>
              <w:t>, N., 2022. Effects of the quality of science on the initial public offering of university</w:t>
            </w:r>
            <w:r>
              <w:rPr>
                <w:rFonts w:ascii="Times New Roman" w:hAnsi="Times New Roman" w:cs="Times New Roman"/>
                <w:sz w:val="24"/>
                <w:szCs w:val="24"/>
              </w:rPr>
              <w:t xml:space="preserve"> </w:t>
            </w:r>
            <w:r w:rsidRPr="00137A16">
              <w:rPr>
                <w:rFonts w:ascii="Times New Roman" w:hAnsi="Times New Roman" w:cs="Times New Roman"/>
                <w:sz w:val="24"/>
                <w:szCs w:val="24"/>
              </w:rPr>
              <w:t xml:space="preserve">spinoffs: evidence from Japan. </w:t>
            </w:r>
            <w:proofErr w:type="spellStart"/>
            <w:r w:rsidRPr="00137A16">
              <w:rPr>
                <w:rFonts w:ascii="Times New Roman" w:hAnsi="Times New Roman" w:cs="Times New Roman"/>
                <w:sz w:val="24"/>
                <w:szCs w:val="24"/>
              </w:rPr>
              <w:t>Scientometrics</w:t>
            </w:r>
            <w:proofErr w:type="spellEnd"/>
            <w:r w:rsidRPr="00137A16">
              <w:rPr>
                <w:rFonts w:ascii="Times New Roman" w:hAnsi="Times New Roman" w:cs="Times New Roman"/>
                <w:sz w:val="24"/>
                <w:szCs w:val="24"/>
              </w:rPr>
              <w:t>, 127(8), pp.4439-4455.</w:t>
            </w:r>
            <w:r w:rsidR="00D83C83">
              <w:rPr>
                <w:rFonts w:ascii="Times New Roman" w:hAnsi="Times New Roman" w:cs="Times New Roman"/>
                <w:sz w:val="24"/>
                <w:szCs w:val="24"/>
              </w:rPr>
              <w:t xml:space="preserve"> </w:t>
            </w:r>
            <w:proofErr w:type="spellStart"/>
            <w:proofErr w:type="gramStart"/>
            <w:r w:rsidR="00D83C83">
              <w:rPr>
                <w:rFonts w:ascii="Times New Roman" w:hAnsi="Times New Roman" w:cs="Times New Roman"/>
                <w:sz w:val="24"/>
                <w:szCs w:val="24"/>
              </w:rPr>
              <w:t>doi</w:t>
            </w:r>
            <w:proofErr w:type="spellEnd"/>
            <w:proofErr w:type="gramEnd"/>
            <w:r w:rsidR="00D83C83">
              <w:rPr>
                <w:rFonts w:ascii="Times New Roman" w:hAnsi="Times New Roman" w:cs="Times New Roman"/>
                <w:sz w:val="24"/>
                <w:szCs w:val="24"/>
              </w:rPr>
              <w:t>: …</w:t>
            </w:r>
          </w:p>
          <w:p w14:paraId="48382C8B" w14:textId="38A03CCD" w:rsidR="00FA1A6F" w:rsidRDefault="00FA1A6F" w:rsidP="00FA1A6F">
            <w:pPr>
              <w:autoSpaceDE w:val="0"/>
              <w:autoSpaceDN w:val="0"/>
              <w:adjustRightInd w:val="0"/>
              <w:jc w:val="both"/>
              <w:rPr>
                <w:rFonts w:ascii="Times New Roman" w:hAnsi="Times New Roman" w:cs="Times New Roman"/>
                <w:sz w:val="24"/>
                <w:szCs w:val="24"/>
              </w:rPr>
            </w:pPr>
            <w:proofErr w:type="spellStart"/>
            <w:r w:rsidRPr="00FA1A6F">
              <w:rPr>
                <w:rFonts w:ascii="Times New Roman" w:hAnsi="Times New Roman" w:cs="Times New Roman"/>
                <w:sz w:val="24"/>
                <w:szCs w:val="24"/>
              </w:rPr>
              <w:t>Haunschild</w:t>
            </w:r>
            <w:proofErr w:type="spellEnd"/>
            <w:r w:rsidRPr="00FA1A6F">
              <w:rPr>
                <w:rFonts w:ascii="Times New Roman" w:hAnsi="Times New Roman" w:cs="Times New Roman"/>
                <w:sz w:val="24"/>
                <w:szCs w:val="24"/>
              </w:rPr>
              <w:t xml:space="preserve">, R. and </w:t>
            </w:r>
            <w:proofErr w:type="spellStart"/>
            <w:r w:rsidRPr="00FA1A6F">
              <w:rPr>
                <w:rFonts w:ascii="Times New Roman" w:hAnsi="Times New Roman" w:cs="Times New Roman"/>
                <w:sz w:val="24"/>
                <w:szCs w:val="24"/>
              </w:rPr>
              <w:t>Bornmann</w:t>
            </w:r>
            <w:proofErr w:type="spellEnd"/>
            <w:r w:rsidRPr="00FA1A6F">
              <w:rPr>
                <w:rFonts w:ascii="Times New Roman" w:hAnsi="Times New Roman" w:cs="Times New Roman"/>
                <w:sz w:val="24"/>
                <w:szCs w:val="24"/>
              </w:rPr>
              <w:t>, L., 2022. Relevance of document types in the scores’ calculation of a</w:t>
            </w:r>
            <w:r>
              <w:rPr>
                <w:rFonts w:ascii="Times New Roman" w:hAnsi="Times New Roman" w:cs="Times New Roman"/>
                <w:sz w:val="24"/>
                <w:szCs w:val="24"/>
              </w:rPr>
              <w:t xml:space="preserve"> </w:t>
            </w:r>
            <w:r w:rsidRPr="00FA1A6F">
              <w:rPr>
                <w:rFonts w:ascii="Times New Roman" w:hAnsi="Times New Roman" w:cs="Times New Roman"/>
                <w:sz w:val="24"/>
                <w:szCs w:val="24"/>
              </w:rPr>
              <w:t>specific field-normalized indicator: Are the scores strongly dependent on or nearly independent of the</w:t>
            </w:r>
            <w:r>
              <w:rPr>
                <w:rFonts w:ascii="Times New Roman" w:hAnsi="Times New Roman" w:cs="Times New Roman"/>
                <w:sz w:val="24"/>
                <w:szCs w:val="24"/>
              </w:rPr>
              <w:t xml:space="preserve"> </w:t>
            </w:r>
            <w:r w:rsidRPr="00FA1A6F">
              <w:rPr>
                <w:rFonts w:ascii="Times New Roman" w:hAnsi="Times New Roman" w:cs="Times New Roman"/>
                <w:sz w:val="24"/>
                <w:szCs w:val="24"/>
              </w:rPr>
              <w:t>document type handling</w:t>
            </w:r>
            <w:proofErr w:type="gramStart"/>
            <w:r w:rsidRPr="00FA1A6F">
              <w:rPr>
                <w:rFonts w:ascii="Times New Roman" w:hAnsi="Times New Roman" w:cs="Times New Roman"/>
                <w:sz w:val="24"/>
                <w:szCs w:val="24"/>
              </w:rPr>
              <w:t>?.</w:t>
            </w:r>
            <w:proofErr w:type="gramEnd"/>
            <w:r w:rsidRPr="00FA1A6F">
              <w:rPr>
                <w:rFonts w:ascii="Times New Roman" w:hAnsi="Times New Roman" w:cs="Times New Roman"/>
                <w:sz w:val="24"/>
                <w:szCs w:val="24"/>
              </w:rPr>
              <w:t xml:space="preserve"> </w:t>
            </w:r>
            <w:proofErr w:type="spellStart"/>
            <w:r w:rsidRPr="00FA1A6F">
              <w:rPr>
                <w:rFonts w:ascii="Times New Roman" w:hAnsi="Times New Roman" w:cs="Times New Roman"/>
                <w:sz w:val="24"/>
                <w:szCs w:val="24"/>
              </w:rPr>
              <w:t>Scientometrics</w:t>
            </w:r>
            <w:proofErr w:type="spellEnd"/>
            <w:r w:rsidRPr="00FA1A6F">
              <w:rPr>
                <w:rFonts w:ascii="Times New Roman" w:hAnsi="Times New Roman" w:cs="Times New Roman"/>
                <w:sz w:val="24"/>
                <w:szCs w:val="24"/>
              </w:rPr>
              <w:t>, 127(8), pp.4419-4438.</w:t>
            </w:r>
            <w:r w:rsidR="00D83C83">
              <w:rPr>
                <w:rFonts w:ascii="Times New Roman" w:hAnsi="Times New Roman" w:cs="Times New Roman"/>
                <w:sz w:val="24"/>
                <w:szCs w:val="24"/>
              </w:rPr>
              <w:t xml:space="preserve"> </w:t>
            </w:r>
            <w:proofErr w:type="spellStart"/>
            <w:proofErr w:type="gramStart"/>
            <w:r w:rsidR="00D83C83">
              <w:rPr>
                <w:rFonts w:ascii="Times New Roman" w:hAnsi="Times New Roman" w:cs="Times New Roman"/>
                <w:sz w:val="24"/>
                <w:szCs w:val="24"/>
              </w:rPr>
              <w:t>doi</w:t>
            </w:r>
            <w:proofErr w:type="spellEnd"/>
            <w:proofErr w:type="gramEnd"/>
            <w:r w:rsidR="00D83C83">
              <w:rPr>
                <w:rFonts w:ascii="Times New Roman" w:hAnsi="Times New Roman" w:cs="Times New Roman"/>
                <w:sz w:val="24"/>
                <w:szCs w:val="24"/>
              </w:rPr>
              <w:t>: …</w:t>
            </w:r>
          </w:p>
          <w:p w14:paraId="294F13FA" w14:textId="75CE2A96" w:rsidR="00FA1A6F" w:rsidRDefault="006745CC" w:rsidP="006745CC">
            <w:pPr>
              <w:autoSpaceDE w:val="0"/>
              <w:autoSpaceDN w:val="0"/>
              <w:adjustRightInd w:val="0"/>
              <w:jc w:val="both"/>
              <w:rPr>
                <w:rFonts w:ascii="Times New Roman" w:hAnsi="Times New Roman" w:cs="Times New Roman"/>
                <w:sz w:val="24"/>
                <w:szCs w:val="24"/>
              </w:rPr>
            </w:pPr>
            <w:proofErr w:type="spellStart"/>
            <w:r w:rsidRPr="006745CC">
              <w:rPr>
                <w:rFonts w:ascii="Times New Roman" w:hAnsi="Times New Roman" w:cs="Times New Roman"/>
                <w:sz w:val="24"/>
                <w:szCs w:val="24"/>
              </w:rPr>
              <w:t>Vakkari</w:t>
            </w:r>
            <w:proofErr w:type="spellEnd"/>
            <w:r w:rsidRPr="006745CC">
              <w:rPr>
                <w:rFonts w:ascii="Times New Roman" w:hAnsi="Times New Roman" w:cs="Times New Roman"/>
                <w:sz w:val="24"/>
                <w:szCs w:val="24"/>
              </w:rPr>
              <w:t xml:space="preserve">, P., Chang, Y.W. and </w:t>
            </w:r>
            <w:proofErr w:type="spellStart"/>
            <w:r w:rsidRPr="006745CC">
              <w:rPr>
                <w:rFonts w:ascii="Times New Roman" w:hAnsi="Times New Roman" w:cs="Times New Roman"/>
                <w:sz w:val="24"/>
                <w:szCs w:val="24"/>
              </w:rPr>
              <w:t>Järvelin</w:t>
            </w:r>
            <w:proofErr w:type="spellEnd"/>
            <w:r w:rsidRPr="006745CC">
              <w:rPr>
                <w:rFonts w:ascii="Times New Roman" w:hAnsi="Times New Roman" w:cs="Times New Roman"/>
                <w:sz w:val="24"/>
                <w:szCs w:val="24"/>
              </w:rPr>
              <w:t>, K., 2022. Largest contribution to LIS</w:t>
            </w:r>
            <w:r>
              <w:rPr>
                <w:rFonts w:ascii="Times New Roman" w:hAnsi="Times New Roman" w:cs="Times New Roman"/>
                <w:sz w:val="24"/>
                <w:szCs w:val="24"/>
              </w:rPr>
              <w:t xml:space="preserve"> </w:t>
            </w:r>
            <w:r w:rsidRPr="006745CC">
              <w:rPr>
                <w:rFonts w:ascii="Times New Roman" w:hAnsi="Times New Roman" w:cs="Times New Roman"/>
                <w:sz w:val="24"/>
                <w:szCs w:val="24"/>
              </w:rPr>
              <w:t>by external disciplines as measured by the characteristics of research</w:t>
            </w:r>
            <w:r>
              <w:rPr>
                <w:rFonts w:ascii="Times New Roman" w:hAnsi="Times New Roman" w:cs="Times New Roman"/>
                <w:sz w:val="24"/>
                <w:szCs w:val="24"/>
              </w:rPr>
              <w:t xml:space="preserve"> </w:t>
            </w:r>
            <w:r w:rsidRPr="006745CC">
              <w:rPr>
                <w:rFonts w:ascii="Times New Roman" w:hAnsi="Times New Roman" w:cs="Times New Roman"/>
                <w:sz w:val="24"/>
                <w:szCs w:val="24"/>
              </w:rPr>
              <w:t xml:space="preserve">articles. </w:t>
            </w:r>
            <w:proofErr w:type="spellStart"/>
            <w:r w:rsidRPr="006745CC">
              <w:rPr>
                <w:rFonts w:ascii="Times New Roman" w:hAnsi="Times New Roman" w:cs="Times New Roman"/>
                <w:sz w:val="24"/>
                <w:szCs w:val="24"/>
              </w:rPr>
              <w:t>Scientometrics</w:t>
            </w:r>
            <w:proofErr w:type="spellEnd"/>
            <w:r w:rsidRPr="006745CC">
              <w:rPr>
                <w:rFonts w:ascii="Times New Roman" w:hAnsi="Times New Roman" w:cs="Times New Roman"/>
                <w:sz w:val="24"/>
                <w:szCs w:val="24"/>
              </w:rPr>
              <w:t>, 127(8), pp.4499-4522.</w:t>
            </w:r>
            <w:r w:rsidR="00D83C83">
              <w:rPr>
                <w:rFonts w:ascii="Times New Roman" w:hAnsi="Times New Roman" w:cs="Times New Roman"/>
                <w:sz w:val="24"/>
                <w:szCs w:val="24"/>
              </w:rPr>
              <w:t xml:space="preserve"> </w:t>
            </w:r>
            <w:proofErr w:type="spellStart"/>
            <w:proofErr w:type="gramStart"/>
            <w:r w:rsidR="00D83C83">
              <w:rPr>
                <w:rFonts w:ascii="Times New Roman" w:hAnsi="Times New Roman" w:cs="Times New Roman"/>
                <w:sz w:val="24"/>
                <w:szCs w:val="24"/>
              </w:rPr>
              <w:t>doi</w:t>
            </w:r>
            <w:proofErr w:type="spellEnd"/>
            <w:proofErr w:type="gramEnd"/>
            <w:r w:rsidR="00D83C83">
              <w:rPr>
                <w:rFonts w:ascii="Times New Roman" w:hAnsi="Times New Roman" w:cs="Times New Roman"/>
                <w:sz w:val="24"/>
                <w:szCs w:val="24"/>
              </w:rPr>
              <w:t>: …</w:t>
            </w:r>
          </w:p>
          <w:p w14:paraId="18DEFDF1" w14:textId="78C4284B" w:rsidR="00005E96" w:rsidRDefault="00005E96" w:rsidP="006745CC">
            <w:pPr>
              <w:autoSpaceDE w:val="0"/>
              <w:autoSpaceDN w:val="0"/>
              <w:adjustRightInd w:val="0"/>
              <w:jc w:val="both"/>
              <w:rPr>
                <w:rFonts w:cs="B Nazanin"/>
                <w:b/>
                <w:bCs/>
                <w:sz w:val="24"/>
                <w:szCs w:val="24"/>
                <w:lang w:bidi="fa-IR"/>
              </w:rPr>
            </w:pPr>
            <w:proofErr w:type="spellStart"/>
            <w:r w:rsidRPr="00005E96">
              <w:rPr>
                <w:rFonts w:ascii="Times New Roman" w:hAnsi="Times New Roman" w:cs="Times New Roman"/>
                <w:sz w:val="24"/>
                <w:szCs w:val="24"/>
              </w:rPr>
              <w:t>Caughley</w:t>
            </w:r>
            <w:proofErr w:type="spellEnd"/>
            <w:r w:rsidRPr="00005E96">
              <w:rPr>
                <w:rFonts w:ascii="Times New Roman" w:hAnsi="Times New Roman" w:cs="Times New Roman"/>
                <w:sz w:val="24"/>
                <w:szCs w:val="24"/>
              </w:rPr>
              <w:t>, G.J.</w:t>
            </w:r>
            <w:r w:rsidR="00E70891">
              <w:rPr>
                <w:rFonts w:ascii="Times New Roman" w:hAnsi="Times New Roman" w:cs="Times New Roman"/>
                <w:sz w:val="24"/>
                <w:szCs w:val="24"/>
              </w:rPr>
              <w:t>,</w:t>
            </w:r>
            <w:r w:rsidRPr="00005E96">
              <w:rPr>
                <w:rFonts w:ascii="Times New Roman" w:hAnsi="Times New Roman" w:cs="Times New Roman"/>
                <w:sz w:val="24"/>
                <w:szCs w:val="24"/>
              </w:rPr>
              <w:t xml:space="preserve"> Short, G.C.</w:t>
            </w:r>
            <w:r w:rsidR="00E70891">
              <w:rPr>
                <w:rFonts w:ascii="Times New Roman" w:hAnsi="Times New Roman" w:cs="Times New Roman"/>
                <w:sz w:val="24"/>
                <w:szCs w:val="24"/>
              </w:rPr>
              <w:t>,</w:t>
            </w:r>
            <w:r w:rsidRPr="00005E96">
              <w:rPr>
                <w:rFonts w:ascii="Times New Roman" w:hAnsi="Times New Roman" w:cs="Times New Roman"/>
                <w:sz w:val="24"/>
                <w:szCs w:val="24"/>
              </w:rPr>
              <w:t xml:space="preserve"> </w:t>
            </w:r>
            <w:proofErr w:type="spellStart"/>
            <w:r w:rsidRPr="00005E96">
              <w:rPr>
                <w:rFonts w:ascii="Times New Roman" w:hAnsi="Times New Roman" w:cs="Times New Roman"/>
                <w:sz w:val="24"/>
                <w:szCs w:val="24"/>
              </w:rPr>
              <w:t>Grigg</w:t>
            </w:r>
            <w:proofErr w:type="spellEnd"/>
            <w:r w:rsidRPr="00005E96">
              <w:rPr>
                <w:rFonts w:ascii="Times New Roman" w:hAnsi="Times New Roman" w:cs="Times New Roman"/>
                <w:sz w:val="24"/>
                <w:szCs w:val="24"/>
              </w:rPr>
              <w:t>, and H. Nix.</w:t>
            </w:r>
            <w:r w:rsidR="00137A16">
              <w:rPr>
                <w:rFonts w:ascii="Times New Roman" w:hAnsi="Times New Roman" w:cs="Times New Roman"/>
                <w:sz w:val="24"/>
                <w:szCs w:val="24"/>
              </w:rPr>
              <w:t>,</w:t>
            </w:r>
            <w:r w:rsidRPr="00005E96">
              <w:rPr>
                <w:rFonts w:ascii="Times New Roman" w:hAnsi="Times New Roman" w:cs="Times New Roman"/>
                <w:sz w:val="24"/>
                <w:szCs w:val="24"/>
              </w:rPr>
              <w:t xml:space="preserve"> </w:t>
            </w:r>
            <w:r w:rsidR="008E758A">
              <w:rPr>
                <w:rFonts w:ascii="Times New Roman" w:hAnsi="Times New Roman" w:cs="Times New Roman"/>
                <w:sz w:val="24"/>
                <w:szCs w:val="24"/>
              </w:rPr>
              <w:t>2024</w:t>
            </w:r>
            <w:r w:rsidRPr="00005E96">
              <w:rPr>
                <w:rFonts w:ascii="Times New Roman" w:hAnsi="Times New Roman" w:cs="Times New Roman"/>
                <w:sz w:val="24"/>
                <w:szCs w:val="24"/>
              </w:rPr>
              <w:t>. Kangaroos and climate: an analysis of distribution. Journal of Animal Ecology</w:t>
            </w:r>
            <w:r w:rsidRPr="00005E96">
              <w:rPr>
                <w:rFonts w:ascii="Times New Roman" w:hAnsi="Times New Roman" w:cs="Times New Roman"/>
                <w:i/>
                <w:iCs/>
                <w:sz w:val="24"/>
                <w:szCs w:val="24"/>
              </w:rPr>
              <w:t>,</w:t>
            </w:r>
            <w:r w:rsidR="00E70891">
              <w:rPr>
                <w:rFonts w:ascii="Times New Roman" w:hAnsi="Times New Roman" w:cs="Times New Roman"/>
                <w:sz w:val="24"/>
                <w:szCs w:val="24"/>
              </w:rPr>
              <w:t xml:space="preserve"> Vol. 56, No. 4:751-761, </w:t>
            </w:r>
            <w:proofErr w:type="spellStart"/>
            <w:r w:rsidR="00E70891">
              <w:rPr>
                <w:rFonts w:ascii="Times New Roman" w:hAnsi="Times New Roman" w:cs="Times New Roman"/>
                <w:sz w:val="24"/>
                <w:szCs w:val="24"/>
              </w:rPr>
              <w:t>doi</w:t>
            </w:r>
            <w:proofErr w:type="spellEnd"/>
            <w:r w:rsidR="00E70891">
              <w:rPr>
                <w:rFonts w:ascii="Times New Roman" w:hAnsi="Times New Roman" w:cs="Times New Roman"/>
                <w:sz w:val="24"/>
                <w:szCs w:val="24"/>
              </w:rPr>
              <w:t>:</w:t>
            </w:r>
            <w:r w:rsidR="00E233CD">
              <w:rPr>
                <w:rFonts w:ascii="Times New Roman" w:hAnsi="Times New Roman" w:cs="Times New Roman"/>
                <w:sz w:val="24"/>
                <w:szCs w:val="24"/>
              </w:rPr>
              <w:t xml:space="preserve"> </w:t>
            </w:r>
            <w:r w:rsidR="00E70891">
              <w:rPr>
                <w:rFonts w:ascii="Times New Roman" w:hAnsi="Times New Roman" w:cs="Times New Roman"/>
                <w:sz w:val="24"/>
                <w:szCs w:val="24"/>
              </w:rPr>
              <w:t>…</w:t>
            </w:r>
          </w:p>
          <w:p w14:paraId="2684E574" w14:textId="0906CD33" w:rsidR="006745CC" w:rsidRPr="00005E96" w:rsidRDefault="00B1139F" w:rsidP="00B1139F">
            <w:pPr>
              <w:autoSpaceDE w:val="0"/>
              <w:autoSpaceDN w:val="0"/>
              <w:adjustRightInd w:val="0"/>
              <w:jc w:val="both"/>
              <w:rPr>
                <w:rFonts w:cs="B Nazanin"/>
                <w:b/>
                <w:bCs/>
                <w:sz w:val="24"/>
                <w:szCs w:val="24"/>
                <w:lang w:bidi="fa-IR"/>
              </w:rPr>
            </w:pPr>
            <w:r w:rsidRPr="00B1139F">
              <w:rPr>
                <w:rFonts w:ascii="Times New Roman" w:hAnsi="Times New Roman" w:cs="Times New Roman"/>
                <w:sz w:val="24"/>
                <w:szCs w:val="24"/>
              </w:rPr>
              <w:t xml:space="preserve">Wheeler, J., Pham, N.M., </w:t>
            </w:r>
            <w:proofErr w:type="spellStart"/>
            <w:r w:rsidRPr="00B1139F">
              <w:rPr>
                <w:rFonts w:ascii="Times New Roman" w:hAnsi="Times New Roman" w:cs="Times New Roman"/>
                <w:sz w:val="24"/>
                <w:szCs w:val="24"/>
              </w:rPr>
              <w:t>Arlitsch</w:t>
            </w:r>
            <w:proofErr w:type="spellEnd"/>
            <w:r w:rsidRPr="00B1139F">
              <w:rPr>
                <w:rFonts w:ascii="Times New Roman" w:hAnsi="Times New Roman" w:cs="Times New Roman"/>
                <w:sz w:val="24"/>
                <w:szCs w:val="24"/>
              </w:rPr>
              <w:t>, K. and Shanks, J.D., 2022. Impact factions:</w:t>
            </w:r>
            <w:r>
              <w:rPr>
                <w:rFonts w:ascii="Times New Roman" w:hAnsi="Times New Roman" w:cs="Times New Roman"/>
                <w:sz w:val="24"/>
                <w:szCs w:val="24"/>
              </w:rPr>
              <w:t xml:space="preserve"> </w:t>
            </w:r>
            <w:r w:rsidRPr="00B1139F">
              <w:rPr>
                <w:rFonts w:ascii="Times New Roman" w:hAnsi="Times New Roman" w:cs="Times New Roman"/>
                <w:sz w:val="24"/>
                <w:szCs w:val="24"/>
              </w:rPr>
              <w:t>assessing the citation impact of different types of open access</w:t>
            </w:r>
            <w:r>
              <w:rPr>
                <w:rFonts w:ascii="Times New Roman" w:hAnsi="Times New Roman" w:cs="Times New Roman"/>
                <w:sz w:val="24"/>
                <w:szCs w:val="24"/>
              </w:rPr>
              <w:t xml:space="preserve"> </w:t>
            </w:r>
            <w:r w:rsidRPr="00B1139F">
              <w:rPr>
                <w:rFonts w:ascii="Times New Roman" w:hAnsi="Times New Roman" w:cs="Times New Roman"/>
                <w:sz w:val="24"/>
                <w:szCs w:val="24"/>
              </w:rPr>
              <w:t xml:space="preserve">repositories. </w:t>
            </w:r>
            <w:proofErr w:type="spellStart"/>
            <w:r w:rsidRPr="00B1139F">
              <w:rPr>
                <w:rFonts w:ascii="Times New Roman" w:hAnsi="Times New Roman" w:cs="Times New Roman"/>
                <w:sz w:val="24"/>
                <w:szCs w:val="24"/>
              </w:rPr>
              <w:t>Scientometrics</w:t>
            </w:r>
            <w:proofErr w:type="spellEnd"/>
            <w:r w:rsidRPr="00B1139F">
              <w:rPr>
                <w:rFonts w:ascii="Times New Roman" w:hAnsi="Times New Roman" w:cs="Times New Roman"/>
                <w:sz w:val="24"/>
                <w:szCs w:val="24"/>
              </w:rPr>
              <w:t>, 127(8), pp.4977-5003.</w:t>
            </w:r>
            <w:r w:rsidR="00E233CD">
              <w:rPr>
                <w:rFonts w:cs="B Nazanin"/>
                <w:b/>
                <w:bCs/>
                <w:sz w:val="24"/>
                <w:szCs w:val="24"/>
                <w:lang w:bidi="fa-IR"/>
              </w:rPr>
              <w:t xml:space="preserve"> </w:t>
            </w:r>
            <w:proofErr w:type="spellStart"/>
            <w:proofErr w:type="gramStart"/>
            <w:r w:rsidR="00E233CD">
              <w:rPr>
                <w:rFonts w:ascii="Times New Roman" w:hAnsi="Times New Roman" w:cs="Times New Roman"/>
                <w:sz w:val="24"/>
                <w:szCs w:val="24"/>
              </w:rPr>
              <w:t>doi</w:t>
            </w:r>
            <w:proofErr w:type="spellEnd"/>
            <w:proofErr w:type="gramEnd"/>
            <w:r w:rsidR="00E233CD">
              <w:rPr>
                <w:rFonts w:ascii="Times New Roman" w:hAnsi="Times New Roman" w:cs="Times New Roman"/>
                <w:sz w:val="24"/>
                <w:szCs w:val="24"/>
              </w:rPr>
              <w:t>: …</w:t>
            </w:r>
          </w:p>
        </w:tc>
        <w:tc>
          <w:tcPr>
            <w:tcW w:w="701" w:type="dxa"/>
          </w:tcPr>
          <w:p w14:paraId="22F7A4AC" w14:textId="13FD8AC5" w:rsidR="00005E96" w:rsidRPr="00A17FEF" w:rsidRDefault="008E758A" w:rsidP="00F45B52">
            <w:pPr>
              <w:jc w:val="center"/>
              <w:rPr>
                <w:rFonts w:asciiTheme="majorBidi" w:hAnsiTheme="majorBidi" w:cstheme="majorBidi"/>
                <w:b/>
                <w:bCs/>
                <w:sz w:val="24"/>
                <w:szCs w:val="24"/>
                <w:rtl/>
              </w:rPr>
            </w:pPr>
            <w:r>
              <w:rPr>
                <w:rFonts w:asciiTheme="majorBidi" w:hAnsiTheme="majorBidi" w:cstheme="majorBidi"/>
                <w:b/>
                <w:bCs/>
                <w:sz w:val="24"/>
                <w:szCs w:val="24"/>
              </w:rPr>
              <w:t>18</w:t>
            </w:r>
          </w:p>
        </w:tc>
      </w:tr>
      <w:tr w:rsidR="00005E96" w14:paraId="2D9A1E56" w14:textId="43FD6227" w:rsidTr="00791620">
        <w:trPr>
          <w:trHeight w:val="571"/>
          <w:jc w:val="center"/>
        </w:trPr>
        <w:tc>
          <w:tcPr>
            <w:tcW w:w="10781" w:type="dxa"/>
          </w:tcPr>
          <w:p w14:paraId="11CAD6AB" w14:textId="1CFD7DA7" w:rsidR="00005E96" w:rsidRPr="00C40A56" w:rsidRDefault="00C40A56" w:rsidP="00C40A56">
            <w:pPr>
              <w:bidi/>
              <w:jc w:val="right"/>
              <w:rPr>
                <w:rFonts w:asciiTheme="majorBidi" w:hAnsiTheme="majorBidi" w:cstheme="majorBidi"/>
                <w:sz w:val="24"/>
                <w:szCs w:val="24"/>
              </w:rPr>
            </w:pPr>
            <w:r w:rsidRPr="00C40A56">
              <w:rPr>
                <w:rFonts w:asciiTheme="majorBidi" w:hAnsiTheme="majorBidi" w:cstheme="majorBidi"/>
                <w:sz w:val="24"/>
                <w:szCs w:val="24"/>
              </w:rPr>
              <w:t>In the articles that have a map, it is enough that the first map that specifies the studied area has the grade, scale and geographical direction. Also, it does not require a frame around the maps.</w:t>
            </w:r>
          </w:p>
        </w:tc>
        <w:tc>
          <w:tcPr>
            <w:tcW w:w="701" w:type="dxa"/>
          </w:tcPr>
          <w:p w14:paraId="6AAB4CFB" w14:textId="0205CE7F" w:rsidR="00005E96" w:rsidRPr="00A17FEF" w:rsidRDefault="00C40A56" w:rsidP="00F45B52">
            <w:pPr>
              <w:jc w:val="center"/>
              <w:rPr>
                <w:rFonts w:asciiTheme="majorBidi" w:hAnsiTheme="majorBidi" w:cstheme="majorBidi"/>
                <w:b/>
                <w:bCs/>
                <w:sz w:val="24"/>
                <w:szCs w:val="24"/>
                <w:rtl/>
              </w:rPr>
            </w:pPr>
            <w:r>
              <w:rPr>
                <w:rFonts w:asciiTheme="majorBidi" w:hAnsiTheme="majorBidi" w:cstheme="majorBidi"/>
                <w:b/>
                <w:bCs/>
                <w:sz w:val="24"/>
                <w:szCs w:val="24"/>
              </w:rPr>
              <w:t>19</w:t>
            </w:r>
          </w:p>
        </w:tc>
      </w:tr>
      <w:tr w:rsidR="00005E96" w14:paraId="06BBF95D" w14:textId="02A303D6" w:rsidTr="00791620">
        <w:trPr>
          <w:trHeight w:val="290"/>
          <w:jc w:val="center"/>
        </w:trPr>
        <w:tc>
          <w:tcPr>
            <w:tcW w:w="10781" w:type="dxa"/>
          </w:tcPr>
          <w:p w14:paraId="316B918F" w14:textId="7A7AB78F" w:rsidR="00005E96" w:rsidRPr="00C40A56" w:rsidRDefault="00C40A56" w:rsidP="00C40A56">
            <w:pPr>
              <w:bidi/>
              <w:jc w:val="right"/>
              <w:rPr>
                <w:rFonts w:asciiTheme="majorBidi" w:hAnsiTheme="majorBidi" w:cstheme="majorBidi"/>
                <w:sz w:val="24"/>
                <w:szCs w:val="24"/>
              </w:rPr>
            </w:pPr>
            <w:r w:rsidRPr="00C40A56">
              <w:rPr>
                <w:rFonts w:asciiTheme="majorBidi" w:hAnsiTheme="majorBidi" w:cstheme="majorBidi"/>
                <w:sz w:val="24"/>
                <w:szCs w:val="24"/>
              </w:rPr>
              <w:t>The minimum sources used in the article should be 20 titles</w:t>
            </w:r>
            <w:r w:rsidR="00EE2628">
              <w:rPr>
                <w:rFonts w:asciiTheme="majorBidi" w:hAnsiTheme="majorBidi" w:cstheme="majorBidi"/>
                <w:sz w:val="24"/>
                <w:szCs w:val="24"/>
              </w:rPr>
              <w:t>.</w:t>
            </w:r>
          </w:p>
        </w:tc>
        <w:tc>
          <w:tcPr>
            <w:tcW w:w="701" w:type="dxa"/>
          </w:tcPr>
          <w:p w14:paraId="42D6E2D0" w14:textId="6ED0F22E" w:rsidR="00005E96" w:rsidRPr="00C40A56" w:rsidRDefault="00C40A56" w:rsidP="00F45B52">
            <w:pPr>
              <w:jc w:val="center"/>
              <w:rPr>
                <w:rFonts w:asciiTheme="majorBidi" w:hAnsiTheme="majorBidi" w:cstheme="majorBidi"/>
                <w:b/>
                <w:bCs/>
                <w:sz w:val="24"/>
                <w:szCs w:val="24"/>
                <w:rtl/>
              </w:rPr>
            </w:pPr>
            <w:r>
              <w:rPr>
                <w:rFonts w:asciiTheme="majorBidi" w:hAnsiTheme="majorBidi" w:cstheme="majorBidi"/>
                <w:b/>
                <w:bCs/>
                <w:sz w:val="24"/>
                <w:szCs w:val="24"/>
              </w:rPr>
              <w:t>20</w:t>
            </w:r>
          </w:p>
        </w:tc>
      </w:tr>
      <w:tr w:rsidR="00005E96" w14:paraId="52C3F010" w14:textId="48C816A3" w:rsidTr="00791620">
        <w:trPr>
          <w:trHeight w:val="571"/>
          <w:jc w:val="center"/>
        </w:trPr>
        <w:tc>
          <w:tcPr>
            <w:tcW w:w="10781" w:type="dxa"/>
          </w:tcPr>
          <w:p w14:paraId="3E9E1CCE" w14:textId="7CC338EB" w:rsidR="00005E96" w:rsidRPr="00C40A56" w:rsidRDefault="00C40A56" w:rsidP="00C40A56">
            <w:pPr>
              <w:bidi/>
              <w:jc w:val="right"/>
              <w:rPr>
                <w:rFonts w:asciiTheme="majorBidi" w:hAnsiTheme="majorBidi" w:cstheme="majorBidi"/>
                <w:sz w:val="24"/>
                <w:szCs w:val="24"/>
                <w:rtl/>
              </w:rPr>
            </w:pPr>
            <w:r w:rsidRPr="00C40A56">
              <w:rPr>
                <w:rFonts w:asciiTheme="majorBidi" w:hAnsiTheme="majorBidi" w:cstheme="majorBidi"/>
                <w:sz w:val="24"/>
                <w:szCs w:val="24"/>
              </w:rPr>
              <w:t>Sources whose author is unknown and published by an organization or department should be considered anonymous and written with the word Anonymous in the text and in the list of sources.</w:t>
            </w:r>
          </w:p>
        </w:tc>
        <w:tc>
          <w:tcPr>
            <w:tcW w:w="701" w:type="dxa"/>
          </w:tcPr>
          <w:p w14:paraId="3F194A39" w14:textId="3544F7FF" w:rsidR="00005E96" w:rsidRDefault="00C40A56" w:rsidP="00F45B52">
            <w:pPr>
              <w:jc w:val="center"/>
              <w:rPr>
                <w:rFonts w:cs="B Nazanin"/>
                <w:sz w:val="24"/>
                <w:szCs w:val="24"/>
                <w:rtl/>
              </w:rPr>
            </w:pPr>
            <w:r w:rsidRPr="00C40A56">
              <w:rPr>
                <w:rFonts w:asciiTheme="majorBidi" w:hAnsiTheme="majorBidi" w:cstheme="majorBidi"/>
                <w:b/>
                <w:bCs/>
                <w:sz w:val="24"/>
                <w:szCs w:val="24"/>
              </w:rPr>
              <w:t>21</w:t>
            </w:r>
          </w:p>
        </w:tc>
      </w:tr>
    </w:tbl>
    <w:p w14:paraId="39AAE191" w14:textId="086769F3" w:rsidR="00686AE4" w:rsidRPr="00686AE4" w:rsidRDefault="00626EB3" w:rsidP="0035474D">
      <w:pPr>
        <w:bidi/>
        <w:spacing w:after="0" w:line="240" w:lineRule="auto"/>
        <w:jc w:val="both"/>
        <w:rPr>
          <w:rFonts w:ascii="Times New Roman" w:hAnsi="Times New Roman" w:cs="Times New Roman"/>
          <w:sz w:val="24"/>
          <w:szCs w:val="24"/>
        </w:rPr>
      </w:pPr>
      <w:r w:rsidRPr="00CE0811">
        <w:rPr>
          <w:rFonts w:cs="B Nazanin" w:hint="cs"/>
          <w:sz w:val="20"/>
          <w:szCs w:val="20"/>
          <w:rtl/>
        </w:rPr>
        <w:t xml:space="preserve"> </w:t>
      </w:r>
      <w:r w:rsidR="00686AE4" w:rsidRPr="00686AE4">
        <w:rPr>
          <w:rFonts w:ascii="Times New Roman" w:hAnsi="Times New Roman" w:cs="Times New Roman"/>
          <w:sz w:val="24"/>
          <w:szCs w:val="24"/>
        </w:rPr>
        <w:t xml:space="preserve">We are delighted to employ </w:t>
      </w:r>
      <w:proofErr w:type="spellStart"/>
      <w:r w:rsidR="00686AE4" w:rsidRPr="00686AE4">
        <w:rPr>
          <w:rFonts w:ascii="Times New Roman" w:hAnsi="Times New Roman" w:cs="Times New Roman"/>
          <w:sz w:val="24"/>
          <w:szCs w:val="24"/>
        </w:rPr>
        <w:t>ScholarOne</w:t>
      </w:r>
      <w:proofErr w:type="spellEnd"/>
      <w:r w:rsidR="00686AE4" w:rsidRPr="00686AE4">
        <w:rPr>
          <w:rFonts w:ascii="Times New Roman" w:hAnsi="Times New Roman" w:cs="Times New Roman"/>
          <w:sz w:val="24"/>
          <w:szCs w:val="24"/>
        </w:rPr>
        <w:t xml:space="preserve"> Manuscripts, a cutting-edge manuscript submission and peer-review platform supported by the Web of Science Group. With its innovative features and seamless integration, </w:t>
      </w:r>
      <w:proofErr w:type="spellStart"/>
      <w:r w:rsidR="00686AE4" w:rsidRPr="00686AE4">
        <w:rPr>
          <w:rFonts w:ascii="Times New Roman" w:hAnsi="Times New Roman" w:cs="Times New Roman"/>
          <w:sz w:val="24"/>
          <w:szCs w:val="24"/>
        </w:rPr>
        <w:t>ScholarOne</w:t>
      </w:r>
      <w:proofErr w:type="spellEnd"/>
      <w:r w:rsidR="00686AE4" w:rsidRPr="00686AE4">
        <w:rPr>
          <w:rFonts w:ascii="Times New Roman" w:hAnsi="Times New Roman" w:cs="Times New Roman"/>
          <w:sz w:val="24"/>
          <w:szCs w:val="24"/>
        </w:rPr>
        <w:t xml:space="preserve"> Manuscripts revolutionizes how we handle manuscript submissions and ensures a streamlined publishing process.</w:t>
      </w:r>
    </w:p>
    <w:p w14:paraId="6B9C4E4A" w14:textId="77777777" w:rsidR="00686AE4" w:rsidRPr="00686AE4" w:rsidRDefault="00686AE4" w:rsidP="00686AE4">
      <w:pPr>
        <w:spacing w:after="0" w:line="240" w:lineRule="auto"/>
        <w:ind w:firstLine="284"/>
        <w:jc w:val="both"/>
        <w:rPr>
          <w:rFonts w:ascii="Times New Roman" w:hAnsi="Times New Roman" w:cs="Times New Roman"/>
          <w:sz w:val="24"/>
          <w:szCs w:val="24"/>
        </w:rPr>
      </w:pPr>
      <w:r w:rsidRPr="00686AE4">
        <w:rPr>
          <w:rFonts w:ascii="Times New Roman" w:hAnsi="Times New Roman" w:cs="Times New Roman"/>
          <w:sz w:val="24"/>
          <w:szCs w:val="24"/>
        </w:rPr>
        <w:t xml:space="preserve">One of the influential advantages of </w:t>
      </w:r>
      <w:proofErr w:type="spellStart"/>
      <w:r w:rsidRPr="00686AE4">
        <w:rPr>
          <w:rFonts w:ascii="Times New Roman" w:hAnsi="Times New Roman" w:cs="Times New Roman"/>
          <w:sz w:val="24"/>
          <w:szCs w:val="24"/>
        </w:rPr>
        <w:t>ScholarOne</w:t>
      </w:r>
      <w:proofErr w:type="spellEnd"/>
      <w:r w:rsidRPr="00686AE4">
        <w:rPr>
          <w:rFonts w:ascii="Times New Roman" w:hAnsi="Times New Roman" w:cs="Times New Roman"/>
          <w:sz w:val="24"/>
          <w:szCs w:val="24"/>
        </w:rPr>
        <w:t xml:space="preserve"> Manuscripts is its user-friendly interface, which simplifies the manuscript submission process for authors with intuitive navigation and clear instructions. Authors can easily submit their work, upload files, and track the progress of their submission at every stage. This user-centric approach enhances author satisfaction and engagement, fostering a positive publishing experience. Resources are designed </w:t>
      </w:r>
      <w:r w:rsidRPr="00686AE4">
        <w:rPr>
          <w:rFonts w:ascii="Times New Roman" w:hAnsi="Times New Roman" w:cs="Times New Roman"/>
          <w:sz w:val="24"/>
          <w:szCs w:val="24"/>
        </w:rPr>
        <w:lastRenderedPageBreak/>
        <w:t xml:space="preserve">to help authors set up accounts, create and track submissions, and get published via </w:t>
      </w:r>
      <w:proofErr w:type="spellStart"/>
      <w:r w:rsidRPr="00686AE4">
        <w:rPr>
          <w:rFonts w:ascii="Times New Roman" w:hAnsi="Times New Roman" w:cs="Times New Roman"/>
          <w:sz w:val="24"/>
          <w:szCs w:val="24"/>
        </w:rPr>
        <w:t>ScholarOne</w:t>
      </w:r>
      <w:proofErr w:type="spellEnd"/>
      <w:r w:rsidRPr="00686AE4">
        <w:rPr>
          <w:rFonts w:ascii="Times New Roman" w:hAnsi="Times New Roman" w:cs="Times New Roman"/>
          <w:sz w:val="24"/>
          <w:szCs w:val="24"/>
        </w:rPr>
        <w:t xml:space="preserve"> Manuscripts (please have a look at the Author Support page).</w:t>
      </w:r>
    </w:p>
    <w:p w14:paraId="66746C2F" w14:textId="77777777" w:rsidR="00686AE4" w:rsidRPr="00686AE4" w:rsidRDefault="00686AE4" w:rsidP="00686AE4">
      <w:pPr>
        <w:spacing w:after="0" w:line="240" w:lineRule="auto"/>
        <w:ind w:firstLine="284"/>
        <w:jc w:val="both"/>
        <w:rPr>
          <w:rFonts w:ascii="Times New Roman" w:hAnsi="Times New Roman" w:cs="Times New Roman"/>
          <w:sz w:val="24"/>
          <w:szCs w:val="24"/>
        </w:rPr>
      </w:pPr>
      <w:r w:rsidRPr="00686AE4">
        <w:rPr>
          <w:rFonts w:ascii="Times New Roman" w:hAnsi="Times New Roman" w:cs="Times New Roman"/>
          <w:sz w:val="24"/>
          <w:szCs w:val="24"/>
        </w:rPr>
        <w:t xml:space="preserve">Collaboration and communication are vital aspects of scholarly publishing, and </w:t>
      </w:r>
      <w:proofErr w:type="spellStart"/>
      <w:r w:rsidRPr="00686AE4">
        <w:rPr>
          <w:rFonts w:ascii="Times New Roman" w:hAnsi="Times New Roman" w:cs="Times New Roman"/>
          <w:sz w:val="24"/>
          <w:szCs w:val="24"/>
        </w:rPr>
        <w:t>ScholarOne</w:t>
      </w:r>
      <w:proofErr w:type="spellEnd"/>
      <w:r w:rsidRPr="00686AE4">
        <w:rPr>
          <w:rFonts w:ascii="Times New Roman" w:hAnsi="Times New Roman" w:cs="Times New Roman"/>
          <w:sz w:val="24"/>
          <w:szCs w:val="24"/>
        </w:rPr>
        <w:t xml:space="preserve"> Manuscripts facilitates effective interactions between authors, reviewers, and the editorial team. The platform enables seamless correspondence and real-time notifications, enhancing communication efficiency and reducing response times. Authors can receive updates on their submission status, respond to reviewer comments, and engage in constructive dialogue with the editorial team, ensuring a transparent and collaborative peer-review process.</w:t>
      </w:r>
    </w:p>
    <w:p w14:paraId="683F3F9D" w14:textId="1B67384B" w:rsidR="00686AE4" w:rsidRDefault="00686AE4" w:rsidP="00686AE4">
      <w:pPr>
        <w:spacing w:after="0" w:line="240" w:lineRule="auto"/>
        <w:jc w:val="both"/>
        <w:rPr>
          <w:rFonts w:ascii="Times New Roman" w:hAnsi="Times New Roman" w:cs="Times New Roman"/>
          <w:sz w:val="24"/>
          <w:szCs w:val="24"/>
        </w:rPr>
      </w:pPr>
      <w:r w:rsidRPr="00686AE4">
        <w:rPr>
          <w:rFonts w:ascii="Times New Roman" w:hAnsi="Times New Roman" w:cs="Times New Roman"/>
          <w:sz w:val="24"/>
          <w:szCs w:val="24"/>
        </w:rPr>
        <w:t>By adopting this platform, our journal embraces technological advancements, elevates the publishing experience for authors, reviewers, and editors, and solidifies its position as a leader in the scientific community.</w:t>
      </w:r>
    </w:p>
    <w:p w14:paraId="0258363F" w14:textId="79795FAB" w:rsidR="0035474D" w:rsidRPr="00686AE4" w:rsidRDefault="0035474D" w:rsidP="00686A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JRS Team</w:t>
      </w:r>
    </w:p>
    <w:sectPr w:rsidR="0035474D" w:rsidRPr="00686AE4" w:rsidSect="008F00CE">
      <w:headerReference w:type="even" r:id="rId10"/>
      <w:headerReference w:type="default" r:id="rId11"/>
      <w:footerReference w:type="even" r:id="rId12"/>
      <w:footerReference w:type="default" r:id="rId13"/>
      <w:headerReference w:type="first" r:id="rId14"/>
      <w:footerReference w:type="first" r:id="rId15"/>
      <w:pgSz w:w="12240" w:h="15840"/>
      <w:pgMar w:top="158" w:right="630" w:bottom="720" w:left="630" w:header="27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90FA2" w14:textId="77777777" w:rsidR="00B605DC" w:rsidRDefault="00B605DC" w:rsidP="00E823CE">
      <w:pPr>
        <w:spacing w:after="0" w:line="240" w:lineRule="auto"/>
      </w:pPr>
      <w:r>
        <w:separator/>
      </w:r>
    </w:p>
  </w:endnote>
  <w:endnote w:type="continuationSeparator" w:id="0">
    <w:p w14:paraId="7B4EB7AC" w14:textId="77777777" w:rsidR="00B605DC" w:rsidRDefault="00B605DC" w:rsidP="00E8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F0287D0A-DA90-4DAF-AA44-7174DBF373C1}"/>
    <w:embedBold r:id="rId2" w:fontKey="{0C516D97-4B42-43D0-8362-78691AF8807F}"/>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3" w:fontKey="{7EB50F82-2002-44FC-B589-A0434F4C55C4}"/>
  </w:font>
  <w:font w:name="Tahoma">
    <w:panose1 w:val="020B0604030504040204"/>
    <w:charset w:val="00"/>
    <w:family w:val="swiss"/>
    <w:pitch w:val="variable"/>
    <w:sig w:usb0="E1002EFF" w:usb1="C000605B" w:usb2="00000029" w:usb3="00000000" w:csb0="000101FF" w:csb1="00000000"/>
    <w:embedRegular r:id="rId4" w:fontKey="{EA287992-8AAB-4AE2-AAF7-FFAEA895EA50}"/>
  </w:font>
  <w:font w:name="Wingdings 2">
    <w:panose1 w:val="05020102010507070707"/>
    <w:charset w:val="02"/>
    <w:family w:val="roman"/>
    <w:pitch w:val="variable"/>
    <w:sig w:usb0="00000000" w:usb1="10000000" w:usb2="00000000" w:usb3="00000000" w:csb0="80000000" w:csb1="00000000"/>
    <w:embedRegular r:id="rId5" w:fontKey="{546BCF55-877C-4ACD-AF4F-E7E991278DAC}"/>
  </w:font>
  <w:font w:name="B Nazanin">
    <w:panose1 w:val="00000400000000000000"/>
    <w:charset w:val="B2"/>
    <w:family w:val="auto"/>
    <w:pitch w:val="variable"/>
    <w:sig w:usb0="00002001" w:usb1="80000000" w:usb2="00000008" w:usb3="00000000" w:csb0="00000040" w:csb1="00000000"/>
    <w:embedRegular r:id="rId6" w:fontKey="{2EC38834-2798-4469-BCBB-4F4808B14351}"/>
    <w:embedBold r:id="rId7" w:fontKey="{A86C0D52-D6CF-496C-837F-E29B84BCB054}"/>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C51A2" w14:textId="77777777" w:rsidR="00E950A0" w:rsidRDefault="00E950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1657"/>
      <w:docPartObj>
        <w:docPartGallery w:val="Page Numbers (Bottom of Page)"/>
        <w:docPartUnique/>
      </w:docPartObj>
    </w:sdtPr>
    <w:sdtEndPr/>
    <w:sdtContent>
      <w:p w14:paraId="7083B54B" w14:textId="77777777" w:rsidR="00C11929" w:rsidRDefault="00856641">
        <w:pPr>
          <w:pStyle w:val="Footer"/>
          <w:jc w:val="center"/>
        </w:pPr>
        <w:r>
          <w:fldChar w:fldCharType="begin"/>
        </w:r>
        <w:r w:rsidR="00AA6BA5">
          <w:instrText xml:space="preserve"> PAGE   \* MERGEFORMAT </w:instrText>
        </w:r>
        <w:r>
          <w:fldChar w:fldCharType="separate"/>
        </w:r>
        <w:r w:rsidR="00CE720B">
          <w:rPr>
            <w:noProof/>
          </w:rPr>
          <w:t>4</w:t>
        </w:r>
        <w:r>
          <w:rPr>
            <w:noProof/>
          </w:rPr>
          <w:fldChar w:fldCharType="end"/>
        </w:r>
      </w:p>
    </w:sdtContent>
  </w:sdt>
  <w:p w14:paraId="07CEFE74" w14:textId="77777777" w:rsidR="00C11929" w:rsidRDefault="00C119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E9FCA" w14:textId="77777777" w:rsidR="00E950A0" w:rsidRDefault="00E95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E82CA" w14:textId="77777777" w:rsidR="00B605DC" w:rsidRDefault="00B605DC" w:rsidP="00E823CE">
      <w:pPr>
        <w:spacing w:after="0" w:line="240" w:lineRule="auto"/>
      </w:pPr>
      <w:r>
        <w:separator/>
      </w:r>
    </w:p>
  </w:footnote>
  <w:footnote w:type="continuationSeparator" w:id="0">
    <w:p w14:paraId="07F0C112" w14:textId="77777777" w:rsidR="00B605DC" w:rsidRDefault="00B605DC" w:rsidP="00E82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D4485" w14:textId="77777777" w:rsidR="00A124F0" w:rsidRDefault="00B605DC">
    <w:pPr>
      <w:pStyle w:val="Header"/>
    </w:pPr>
    <w:r>
      <w:rPr>
        <w:noProof/>
      </w:rPr>
      <w:pict w14:anchorId="7E0549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8009" o:spid="_x0000_s2053" type="#_x0000_t136" style="position:absolute;margin-left:0;margin-top:0;width:717.3pt;height:56.6pt;rotation:315;z-index:-251650048;mso-position-horizontal:center;mso-position-horizontal-relative:margin;mso-position-vertical:center;mso-position-vertical-relative:margin" o:allowincell="f" fillcolor="#00b050" stroked="f">
          <v:fill opacity=".5"/>
          <v:textpath style="font-family:&quot;Calibri&quot;;font-size:1pt" string="Note for Authors to Journal of Rangeland Science"/>
          <w10:wrap anchorx="margin" anchory="margin"/>
        </v:shape>
      </w:pict>
    </w:r>
    <w:r>
      <w:rPr>
        <w:noProof/>
      </w:rPr>
      <w:pict w14:anchorId="2BF47FAC">
        <v:shape id="PowerPlusWaterMarkObject2750751" o:spid="_x0000_s2050" type="#_x0000_t136" style="position:absolute;margin-left:0;margin-top:0;width:715.95pt;height:58.05pt;rotation:315;z-index:-251654144;mso-position-horizontal:center;mso-position-horizontal-relative:margin;mso-position-vertical:center;mso-position-vertical-relative:margin" o:allowincell="f" fillcolor="#92d050" stroked="f">
          <v:fill opacity=".5"/>
          <v:textpath style="font-family:&quot;Calibri&quot;;font-size:1pt" string="Note for authors, Journal of Rangeland Scie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1BF20" w14:textId="77777777" w:rsidR="00E950A0" w:rsidRDefault="00B605DC">
    <w:pPr>
      <w:pStyle w:val="Header"/>
    </w:pPr>
    <w:r>
      <w:rPr>
        <w:noProof/>
      </w:rPr>
      <w:pict w14:anchorId="5DD2C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8010" o:spid="_x0000_s2054" type="#_x0000_t136" style="position:absolute;margin-left:0;margin-top:0;width:753.5pt;height:56.6pt;rotation:315;z-index:-251648000;mso-position-horizontal:center;mso-position-horizontal-relative:margin;mso-position-vertical:center;mso-position-vertical-relative:margin" o:allowincell="f" fillcolor="#00b050" stroked="f">
          <v:fill opacity=".5"/>
          <v:textpath style="font-family:&quot;Calibri&quot;;font-size:1pt" string="Note for Authors to Journal of Rangeland Scie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51C09" w14:textId="77777777" w:rsidR="00A124F0" w:rsidRDefault="00B605DC">
    <w:pPr>
      <w:pStyle w:val="Header"/>
    </w:pPr>
    <w:r>
      <w:rPr>
        <w:noProof/>
      </w:rPr>
      <w:pict w14:anchorId="79349D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8008" o:spid="_x0000_s2052" type="#_x0000_t136" style="position:absolute;margin-left:0;margin-top:0;width:717.3pt;height:56.6pt;rotation:315;z-index:-251652096;mso-position-horizontal:center;mso-position-horizontal-relative:margin;mso-position-vertical:center;mso-position-vertical-relative:margin" o:allowincell="f" fillcolor="#00b050" stroked="f">
          <v:fill opacity=".5"/>
          <v:textpath style="font-family:&quot;Calibri&quot;;font-size:1pt" string="Note for Authors to Journal of Rangeland Science"/>
          <w10:wrap anchorx="margin" anchory="margin"/>
        </v:shape>
      </w:pict>
    </w:r>
    <w:r>
      <w:rPr>
        <w:noProof/>
      </w:rPr>
      <w:pict w14:anchorId="728A4BFA">
        <v:shape id="PowerPlusWaterMarkObject2750750" o:spid="_x0000_s2049" type="#_x0000_t136" style="position:absolute;margin-left:0;margin-top:0;width:715.95pt;height:58.05pt;rotation:315;z-index:-251656192;mso-position-horizontal:center;mso-position-horizontal-relative:margin;mso-position-vertical:center;mso-position-vertical-relative:margin" o:allowincell="f" fillcolor="#92d050" stroked="f">
          <v:fill opacity=".5"/>
          <v:textpath style="font-family:&quot;Calibri&quot;;font-size:1pt" string="Note for authors, Journal of Rangeland Scie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51AB6"/>
    <w:multiLevelType w:val="multilevel"/>
    <w:tmpl w:val="F7EEFB4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05484D70"/>
    <w:multiLevelType w:val="hybridMultilevel"/>
    <w:tmpl w:val="96801056"/>
    <w:lvl w:ilvl="0" w:tplc="9A1461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1B3F0879"/>
    <w:multiLevelType w:val="hybridMultilevel"/>
    <w:tmpl w:val="96801056"/>
    <w:lvl w:ilvl="0" w:tplc="9A1461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2D0669E1"/>
    <w:multiLevelType w:val="hybridMultilevel"/>
    <w:tmpl w:val="96801056"/>
    <w:lvl w:ilvl="0" w:tplc="9A1461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202373B"/>
    <w:multiLevelType w:val="hybridMultilevel"/>
    <w:tmpl w:val="0C600ABA"/>
    <w:lvl w:ilvl="0" w:tplc="F9AE4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732419"/>
    <w:multiLevelType w:val="hybridMultilevel"/>
    <w:tmpl w:val="96801056"/>
    <w:lvl w:ilvl="0" w:tplc="9A1461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44077E46"/>
    <w:multiLevelType w:val="hybridMultilevel"/>
    <w:tmpl w:val="96801056"/>
    <w:lvl w:ilvl="0" w:tplc="9A1461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nsid w:val="47763F0C"/>
    <w:multiLevelType w:val="multilevel"/>
    <w:tmpl w:val="F17228A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84F1D29"/>
    <w:multiLevelType w:val="hybridMultilevel"/>
    <w:tmpl w:val="96801056"/>
    <w:lvl w:ilvl="0" w:tplc="9A1461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nsid w:val="7ADD380F"/>
    <w:multiLevelType w:val="hybridMultilevel"/>
    <w:tmpl w:val="96801056"/>
    <w:lvl w:ilvl="0" w:tplc="9A1461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3"/>
  </w:num>
  <w:num w:numId="2">
    <w:abstractNumId w:val="8"/>
  </w:num>
  <w:num w:numId="3">
    <w:abstractNumId w:val="7"/>
  </w:num>
  <w:num w:numId="4">
    <w:abstractNumId w:val="5"/>
  </w:num>
  <w:num w:numId="5">
    <w:abstractNumId w:val="9"/>
  </w:num>
  <w:num w:numId="6">
    <w:abstractNumId w:val="6"/>
  </w:num>
  <w:num w:numId="7">
    <w:abstractNumId w:val="1"/>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grammar="clean"/>
  <w:defaultTabStop w:val="284"/>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73"/>
    <w:rsid w:val="00005E96"/>
    <w:rsid w:val="00007B0D"/>
    <w:rsid w:val="00011F07"/>
    <w:rsid w:val="00012A4F"/>
    <w:rsid w:val="00015150"/>
    <w:rsid w:val="00016E3B"/>
    <w:rsid w:val="00026766"/>
    <w:rsid w:val="000270B8"/>
    <w:rsid w:val="0003614C"/>
    <w:rsid w:val="00037E55"/>
    <w:rsid w:val="00042C03"/>
    <w:rsid w:val="00046EF1"/>
    <w:rsid w:val="00050A7A"/>
    <w:rsid w:val="00052649"/>
    <w:rsid w:val="0005359C"/>
    <w:rsid w:val="00055F06"/>
    <w:rsid w:val="000561EC"/>
    <w:rsid w:val="000565AE"/>
    <w:rsid w:val="00063E12"/>
    <w:rsid w:val="000665E1"/>
    <w:rsid w:val="00077615"/>
    <w:rsid w:val="00077D9C"/>
    <w:rsid w:val="000800E4"/>
    <w:rsid w:val="000821E9"/>
    <w:rsid w:val="00082D3B"/>
    <w:rsid w:val="00085C81"/>
    <w:rsid w:val="000975D6"/>
    <w:rsid w:val="000A00A1"/>
    <w:rsid w:val="000A52A0"/>
    <w:rsid w:val="000B42C9"/>
    <w:rsid w:val="000B469C"/>
    <w:rsid w:val="000C11CA"/>
    <w:rsid w:val="000C73E2"/>
    <w:rsid w:val="000C7F39"/>
    <w:rsid w:val="000D276F"/>
    <w:rsid w:val="000E6122"/>
    <w:rsid w:val="000E796A"/>
    <w:rsid w:val="00102D8F"/>
    <w:rsid w:val="00107DC2"/>
    <w:rsid w:val="001100CA"/>
    <w:rsid w:val="00113923"/>
    <w:rsid w:val="00125DF7"/>
    <w:rsid w:val="00131230"/>
    <w:rsid w:val="00137A16"/>
    <w:rsid w:val="00142907"/>
    <w:rsid w:val="00163AFF"/>
    <w:rsid w:val="00164DB3"/>
    <w:rsid w:val="00165E4A"/>
    <w:rsid w:val="00176336"/>
    <w:rsid w:val="00184E67"/>
    <w:rsid w:val="00196C0C"/>
    <w:rsid w:val="001978CC"/>
    <w:rsid w:val="001A37FA"/>
    <w:rsid w:val="001B2C42"/>
    <w:rsid w:val="001C4117"/>
    <w:rsid w:val="001D1808"/>
    <w:rsid w:val="001D3441"/>
    <w:rsid w:val="001D5F57"/>
    <w:rsid w:val="001D76F5"/>
    <w:rsid w:val="001F2F17"/>
    <w:rsid w:val="00217A4C"/>
    <w:rsid w:val="0022661A"/>
    <w:rsid w:val="00231814"/>
    <w:rsid w:val="00235ECD"/>
    <w:rsid w:val="0024119F"/>
    <w:rsid w:val="00242C94"/>
    <w:rsid w:val="0024732E"/>
    <w:rsid w:val="00255F83"/>
    <w:rsid w:val="0025663C"/>
    <w:rsid w:val="00266F71"/>
    <w:rsid w:val="0027145F"/>
    <w:rsid w:val="00271503"/>
    <w:rsid w:val="00275C00"/>
    <w:rsid w:val="00283E8E"/>
    <w:rsid w:val="00284916"/>
    <w:rsid w:val="00292D2D"/>
    <w:rsid w:val="002A1CF0"/>
    <w:rsid w:val="002A4DB3"/>
    <w:rsid w:val="002A6F29"/>
    <w:rsid w:val="002B4980"/>
    <w:rsid w:val="002C23FE"/>
    <w:rsid w:val="002C453C"/>
    <w:rsid w:val="002D28CC"/>
    <w:rsid w:val="002D386C"/>
    <w:rsid w:val="002D422F"/>
    <w:rsid w:val="002D442E"/>
    <w:rsid w:val="002E3A64"/>
    <w:rsid w:val="002F7411"/>
    <w:rsid w:val="003011D8"/>
    <w:rsid w:val="00303814"/>
    <w:rsid w:val="003217A4"/>
    <w:rsid w:val="00321BB7"/>
    <w:rsid w:val="0032526E"/>
    <w:rsid w:val="0033148E"/>
    <w:rsid w:val="00337C4B"/>
    <w:rsid w:val="003401F6"/>
    <w:rsid w:val="00352300"/>
    <w:rsid w:val="0035474D"/>
    <w:rsid w:val="00357079"/>
    <w:rsid w:val="00357526"/>
    <w:rsid w:val="003761C0"/>
    <w:rsid w:val="00386211"/>
    <w:rsid w:val="00395F4F"/>
    <w:rsid w:val="003A6182"/>
    <w:rsid w:val="003B093D"/>
    <w:rsid w:val="003B2AB5"/>
    <w:rsid w:val="003B5DD7"/>
    <w:rsid w:val="003C0F12"/>
    <w:rsid w:val="003C20D3"/>
    <w:rsid w:val="003C452C"/>
    <w:rsid w:val="003C5DCB"/>
    <w:rsid w:val="003D2270"/>
    <w:rsid w:val="003E0068"/>
    <w:rsid w:val="003E4750"/>
    <w:rsid w:val="003E5B02"/>
    <w:rsid w:val="003E7EBE"/>
    <w:rsid w:val="003F12D9"/>
    <w:rsid w:val="003F4FBB"/>
    <w:rsid w:val="00403442"/>
    <w:rsid w:val="00404311"/>
    <w:rsid w:val="00405E2F"/>
    <w:rsid w:val="00406761"/>
    <w:rsid w:val="00411AB5"/>
    <w:rsid w:val="00411E3B"/>
    <w:rsid w:val="00416136"/>
    <w:rsid w:val="00436633"/>
    <w:rsid w:val="004436C2"/>
    <w:rsid w:val="0046122D"/>
    <w:rsid w:val="0046555B"/>
    <w:rsid w:val="004677F4"/>
    <w:rsid w:val="00470266"/>
    <w:rsid w:val="0047090A"/>
    <w:rsid w:val="00470E98"/>
    <w:rsid w:val="004720E2"/>
    <w:rsid w:val="0047405C"/>
    <w:rsid w:val="004768E2"/>
    <w:rsid w:val="00477A89"/>
    <w:rsid w:val="00492D63"/>
    <w:rsid w:val="004965B8"/>
    <w:rsid w:val="004A689C"/>
    <w:rsid w:val="004B4A19"/>
    <w:rsid w:val="004B5EA4"/>
    <w:rsid w:val="004B6291"/>
    <w:rsid w:val="004C2249"/>
    <w:rsid w:val="004C7489"/>
    <w:rsid w:val="004E07D3"/>
    <w:rsid w:val="004F1F42"/>
    <w:rsid w:val="005023A3"/>
    <w:rsid w:val="005061C1"/>
    <w:rsid w:val="0051226A"/>
    <w:rsid w:val="0052064B"/>
    <w:rsid w:val="00520BB3"/>
    <w:rsid w:val="005219E9"/>
    <w:rsid w:val="00522763"/>
    <w:rsid w:val="00530274"/>
    <w:rsid w:val="00531F2C"/>
    <w:rsid w:val="00534B7F"/>
    <w:rsid w:val="005372B1"/>
    <w:rsid w:val="005677A2"/>
    <w:rsid w:val="005737FF"/>
    <w:rsid w:val="00577A4D"/>
    <w:rsid w:val="0058676E"/>
    <w:rsid w:val="00594573"/>
    <w:rsid w:val="0059615A"/>
    <w:rsid w:val="005967D4"/>
    <w:rsid w:val="005A045E"/>
    <w:rsid w:val="005A5495"/>
    <w:rsid w:val="005B2779"/>
    <w:rsid w:val="005D2B36"/>
    <w:rsid w:val="005E2DF2"/>
    <w:rsid w:val="005E6984"/>
    <w:rsid w:val="005F7DE0"/>
    <w:rsid w:val="00613329"/>
    <w:rsid w:val="00623182"/>
    <w:rsid w:val="00623528"/>
    <w:rsid w:val="00625EE8"/>
    <w:rsid w:val="00626EB3"/>
    <w:rsid w:val="006277CF"/>
    <w:rsid w:val="00632E81"/>
    <w:rsid w:val="00632FA8"/>
    <w:rsid w:val="0064163F"/>
    <w:rsid w:val="00655C74"/>
    <w:rsid w:val="006678C2"/>
    <w:rsid w:val="006745CC"/>
    <w:rsid w:val="00686AE4"/>
    <w:rsid w:val="00687B4B"/>
    <w:rsid w:val="006913F3"/>
    <w:rsid w:val="00692B4A"/>
    <w:rsid w:val="0069484C"/>
    <w:rsid w:val="006957A2"/>
    <w:rsid w:val="00696185"/>
    <w:rsid w:val="006A3013"/>
    <w:rsid w:val="006B44EF"/>
    <w:rsid w:val="006B6363"/>
    <w:rsid w:val="006B74C9"/>
    <w:rsid w:val="006B7F93"/>
    <w:rsid w:val="006C38FE"/>
    <w:rsid w:val="006C6516"/>
    <w:rsid w:val="006E07A3"/>
    <w:rsid w:val="006E24D5"/>
    <w:rsid w:val="006E4B33"/>
    <w:rsid w:val="006E5285"/>
    <w:rsid w:val="006F49D0"/>
    <w:rsid w:val="0070128B"/>
    <w:rsid w:val="00706F0B"/>
    <w:rsid w:val="00711C37"/>
    <w:rsid w:val="007166C2"/>
    <w:rsid w:val="00723BAE"/>
    <w:rsid w:val="00731896"/>
    <w:rsid w:val="00740997"/>
    <w:rsid w:val="00764160"/>
    <w:rsid w:val="0076460F"/>
    <w:rsid w:val="00770D0D"/>
    <w:rsid w:val="00777673"/>
    <w:rsid w:val="0078084F"/>
    <w:rsid w:val="00781150"/>
    <w:rsid w:val="007856FB"/>
    <w:rsid w:val="00787AA4"/>
    <w:rsid w:val="00787F6F"/>
    <w:rsid w:val="00791620"/>
    <w:rsid w:val="00797A36"/>
    <w:rsid w:val="007A2B06"/>
    <w:rsid w:val="007A5A8E"/>
    <w:rsid w:val="007B3AD9"/>
    <w:rsid w:val="007C0D0E"/>
    <w:rsid w:val="007C1EE5"/>
    <w:rsid w:val="007C2FFD"/>
    <w:rsid w:val="007D2718"/>
    <w:rsid w:val="007D4C6F"/>
    <w:rsid w:val="007E1B9A"/>
    <w:rsid w:val="007E712E"/>
    <w:rsid w:val="007E77D9"/>
    <w:rsid w:val="007F603F"/>
    <w:rsid w:val="00800163"/>
    <w:rsid w:val="00802BBB"/>
    <w:rsid w:val="0080542D"/>
    <w:rsid w:val="00807AB4"/>
    <w:rsid w:val="00810056"/>
    <w:rsid w:val="00816CDB"/>
    <w:rsid w:val="0082686C"/>
    <w:rsid w:val="0083110E"/>
    <w:rsid w:val="00831C17"/>
    <w:rsid w:val="0084340F"/>
    <w:rsid w:val="00844CBF"/>
    <w:rsid w:val="00856641"/>
    <w:rsid w:val="008622C7"/>
    <w:rsid w:val="00865A6E"/>
    <w:rsid w:val="00866CB9"/>
    <w:rsid w:val="008670AD"/>
    <w:rsid w:val="0087280E"/>
    <w:rsid w:val="00877304"/>
    <w:rsid w:val="008943BB"/>
    <w:rsid w:val="00895DC2"/>
    <w:rsid w:val="00897631"/>
    <w:rsid w:val="008A7691"/>
    <w:rsid w:val="008A7774"/>
    <w:rsid w:val="008B1484"/>
    <w:rsid w:val="008C0C2D"/>
    <w:rsid w:val="008D16D4"/>
    <w:rsid w:val="008D59B5"/>
    <w:rsid w:val="008E5AD9"/>
    <w:rsid w:val="008E758A"/>
    <w:rsid w:val="008F00CE"/>
    <w:rsid w:val="009102FD"/>
    <w:rsid w:val="00913B0B"/>
    <w:rsid w:val="009145EB"/>
    <w:rsid w:val="0091560D"/>
    <w:rsid w:val="00917B90"/>
    <w:rsid w:val="00921E2C"/>
    <w:rsid w:val="00925AB6"/>
    <w:rsid w:val="00932AA8"/>
    <w:rsid w:val="00935D02"/>
    <w:rsid w:val="00941F07"/>
    <w:rsid w:val="00943399"/>
    <w:rsid w:val="0094413D"/>
    <w:rsid w:val="0095016D"/>
    <w:rsid w:val="00951C09"/>
    <w:rsid w:val="00954B88"/>
    <w:rsid w:val="00955973"/>
    <w:rsid w:val="009571F4"/>
    <w:rsid w:val="00957522"/>
    <w:rsid w:val="009613AE"/>
    <w:rsid w:val="00967138"/>
    <w:rsid w:val="00971513"/>
    <w:rsid w:val="009740DC"/>
    <w:rsid w:val="009749A2"/>
    <w:rsid w:val="009769D9"/>
    <w:rsid w:val="009868D0"/>
    <w:rsid w:val="00991320"/>
    <w:rsid w:val="009A475E"/>
    <w:rsid w:val="009B479D"/>
    <w:rsid w:val="009B4DAD"/>
    <w:rsid w:val="009B5DD0"/>
    <w:rsid w:val="009C2173"/>
    <w:rsid w:val="009C42B2"/>
    <w:rsid w:val="009C5D35"/>
    <w:rsid w:val="009C5D51"/>
    <w:rsid w:val="009D046D"/>
    <w:rsid w:val="009D597B"/>
    <w:rsid w:val="009E33FC"/>
    <w:rsid w:val="009E3B06"/>
    <w:rsid w:val="009E3D71"/>
    <w:rsid w:val="009E5855"/>
    <w:rsid w:val="00A06809"/>
    <w:rsid w:val="00A124F0"/>
    <w:rsid w:val="00A17FEF"/>
    <w:rsid w:val="00A20231"/>
    <w:rsid w:val="00A22E82"/>
    <w:rsid w:val="00A26A2D"/>
    <w:rsid w:val="00A273A0"/>
    <w:rsid w:val="00A50026"/>
    <w:rsid w:val="00A51DE8"/>
    <w:rsid w:val="00A5782E"/>
    <w:rsid w:val="00A6638E"/>
    <w:rsid w:val="00A67975"/>
    <w:rsid w:val="00A70CE9"/>
    <w:rsid w:val="00A722FF"/>
    <w:rsid w:val="00A82CEE"/>
    <w:rsid w:val="00A86142"/>
    <w:rsid w:val="00A91914"/>
    <w:rsid w:val="00AA4FBE"/>
    <w:rsid w:val="00AA5EFF"/>
    <w:rsid w:val="00AA6BA5"/>
    <w:rsid w:val="00AA7544"/>
    <w:rsid w:val="00AB7D86"/>
    <w:rsid w:val="00AC0383"/>
    <w:rsid w:val="00AC11C4"/>
    <w:rsid w:val="00AD07B0"/>
    <w:rsid w:val="00AE2DCB"/>
    <w:rsid w:val="00AF1E80"/>
    <w:rsid w:val="00B03673"/>
    <w:rsid w:val="00B07B50"/>
    <w:rsid w:val="00B106B6"/>
    <w:rsid w:val="00B10BE8"/>
    <w:rsid w:val="00B1139F"/>
    <w:rsid w:val="00B15603"/>
    <w:rsid w:val="00B234B2"/>
    <w:rsid w:val="00B30D87"/>
    <w:rsid w:val="00B349CD"/>
    <w:rsid w:val="00B360ED"/>
    <w:rsid w:val="00B405D4"/>
    <w:rsid w:val="00B43205"/>
    <w:rsid w:val="00B57D73"/>
    <w:rsid w:val="00B605DC"/>
    <w:rsid w:val="00B67E77"/>
    <w:rsid w:val="00B703B7"/>
    <w:rsid w:val="00B72418"/>
    <w:rsid w:val="00B73C6D"/>
    <w:rsid w:val="00B830DE"/>
    <w:rsid w:val="00B86CE7"/>
    <w:rsid w:val="00B93CBE"/>
    <w:rsid w:val="00B94D6A"/>
    <w:rsid w:val="00BA582D"/>
    <w:rsid w:val="00BD1B81"/>
    <w:rsid w:val="00BD1CC1"/>
    <w:rsid w:val="00BD56AA"/>
    <w:rsid w:val="00BE657C"/>
    <w:rsid w:val="00BE68EA"/>
    <w:rsid w:val="00BF2790"/>
    <w:rsid w:val="00C01A5B"/>
    <w:rsid w:val="00C066B1"/>
    <w:rsid w:val="00C11929"/>
    <w:rsid w:val="00C12B91"/>
    <w:rsid w:val="00C157EE"/>
    <w:rsid w:val="00C15B95"/>
    <w:rsid w:val="00C15CD3"/>
    <w:rsid w:val="00C25272"/>
    <w:rsid w:val="00C26179"/>
    <w:rsid w:val="00C33F3A"/>
    <w:rsid w:val="00C349CF"/>
    <w:rsid w:val="00C36E41"/>
    <w:rsid w:val="00C40A07"/>
    <w:rsid w:val="00C40A56"/>
    <w:rsid w:val="00C42DBA"/>
    <w:rsid w:val="00C531AB"/>
    <w:rsid w:val="00C6016C"/>
    <w:rsid w:val="00C65049"/>
    <w:rsid w:val="00C70E58"/>
    <w:rsid w:val="00C7350F"/>
    <w:rsid w:val="00C74F59"/>
    <w:rsid w:val="00C80D8B"/>
    <w:rsid w:val="00C9443C"/>
    <w:rsid w:val="00C95B78"/>
    <w:rsid w:val="00CA131C"/>
    <w:rsid w:val="00CA320B"/>
    <w:rsid w:val="00CC4A03"/>
    <w:rsid w:val="00CD0B96"/>
    <w:rsid w:val="00CD3076"/>
    <w:rsid w:val="00CD5779"/>
    <w:rsid w:val="00CD587C"/>
    <w:rsid w:val="00CE4AFE"/>
    <w:rsid w:val="00CE720B"/>
    <w:rsid w:val="00CF40E4"/>
    <w:rsid w:val="00CF6E53"/>
    <w:rsid w:val="00D001AA"/>
    <w:rsid w:val="00D04489"/>
    <w:rsid w:val="00D15B56"/>
    <w:rsid w:val="00D17CA4"/>
    <w:rsid w:val="00D20B92"/>
    <w:rsid w:val="00D240FF"/>
    <w:rsid w:val="00D24CE3"/>
    <w:rsid w:val="00D41D43"/>
    <w:rsid w:val="00D545B7"/>
    <w:rsid w:val="00D576DD"/>
    <w:rsid w:val="00D667C0"/>
    <w:rsid w:val="00D6741A"/>
    <w:rsid w:val="00D75E38"/>
    <w:rsid w:val="00D83C83"/>
    <w:rsid w:val="00D90DEC"/>
    <w:rsid w:val="00D92980"/>
    <w:rsid w:val="00DA33AD"/>
    <w:rsid w:val="00DA6973"/>
    <w:rsid w:val="00DC0CB1"/>
    <w:rsid w:val="00DD1A49"/>
    <w:rsid w:val="00DD5E3C"/>
    <w:rsid w:val="00DE12D7"/>
    <w:rsid w:val="00DE335E"/>
    <w:rsid w:val="00E068C5"/>
    <w:rsid w:val="00E11D7A"/>
    <w:rsid w:val="00E12DD7"/>
    <w:rsid w:val="00E15680"/>
    <w:rsid w:val="00E225C3"/>
    <w:rsid w:val="00E233CD"/>
    <w:rsid w:val="00E23FEC"/>
    <w:rsid w:val="00E3149F"/>
    <w:rsid w:val="00E31559"/>
    <w:rsid w:val="00E36EAB"/>
    <w:rsid w:val="00E70891"/>
    <w:rsid w:val="00E7574B"/>
    <w:rsid w:val="00E77979"/>
    <w:rsid w:val="00E823CE"/>
    <w:rsid w:val="00E846F9"/>
    <w:rsid w:val="00E950A0"/>
    <w:rsid w:val="00E975E7"/>
    <w:rsid w:val="00EA02CA"/>
    <w:rsid w:val="00EB3957"/>
    <w:rsid w:val="00EB624D"/>
    <w:rsid w:val="00EC0A04"/>
    <w:rsid w:val="00EC0AC2"/>
    <w:rsid w:val="00ED61F3"/>
    <w:rsid w:val="00EE1A8D"/>
    <w:rsid w:val="00EE2628"/>
    <w:rsid w:val="00EF1972"/>
    <w:rsid w:val="00EF7493"/>
    <w:rsid w:val="00F07826"/>
    <w:rsid w:val="00F10207"/>
    <w:rsid w:val="00F149AB"/>
    <w:rsid w:val="00F20997"/>
    <w:rsid w:val="00F22D46"/>
    <w:rsid w:val="00F2759A"/>
    <w:rsid w:val="00F36076"/>
    <w:rsid w:val="00F459F8"/>
    <w:rsid w:val="00F45B52"/>
    <w:rsid w:val="00F513C8"/>
    <w:rsid w:val="00F51C96"/>
    <w:rsid w:val="00F61493"/>
    <w:rsid w:val="00F70EEF"/>
    <w:rsid w:val="00F7193D"/>
    <w:rsid w:val="00F852D6"/>
    <w:rsid w:val="00FA1A6F"/>
    <w:rsid w:val="00FA566D"/>
    <w:rsid w:val="00FB3D0D"/>
    <w:rsid w:val="00FB4AEE"/>
    <w:rsid w:val="00FC218C"/>
    <w:rsid w:val="00FC5DEF"/>
    <w:rsid w:val="00FE3E9B"/>
    <w:rsid w:val="00FE59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40C11E"/>
  <w15:docId w15:val="{18571872-EF8C-4E91-B3B8-D2AD422E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967D4"/>
    <w:pPr>
      <w:keepNext/>
      <w:widowControl w:val="0"/>
      <w:autoSpaceDE w:val="0"/>
      <w:autoSpaceDN w:val="0"/>
      <w:adjustRightInd w:val="0"/>
      <w:spacing w:after="120" w:line="240" w:lineRule="auto"/>
      <w:jc w:val="both"/>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semiHidden/>
    <w:unhideWhenUsed/>
    <w:qFormat/>
    <w:rsid w:val="002F74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679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7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823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23CE"/>
  </w:style>
  <w:style w:type="paragraph" w:styleId="Footer">
    <w:name w:val="footer"/>
    <w:basedOn w:val="Normal"/>
    <w:link w:val="FooterChar"/>
    <w:uiPriority w:val="99"/>
    <w:unhideWhenUsed/>
    <w:rsid w:val="00E82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3CE"/>
  </w:style>
  <w:style w:type="paragraph" w:styleId="ListParagraph">
    <w:name w:val="List Paragraph"/>
    <w:basedOn w:val="Normal"/>
    <w:uiPriority w:val="34"/>
    <w:qFormat/>
    <w:rsid w:val="006B7F93"/>
    <w:pPr>
      <w:bidi/>
      <w:ind w:left="720"/>
      <w:contextualSpacing/>
    </w:pPr>
    <w:rPr>
      <w:lang w:bidi="fa-IR"/>
    </w:rPr>
  </w:style>
  <w:style w:type="paragraph" w:styleId="BalloonText">
    <w:name w:val="Balloon Text"/>
    <w:basedOn w:val="Normal"/>
    <w:link w:val="BalloonTextChar"/>
    <w:uiPriority w:val="99"/>
    <w:semiHidden/>
    <w:unhideWhenUsed/>
    <w:rsid w:val="00623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182"/>
    <w:rPr>
      <w:rFonts w:ascii="Tahoma" w:hAnsi="Tahoma" w:cs="Tahoma"/>
      <w:sz w:val="16"/>
      <w:szCs w:val="16"/>
    </w:rPr>
  </w:style>
  <w:style w:type="character" w:styleId="Hyperlink">
    <w:name w:val="Hyperlink"/>
    <w:basedOn w:val="DefaultParagraphFont"/>
    <w:uiPriority w:val="99"/>
    <w:rsid w:val="00411AB5"/>
    <w:rPr>
      <w:color w:val="0000FF"/>
      <w:u w:val="single"/>
    </w:rPr>
  </w:style>
  <w:style w:type="character" w:customStyle="1" w:styleId="Heading1Char">
    <w:name w:val="Heading 1 Char"/>
    <w:basedOn w:val="DefaultParagraphFont"/>
    <w:link w:val="Heading1"/>
    <w:rsid w:val="005967D4"/>
    <w:rPr>
      <w:rFonts w:ascii="Times New Roman" w:eastAsia="Times New Roman" w:hAnsi="Times New Roman" w:cs="Times New Roman"/>
      <w:b/>
      <w:bCs/>
      <w:sz w:val="28"/>
      <w:szCs w:val="24"/>
    </w:rPr>
  </w:style>
  <w:style w:type="character" w:styleId="CommentReference">
    <w:name w:val="annotation reference"/>
    <w:basedOn w:val="DefaultParagraphFont"/>
    <w:semiHidden/>
    <w:rsid w:val="004B6291"/>
    <w:rPr>
      <w:sz w:val="16"/>
      <w:szCs w:val="16"/>
    </w:rPr>
  </w:style>
  <w:style w:type="paragraph" w:styleId="CommentText">
    <w:name w:val="annotation text"/>
    <w:basedOn w:val="Normal"/>
    <w:link w:val="CommentTextChar"/>
    <w:uiPriority w:val="99"/>
    <w:semiHidden/>
    <w:rsid w:val="004B629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B6291"/>
    <w:rPr>
      <w:rFonts w:ascii="Times New Roman" w:eastAsia="Times New Roman" w:hAnsi="Times New Roman" w:cs="Times New Roman"/>
      <w:sz w:val="20"/>
      <w:szCs w:val="20"/>
    </w:rPr>
  </w:style>
  <w:style w:type="character" w:styleId="FootnoteReference">
    <w:name w:val="footnote reference"/>
    <w:semiHidden/>
    <w:rsid w:val="00C74F59"/>
    <w:rPr>
      <w:rFonts w:cs="Times New Roman"/>
      <w:vertAlign w:val="superscript"/>
    </w:rPr>
  </w:style>
  <w:style w:type="paragraph" w:styleId="FootnoteText">
    <w:name w:val="footnote text"/>
    <w:basedOn w:val="Normal"/>
    <w:link w:val="FootnoteTextChar"/>
    <w:uiPriority w:val="99"/>
    <w:semiHidden/>
    <w:rsid w:val="00C74F59"/>
    <w:pPr>
      <w:spacing w:after="0" w:line="240" w:lineRule="auto"/>
    </w:pPr>
    <w:rPr>
      <w:rFonts w:ascii="Times New Roman" w:eastAsia="Times New Roman" w:hAnsi="Times New Roman" w:cs="Times New Roman"/>
      <w:sz w:val="20"/>
      <w:szCs w:val="20"/>
      <w:lang w:val="x-none" w:eastAsia="x-none" w:bidi="fa-IR"/>
    </w:rPr>
  </w:style>
  <w:style w:type="character" w:customStyle="1" w:styleId="FootnoteTextChar">
    <w:name w:val="Footnote Text Char"/>
    <w:basedOn w:val="DefaultParagraphFont"/>
    <w:link w:val="FootnoteText"/>
    <w:uiPriority w:val="99"/>
    <w:semiHidden/>
    <w:rsid w:val="00C74F59"/>
    <w:rPr>
      <w:rFonts w:ascii="Times New Roman" w:eastAsia="Times New Roman" w:hAnsi="Times New Roman" w:cs="Times New Roman"/>
      <w:sz w:val="20"/>
      <w:szCs w:val="20"/>
      <w:lang w:val="x-none" w:eastAsia="x-none" w:bidi="fa-IR"/>
    </w:rPr>
  </w:style>
  <w:style w:type="character" w:styleId="Emphasis">
    <w:name w:val="Emphasis"/>
    <w:basedOn w:val="DefaultParagraphFont"/>
    <w:uiPriority w:val="20"/>
    <w:qFormat/>
    <w:rsid w:val="00A67975"/>
    <w:rPr>
      <w:i/>
      <w:iCs/>
    </w:rPr>
  </w:style>
  <w:style w:type="character" w:customStyle="1" w:styleId="Heading3Char">
    <w:name w:val="Heading 3 Char"/>
    <w:basedOn w:val="DefaultParagraphFont"/>
    <w:link w:val="Heading3"/>
    <w:uiPriority w:val="9"/>
    <w:semiHidden/>
    <w:rsid w:val="00A67975"/>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2F74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9614">
      <w:bodyDiv w:val="1"/>
      <w:marLeft w:val="0"/>
      <w:marRight w:val="0"/>
      <w:marTop w:val="0"/>
      <w:marBottom w:val="0"/>
      <w:divBdr>
        <w:top w:val="none" w:sz="0" w:space="0" w:color="auto"/>
        <w:left w:val="none" w:sz="0" w:space="0" w:color="auto"/>
        <w:bottom w:val="none" w:sz="0" w:space="0" w:color="auto"/>
        <w:right w:val="none" w:sz="0" w:space="0" w:color="auto"/>
      </w:divBdr>
    </w:div>
    <w:div w:id="91827987">
      <w:bodyDiv w:val="1"/>
      <w:marLeft w:val="0"/>
      <w:marRight w:val="0"/>
      <w:marTop w:val="0"/>
      <w:marBottom w:val="0"/>
      <w:divBdr>
        <w:top w:val="none" w:sz="0" w:space="0" w:color="auto"/>
        <w:left w:val="none" w:sz="0" w:space="0" w:color="auto"/>
        <w:bottom w:val="none" w:sz="0" w:space="0" w:color="auto"/>
        <w:right w:val="none" w:sz="0" w:space="0" w:color="auto"/>
      </w:divBdr>
    </w:div>
    <w:div w:id="635374509">
      <w:bodyDiv w:val="1"/>
      <w:marLeft w:val="0"/>
      <w:marRight w:val="0"/>
      <w:marTop w:val="0"/>
      <w:marBottom w:val="0"/>
      <w:divBdr>
        <w:top w:val="none" w:sz="0" w:space="0" w:color="auto"/>
        <w:left w:val="none" w:sz="0" w:space="0" w:color="auto"/>
        <w:bottom w:val="none" w:sz="0" w:space="0" w:color="auto"/>
        <w:right w:val="none" w:sz="0" w:space="0" w:color="auto"/>
      </w:divBdr>
    </w:div>
    <w:div w:id="845554671">
      <w:bodyDiv w:val="1"/>
      <w:marLeft w:val="0"/>
      <w:marRight w:val="0"/>
      <w:marTop w:val="0"/>
      <w:marBottom w:val="0"/>
      <w:divBdr>
        <w:top w:val="none" w:sz="0" w:space="0" w:color="auto"/>
        <w:left w:val="none" w:sz="0" w:space="0" w:color="auto"/>
        <w:bottom w:val="none" w:sz="0" w:space="0" w:color="auto"/>
        <w:right w:val="none" w:sz="0" w:space="0" w:color="auto"/>
      </w:divBdr>
    </w:div>
    <w:div w:id="909851576">
      <w:bodyDiv w:val="1"/>
      <w:marLeft w:val="0"/>
      <w:marRight w:val="0"/>
      <w:marTop w:val="0"/>
      <w:marBottom w:val="0"/>
      <w:divBdr>
        <w:top w:val="none" w:sz="0" w:space="0" w:color="auto"/>
        <w:left w:val="none" w:sz="0" w:space="0" w:color="auto"/>
        <w:bottom w:val="none" w:sz="0" w:space="0" w:color="auto"/>
        <w:right w:val="none" w:sz="0" w:space="0" w:color="auto"/>
      </w:divBdr>
    </w:div>
    <w:div w:id="1497183407">
      <w:bodyDiv w:val="1"/>
      <w:marLeft w:val="0"/>
      <w:marRight w:val="0"/>
      <w:marTop w:val="0"/>
      <w:marBottom w:val="0"/>
      <w:divBdr>
        <w:top w:val="none" w:sz="0" w:space="0" w:color="auto"/>
        <w:left w:val="none" w:sz="0" w:space="0" w:color="auto"/>
        <w:bottom w:val="none" w:sz="0" w:space="0" w:color="auto"/>
        <w:right w:val="none" w:sz="0" w:space="0" w:color="auto"/>
      </w:divBdr>
    </w:div>
    <w:div w:id="1755085064">
      <w:bodyDiv w:val="1"/>
      <w:marLeft w:val="0"/>
      <w:marRight w:val="0"/>
      <w:marTop w:val="0"/>
      <w:marBottom w:val="0"/>
      <w:divBdr>
        <w:top w:val="none" w:sz="0" w:space="0" w:color="auto"/>
        <w:left w:val="none" w:sz="0" w:space="0" w:color="auto"/>
        <w:bottom w:val="none" w:sz="0" w:space="0" w:color="auto"/>
        <w:right w:val="none" w:sz="0" w:space="0" w:color="auto"/>
      </w:divBdr>
    </w:div>
    <w:div w:id="17661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ccpress.com/jrs%20%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gari@iaub.ac.ir"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3C2DB-A3F7-4DB3-8744-F6FA2654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1696</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Science</cp:lastModifiedBy>
  <cp:revision>3</cp:revision>
  <cp:lastPrinted>2013-12-21T02:58:00Z</cp:lastPrinted>
  <dcterms:created xsi:type="dcterms:W3CDTF">2025-12-04T06:04:00Z</dcterms:created>
  <dcterms:modified xsi:type="dcterms:W3CDTF">2025-12-04T06:05:00Z</dcterms:modified>
</cp:coreProperties>
</file>