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41D1D" w:rsidRPr="00D31F26" w:rsidRDefault="003407BE" w:rsidP="00B47BA8">
      <w:pPr>
        <w:rPr>
          <w:color w:val="000000" w:themeColor="text1"/>
        </w:rPr>
      </w:pPr>
      <w:r w:rsidRPr="00D31F26">
        <w:rPr>
          <w:noProof/>
          <w:color w:val="000000" w:themeColor="text1"/>
          <w:lang w:val="en-US"/>
        </w:rPr>
        <mc:AlternateContent>
          <mc:Choice Requires="wps">
            <w:drawing>
              <wp:anchor distT="0" distB="0" distL="114300" distR="114300" simplePos="0" relativeHeight="251672576" behindDoc="0" locked="0" layoutInCell="1" allowOverlap="1" wp14:anchorId="1F1C71A1" wp14:editId="213FDD25">
                <wp:simplePos x="0" y="0"/>
                <wp:positionH relativeFrom="column">
                  <wp:posOffset>2681605</wp:posOffset>
                </wp:positionH>
                <wp:positionV relativeFrom="paragraph">
                  <wp:posOffset>-217479</wp:posOffset>
                </wp:positionV>
                <wp:extent cx="735330" cy="208280"/>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5330" cy="208280"/>
                        </a:xfrm>
                        <a:prstGeom prst="rect">
                          <a:avLst/>
                        </a:prstGeom>
                        <a:solidFill>
                          <a:srgbClr val="FFFFFF"/>
                        </a:solidFill>
                        <a:ln w="9525">
                          <a:noFill/>
                          <a:miter lim="800000"/>
                          <a:headEnd/>
                          <a:tailEnd/>
                        </a:ln>
                      </wps:spPr>
                      <wps:txbx>
                        <w:txbxContent>
                          <w:p w:rsidR="005941E0" w:rsidRPr="0077502C" w:rsidRDefault="005941E0" w:rsidP="009F00EB">
                            <w:pPr>
                              <w:rPr>
                                <w:sz w:val="16"/>
                                <w:szCs w:val="16"/>
                                <w:lang w:val="en-US"/>
                              </w:rPr>
                            </w:pPr>
                            <w:r>
                              <w:rPr>
                                <w:sz w:val="16"/>
                                <w:szCs w:val="16"/>
                              </w:rPr>
                              <w:t>pp. 1:</w:t>
                            </w:r>
                            <w:r>
                              <w:rPr>
                                <w:sz w:val="16"/>
                                <w:szCs w:val="16"/>
                                <w:lang w:val="en-US"/>
                              </w:rPr>
                              <w:t>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F1C71A1" id="_x0000_t202" coordsize="21600,21600" o:spt="202" path="m,l,21600r21600,l21600,xe">
                <v:stroke joinstyle="miter"/>
                <v:path gradientshapeok="t" o:connecttype="rect"/>
              </v:shapetype>
              <v:shape id="Text Box 2" o:spid="_x0000_s1026" type="#_x0000_t202" style="position:absolute;margin-left:211.15pt;margin-top:-17.1pt;width:57.9pt;height:16.4pt;z-index:2516725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o0yHgIAABoEAAAOAAAAZHJzL2Uyb0RvYy54bWysU21v2yAQ/j5p/wHxfbHjJGtqxam6dJkm&#10;dS9Sux+AMY7RgGNAYme/fgdO06j7VpUPiOOOh+eeu1vdDFqRg3BegqnodJJTIgyHRppdRX89bj8s&#10;KfGBmYYpMKKiR+Hpzfr9u1VvS1FAB6oRjiCI8WVvK9qFYMss87wTmvkJWGHQ2YLTLKDpdlnjWI/o&#10;WmVFnn/MenCNdcCF93h7NzrpOuG3reDhR9t6EYiqKHILaXdpr+OerVes3DlmO8lPNNgrWGgmDX56&#10;hrpjgZG9k/9BackdeGjDhIPOoG0lFykHzGaav8jmoWNWpFxQHG/PMvm3g+XfDz8dkU1FC0oM01ii&#10;RzEE8gkGUkR1eutLDHqwGBYGvMYqp0y9vQf+2xMDm46Znbh1DvpOsAbZTePL7OLpiOMjSN1/gwa/&#10;YfsACWhonY7SoRgE0bFKx3NlIhWOl1ezxWyGHo6uIl8Wy1S5jJVPj63z4YsATeKhog4Ln8DZ4d6H&#10;SIaVTyHxLw9KNlupVDLcrt4oRw4Mm2SbVuL/IkwZ0lf0elEsErKB+D71j5YBm1hJXdFlHtfYVlGM&#10;z6ZJIYFJNZ6RiTIndaIgozRhqAcMjJLV0BxRJwdjs+Jw4aED95eSHhu1ov7PnjlBifpqUOvr6Xwe&#10;OzsZ88VVgYa79NSXHmY4QlU0UDIeNyFNQ9LB3mJNtjLp9czkxBUbMMl4GpbY4Zd2inoe6fU/AAAA&#10;//8DAFBLAwQUAAYACAAAACEA+GUz198AAAAKAQAADwAAAGRycy9kb3ducmV2LnhtbEyPy07DMBBF&#10;90j8gzVI7FrnVVSFOFVFxYYFEi0SLN14Ekf4EdluGv6eYQXLmTm6c26zW6xhM4Y4eicgX2fA0HVe&#10;jW4Q8H56Xm2BxSSdksY7FPCNEXbt7U0ja+Wv7g3nYxoYhbhYSwE6panmPHYarYxrP6GjW++DlYnG&#10;MHAV5JXCreFFlj1wK0dHH7Sc8Elj93W8WAEfVo/qEF4/e2Xmw0u/30xLmIS4v1v2j8ASLukPhl99&#10;UoeWnM7+4lRkRkBVFCWhAlZlVQAjYlNuc2Bn2uQV8Lbh/yu0PwAAAP//AwBQSwECLQAUAAYACAAA&#10;ACEAtoM4kv4AAADhAQAAEwAAAAAAAAAAAAAAAAAAAAAAW0NvbnRlbnRfVHlwZXNdLnhtbFBLAQIt&#10;ABQABgAIAAAAIQA4/SH/1gAAAJQBAAALAAAAAAAAAAAAAAAAAC8BAABfcmVscy8ucmVsc1BLAQIt&#10;ABQABgAIAAAAIQDTRo0yHgIAABoEAAAOAAAAAAAAAAAAAAAAAC4CAABkcnMvZTJvRG9jLnhtbFBL&#10;AQItABQABgAIAAAAIQD4ZTPX3wAAAAoBAAAPAAAAAAAAAAAAAAAAAHgEAABkcnMvZG93bnJldi54&#10;bWxQSwUGAAAAAAQABADzAAAAhAUAAAAA&#10;" stroked="f">
                <v:textbox style="mso-fit-shape-to-text:t">
                  <w:txbxContent>
                    <w:p w:rsidR="005941E0" w:rsidRPr="0077502C" w:rsidRDefault="005941E0" w:rsidP="009F00EB">
                      <w:pPr>
                        <w:rPr>
                          <w:sz w:val="16"/>
                          <w:szCs w:val="16"/>
                          <w:lang w:val="en-US"/>
                        </w:rPr>
                      </w:pPr>
                      <w:r>
                        <w:rPr>
                          <w:sz w:val="16"/>
                          <w:szCs w:val="16"/>
                        </w:rPr>
                        <w:t>pp. 1:</w:t>
                      </w:r>
                      <w:r>
                        <w:rPr>
                          <w:sz w:val="16"/>
                          <w:szCs w:val="16"/>
                          <w:lang w:val="en-US"/>
                        </w:rPr>
                        <w:t>6</w:t>
                      </w:r>
                    </w:p>
                  </w:txbxContent>
                </v:textbox>
              </v:shape>
            </w:pict>
          </mc:Fallback>
        </mc:AlternateContent>
      </w:r>
      <w:r w:rsidR="00941D1D" w:rsidRPr="00D31F26">
        <w:rPr>
          <w:noProof/>
          <w:color w:val="000000" w:themeColor="text1"/>
          <w:lang w:val="en-US"/>
        </w:rPr>
        <w:drawing>
          <wp:inline distT="0" distB="0" distL="0" distR="0" wp14:anchorId="2A139C00" wp14:editId="4D547162">
            <wp:extent cx="711200" cy="711200"/>
            <wp:effectExtent l="19050" t="0" r="0" b="0"/>
            <wp:docPr id="314" name="Picture 39" descr="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logo-1"/>
                    <pic:cNvPicPr>
                      <a:picLocks noChangeAspect="1" noChangeArrowheads="1"/>
                    </pic:cNvPicPr>
                  </pic:nvPicPr>
                  <pic:blipFill>
                    <a:blip r:embed="rId8" cstate="print"/>
                    <a:srcRect/>
                    <a:stretch>
                      <a:fillRect/>
                    </a:stretch>
                  </pic:blipFill>
                  <pic:spPr bwMode="auto">
                    <a:xfrm>
                      <a:off x="0" y="0"/>
                      <a:ext cx="711200" cy="711200"/>
                    </a:xfrm>
                    <a:prstGeom prst="rect">
                      <a:avLst/>
                    </a:prstGeom>
                    <a:noFill/>
                    <a:ln w="9525">
                      <a:noFill/>
                      <a:miter lim="800000"/>
                      <a:headEnd/>
                      <a:tailEnd/>
                    </a:ln>
                  </pic:spPr>
                </pic:pic>
              </a:graphicData>
            </a:graphic>
          </wp:inline>
        </w:drawing>
      </w:r>
    </w:p>
    <w:p w:rsidR="00D621EE" w:rsidRPr="00D31F26" w:rsidRDefault="0012045C" w:rsidP="00816A81">
      <w:pPr>
        <w:pStyle w:val="MISI-1"/>
        <w:rPr>
          <w:rFonts w:eastAsia="Calibri"/>
          <w:color w:val="000000" w:themeColor="text1"/>
          <w:lang w:val="en"/>
        </w:rPr>
      </w:pPr>
      <w:r w:rsidRPr="00D31F26">
        <w:rPr>
          <w:rFonts w:eastAsia="Calibri"/>
          <w:color w:val="000000" w:themeColor="text1"/>
        </w:rPr>
        <w:t>Optimal Capacitor Placement</w:t>
      </w:r>
      <w:r w:rsidRPr="00D31F26">
        <w:rPr>
          <w:rFonts w:eastAsia="Calibri"/>
          <w:color w:val="000000" w:themeColor="text1"/>
        </w:rPr>
        <w:t xml:space="preserve"> </w:t>
      </w:r>
      <w:r w:rsidR="000B28B6" w:rsidRPr="00D31F26">
        <w:rPr>
          <w:rFonts w:eastAsia="Calibri"/>
          <w:color w:val="000000" w:themeColor="text1"/>
        </w:rPr>
        <w:t>to Improve the Performance of the Electrical Power Distribution System Using Genetic Algorithm</w:t>
      </w:r>
    </w:p>
    <w:p w:rsidR="001E4CF9" w:rsidRPr="00D31F26" w:rsidRDefault="005941E0" w:rsidP="006E10DE">
      <w:pPr>
        <w:pStyle w:val="MISI-2"/>
        <w:rPr>
          <w:color w:val="000000" w:themeColor="text1"/>
          <w:vertAlign w:val="subscript"/>
          <w:lang w:val="en-US"/>
        </w:rPr>
      </w:pPr>
      <w:hyperlink r:id="rId9" w:history="1">
        <w:r w:rsidR="000B28B6" w:rsidRPr="00D31F26">
          <w:rPr>
            <w:rStyle w:val="Hyperlink"/>
            <w:color w:val="000000" w:themeColor="text1"/>
            <w:u w:val="none"/>
          </w:rPr>
          <w:t>Mohammad Hossein Kafi</w:t>
        </w:r>
      </w:hyperlink>
      <w:r w:rsidR="000B28B6" w:rsidRPr="00D31F26">
        <w:rPr>
          <w:color w:val="000000" w:themeColor="text1"/>
          <w:vertAlign w:val="superscript"/>
        </w:rPr>
        <w:t>1,3</w:t>
      </w:r>
      <w:r w:rsidR="000B28B6" w:rsidRPr="00D31F26">
        <w:rPr>
          <w:color w:val="000000" w:themeColor="text1"/>
        </w:rPr>
        <w:t xml:space="preserve">, </w:t>
      </w:r>
      <w:hyperlink r:id="rId10" w:history="1">
        <w:r w:rsidR="000B28B6" w:rsidRPr="00D31F26">
          <w:rPr>
            <w:rStyle w:val="Hyperlink"/>
            <w:color w:val="000000" w:themeColor="text1"/>
            <w:u w:val="none"/>
            <w:shd w:val="clear" w:color="auto" w:fill="FFFFFF"/>
          </w:rPr>
          <w:t>Mehdi Mahdavian</w:t>
        </w:r>
      </w:hyperlink>
      <w:r w:rsidR="000B28B6" w:rsidRPr="00D31F26">
        <w:rPr>
          <w:rFonts w:cs="B Nazanin"/>
          <w:color w:val="000000" w:themeColor="text1"/>
          <w:lang w:bidi="fa-IR"/>
        </w:rPr>
        <w:t>*</w:t>
      </w:r>
      <w:r w:rsidR="000B28B6" w:rsidRPr="00D31F26">
        <w:rPr>
          <w:color w:val="000000" w:themeColor="text1"/>
          <w:vertAlign w:val="superscript"/>
        </w:rPr>
        <w:t>2</w:t>
      </w:r>
      <w:r w:rsidR="000B28B6" w:rsidRPr="00D31F26">
        <w:rPr>
          <w:color w:val="000000" w:themeColor="text1"/>
          <w:vertAlign w:val="subscript"/>
          <w:lang w:val="en-US"/>
        </w:rPr>
        <w:t xml:space="preserve">, </w:t>
      </w:r>
      <w:r w:rsidR="000B28B6" w:rsidRPr="00D31F26">
        <w:rPr>
          <w:color w:val="000000" w:themeColor="text1"/>
          <w:lang w:val="en-US"/>
        </w:rPr>
        <w:t>Ali Asghar Amini</w:t>
      </w:r>
      <w:r w:rsidR="000B28B6" w:rsidRPr="00D31F26">
        <w:rPr>
          <w:color w:val="000000" w:themeColor="text1"/>
          <w:vertAlign w:val="superscript"/>
        </w:rPr>
        <w:t>1,3</w:t>
      </w:r>
      <w:r w:rsidR="000B28B6" w:rsidRPr="00D31F26">
        <w:rPr>
          <w:color w:val="000000" w:themeColor="text1"/>
          <w:lang w:val="en-US"/>
        </w:rPr>
        <w:t>, Ghazanfar Shahgholian</w:t>
      </w:r>
      <w:r w:rsidR="000B28B6" w:rsidRPr="00D31F26">
        <w:rPr>
          <w:color w:val="000000" w:themeColor="text1"/>
          <w:vertAlign w:val="superscript"/>
        </w:rPr>
        <w:t>1,3</w:t>
      </w:r>
      <w:r w:rsidR="000B28B6" w:rsidRPr="00D31F26">
        <w:rPr>
          <w:color w:val="000000" w:themeColor="text1"/>
          <w:lang w:val="en-US"/>
        </w:rPr>
        <w:t>, Majid Dehghani</w:t>
      </w:r>
      <w:r w:rsidR="000B28B6" w:rsidRPr="00D31F26">
        <w:rPr>
          <w:color w:val="000000" w:themeColor="text1"/>
          <w:vertAlign w:val="superscript"/>
        </w:rPr>
        <w:t>1,3</w:t>
      </w:r>
    </w:p>
    <w:p w:rsidR="00DA7AEF" w:rsidRPr="00D31F26" w:rsidRDefault="00DA7AEF" w:rsidP="000439D3">
      <w:pPr>
        <w:pStyle w:val="Misi-3"/>
        <w:rPr>
          <w:rFonts w:asciiTheme="majorBidi" w:eastAsia="DotumChe" w:hAnsiTheme="majorBidi" w:cstheme="majorBidi"/>
          <w:bCs/>
          <w:color w:val="000000" w:themeColor="text1"/>
          <w:kern w:val="2"/>
          <w:lang w:eastAsia="ko-KR"/>
        </w:rPr>
      </w:pPr>
      <w:r w:rsidRPr="00D31F26">
        <w:rPr>
          <w:color w:val="000000" w:themeColor="text1"/>
          <w:vertAlign w:val="superscript"/>
        </w:rPr>
        <w:t>1</w:t>
      </w:r>
      <w:r w:rsidR="000439D3" w:rsidRPr="00D31F26">
        <w:rPr>
          <w:rFonts w:asciiTheme="majorBidi" w:eastAsia="DotumChe" w:hAnsiTheme="majorBidi" w:cstheme="majorBidi"/>
          <w:bCs/>
          <w:color w:val="000000" w:themeColor="text1"/>
          <w:kern w:val="2"/>
          <w:lang w:eastAsia="ko-KR"/>
        </w:rPr>
        <w:t xml:space="preserve"> Department of Electrical Engineering, Najafabad Branch, Islamic Azad University, Najafabad, Iran</w:t>
      </w:r>
    </w:p>
    <w:p w:rsidR="00DA7AEF" w:rsidRPr="00D31F26" w:rsidRDefault="00DA7AEF" w:rsidP="00B9290D">
      <w:pPr>
        <w:pStyle w:val="Misi-3"/>
        <w:rPr>
          <w:rFonts w:asciiTheme="majorBidi" w:eastAsia="DotumChe" w:hAnsiTheme="majorBidi" w:cstheme="majorBidi"/>
          <w:bCs/>
          <w:color w:val="000000" w:themeColor="text1"/>
          <w:kern w:val="2"/>
          <w:lang w:eastAsia="ko-KR"/>
        </w:rPr>
      </w:pPr>
      <w:r w:rsidRPr="00D31F26">
        <w:rPr>
          <w:color w:val="000000" w:themeColor="text1"/>
          <w:vertAlign w:val="superscript"/>
        </w:rPr>
        <w:t>2</w:t>
      </w:r>
      <w:r w:rsidRPr="00D31F26">
        <w:rPr>
          <w:rFonts w:asciiTheme="majorBidi" w:eastAsia="DotumChe" w:hAnsiTheme="majorBidi" w:cstheme="majorBidi"/>
          <w:bCs/>
          <w:color w:val="000000" w:themeColor="text1"/>
          <w:kern w:val="2"/>
          <w:lang w:eastAsia="ko-KR"/>
        </w:rPr>
        <w:t>Department of Electrical Engineering, Nae</w:t>
      </w:r>
      <w:r w:rsidR="00B9290D" w:rsidRPr="00D31F26">
        <w:rPr>
          <w:rFonts w:asciiTheme="majorBidi" w:eastAsia="DotumChe" w:hAnsiTheme="majorBidi" w:cstheme="majorBidi"/>
          <w:bCs/>
          <w:color w:val="000000" w:themeColor="text1"/>
          <w:kern w:val="2"/>
          <w:lang w:eastAsia="ko-KR"/>
        </w:rPr>
        <w:t>i</w:t>
      </w:r>
      <w:r w:rsidRPr="00D31F26">
        <w:rPr>
          <w:rFonts w:asciiTheme="majorBidi" w:eastAsia="DotumChe" w:hAnsiTheme="majorBidi" w:cstheme="majorBidi"/>
          <w:bCs/>
          <w:color w:val="000000" w:themeColor="text1"/>
          <w:kern w:val="2"/>
          <w:lang w:eastAsia="ko-KR"/>
        </w:rPr>
        <w:t>n Branch, Islamic Azad University, Nae</w:t>
      </w:r>
      <w:r w:rsidR="00B9290D" w:rsidRPr="00D31F26">
        <w:rPr>
          <w:rFonts w:asciiTheme="majorBidi" w:eastAsia="DotumChe" w:hAnsiTheme="majorBidi" w:cstheme="majorBidi"/>
          <w:bCs/>
          <w:color w:val="000000" w:themeColor="text1"/>
          <w:kern w:val="2"/>
          <w:lang w:eastAsia="ko-KR"/>
        </w:rPr>
        <w:t>i</w:t>
      </w:r>
      <w:r w:rsidRPr="00D31F26">
        <w:rPr>
          <w:rFonts w:asciiTheme="majorBidi" w:eastAsia="DotumChe" w:hAnsiTheme="majorBidi" w:cstheme="majorBidi"/>
          <w:bCs/>
          <w:color w:val="000000" w:themeColor="text1"/>
          <w:kern w:val="2"/>
          <w:lang w:eastAsia="ko-KR"/>
        </w:rPr>
        <w:t>n, Isfahan, Iran</w:t>
      </w:r>
      <w:r w:rsidR="00B9290D" w:rsidRPr="00D31F26">
        <w:rPr>
          <w:rFonts w:asciiTheme="majorBidi" w:eastAsia="DotumChe" w:hAnsiTheme="majorBidi" w:cstheme="majorBidi"/>
          <w:bCs/>
          <w:color w:val="000000" w:themeColor="text1"/>
          <w:kern w:val="2"/>
          <w:lang w:eastAsia="ko-KR"/>
        </w:rPr>
        <w:t>, meh_mahdavian@yahoo.com</w:t>
      </w:r>
    </w:p>
    <w:p w:rsidR="001E4CF9" w:rsidRPr="00D31F26" w:rsidRDefault="00DA7AEF" w:rsidP="00DA7AEF">
      <w:pPr>
        <w:pStyle w:val="Misi-3"/>
        <w:spacing w:after="120"/>
        <w:rPr>
          <w:color w:val="000000" w:themeColor="text1"/>
        </w:rPr>
      </w:pPr>
      <w:r w:rsidRPr="00D31F26">
        <w:rPr>
          <w:color w:val="000000" w:themeColor="text1"/>
          <w:vertAlign w:val="superscript"/>
        </w:rPr>
        <w:t>3</w:t>
      </w:r>
      <w:r w:rsidRPr="00D31F26">
        <w:rPr>
          <w:rFonts w:asciiTheme="majorBidi" w:hAnsiTheme="majorBidi" w:cstheme="majorBidi"/>
          <w:color w:val="000000" w:themeColor="text1"/>
          <w:lang w:eastAsia="ko-KR"/>
        </w:rPr>
        <w:t>Smart Microgrid Research Center, Najafabad Branch, Islamic Azad University, Najafabad, Iran</w:t>
      </w:r>
    </w:p>
    <w:p w:rsidR="00941D1D" w:rsidRPr="00D31F26" w:rsidRDefault="00941D1D" w:rsidP="00F213BD">
      <w:pPr>
        <w:pStyle w:val="Els-Abstract-head"/>
        <w:ind w:right="-1"/>
        <w:rPr>
          <w:rFonts w:cs="B Lotus"/>
          <w:color w:val="000000" w:themeColor="text1"/>
          <w:szCs w:val="18"/>
          <w:lang w:bidi="fa-IR"/>
        </w:rPr>
      </w:pPr>
      <w:r w:rsidRPr="00D31F26">
        <w:rPr>
          <w:rFonts w:cs="B Lotus"/>
          <w:color w:val="000000" w:themeColor="text1"/>
          <w:szCs w:val="18"/>
          <w:lang w:bidi="fa-IR"/>
        </w:rPr>
        <w:t>Abstract</w:t>
      </w:r>
    </w:p>
    <w:p w:rsidR="00F85B55" w:rsidRPr="00D31F26" w:rsidRDefault="000439D3" w:rsidP="0062379D">
      <w:pPr>
        <w:pStyle w:val="Misi-4-Abs"/>
        <w:rPr>
          <w:rFonts w:eastAsia="Calibri"/>
          <w:color w:val="000000" w:themeColor="text1"/>
        </w:rPr>
      </w:pPr>
      <w:r w:rsidRPr="00D31F26">
        <w:rPr>
          <w:rFonts w:eastAsia="Calibri"/>
          <w:color w:val="000000" w:themeColor="text1"/>
          <w:lang w:bidi="fa-IR"/>
        </w:rPr>
        <w:t xml:space="preserve">The purpose using capacitors in distribution networks is to reduce the total losses of the network. </w:t>
      </w:r>
      <w:r w:rsidRPr="00D31F26">
        <w:rPr>
          <w:color w:val="000000" w:themeColor="text1"/>
        </w:rPr>
        <w:t xml:space="preserve">Capacitors help regulate the power factor and voltage in the electrical distribution system, and can be controlled remotely, in and out of the system. </w:t>
      </w:r>
      <w:r w:rsidRPr="00D31F26">
        <w:rPr>
          <w:rFonts w:eastAsia="Calibri"/>
          <w:color w:val="000000" w:themeColor="text1"/>
          <w:lang w:bidi="fa-IR"/>
        </w:rPr>
        <w:t>Capacitor placement depends on the objective function, which is usually single-objective or multi-objective. In this paper, the amount of capacitor at minimum load is determined using a genetic algorithm. The calculation is done at peak load to determine the sensitivity of power losses. By using this method, the increase of the voltage caused by the lead phase of the system is prevented in the minimum load. A multi-purpose objective function to simultaneously reduce losses and improve the voltage profile of the optimal capacitor size in each section is detected by a genetic algorithm. To show the efficiency of the method, the capacitor placement results are compared using DIGSIENT software.</w:t>
      </w:r>
    </w:p>
    <w:p w:rsidR="00F85B55" w:rsidRPr="00D31F26" w:rsidRDefault="00941D1D" w:rsidP="000439D3">
      <w:pPr>
        <w:pStyle w:val="Misi-4-Abs"/>
        <w:spacing w:after="0"/>
        <w:rPr>
          <w:rStyle w:val="Char1"/>
          <w:color w:val="000000" w:themeColor="text1"/>
        </w:rPr>
      </w:pPr>
      <w:r w:rsidRPr="00D31F26">
        <w:rPr>
          <w:rFonts w:eastAsia="MS Mincho"/>
          <w:color w:val="000000" w:themeColor="text1"/>
        </w:rPr>
        <w:t>Keywords</w:t>
      </w:r>
      <w:r w:rsidR="008D747E" w:rsidRPr="00D31F26">
        <w:rPr>
          <w:color w:val="000000" w:themeColor="text1"/>
        </w:rPr>
        <w:t>:</w:t>
      </w:r>
      <w:r w:rsidR="000439D3" w:rsidRPr="00D31F26">
        <w:rPr>
          <w:color w:val="000000" w:themeColor="text1"/>
        </w:rPr>
        <w:t xml:space="preserve"> Capacitor Placement, Genetic Algorithm, Performance Improvement, Power Sensitivity Coefficient</w:t>
      </w:r>
      <w:r w:rsidR="00520D7C" w:rsidRPr="00D31F26">
        <w:rPr>
          <w:color w:val="000000" w:themeColor="text1"/>
        </w:rPr>
        <w:t>.</w:t>
      </w:r>
    </w:p>
    <w:p w:rsidR="00670811" w:rsidRPr="00D31F26" w:rsidRDefault="00670811" w:rsidP="00670811">
      <w:pPr>
        <w:pStyle w:val="Misi-4-Abs"/>
        <w:spacing w:after="0"/>
        <w:rPr>
          <w:color w:val="000000" w:themeColor="text1"/>
          <w:sz w:val="16"/>
          <w:szCs w:val="16"/>
        </w:rPr>
      </w:pPr>
      <w:r w:rsidRPr="00D31F26">
        <w:rPr>
          <w:color w:val="000000" w:themeColor="text1"/>
          <w:sz w:val="16"/>
          <w:szCs w:val="16"/>
        </w:rPr>
        <w:t xml:space="preserve">Article history: Received 20-Apr-2021; Revised 01-May-2021; Accepted 15-May-2021. </w:t>
      </w:r>
    </w:p>
    <w:p w:rsidR="00941D1D" w:rsidRPr="00D31F26" w:rsidRDefault="00941D1D" w:rsidP="00F85B55">
      <w:pPr>
        <w:pStyle w:val="ab"/>
        <w:spacing w:after="0"/>
        <w:rPr>
          <w:color w:val="000000" w:themeColor="text1"/>
        </w:rPr>
      </w:pPr>
      <w:r w:rsidRPr="00D31F26">
        <w:rPr>
          <w:color w:val="000000" w:themeColor="text1"/>
        </w:rPr>
        <w:t xml:space="preserve">© </w:t>
      </w:r>
      <w:r w:rsidR="0002423B" w:rsidRPr="00D31F26">
        <w:rPr>
          <w:color w:val="000000" w:themeColor="text1"/>
        </w:rPr>
        <w:t>202</w:t>
      </w:r>
      <w:r w:rsidR="00F85B55" w:rsidRPr="00D31F26">
        <w:rPr>
          <w:color w:val="000000" w:themeColor="text1"/>
        </w:rPr>
        <w:t>1</w:t>
      </w:r>
      <w:r w:rsidRPr="00D31F26">
        <w:rPr>
          <w:color w:val="000000" w:themeColor="text1"/>
        </w:rPr>
        <w:t xml:space="preserve"> IAUCTB-IJSEE Science. All rights reserved</w:t>
      </w:r>
    </w:p>
    <w:p w:rsidR="00941D1D" w:rsidRPr="00D31F26" w:rsidRDefault="00941D1D" w:rsidP="000E602E">
      <w:pPr>
        <w:pStyle w:val="Els-keywords"/>
        <w:spacing w:line="240" w:lineRule="auto"/>
        <w:rPr>
          <w:rFonts w:ascii="Arial" w:hAnsi="Arial" w:cs="Arial"/>
          <w:color w:val="000000" w:themeColor="text1"/>
          <w:lang w:bidi="fa-IR"/>
        </w:rPr>
      </w:pPr>
    </w:p>
    <w:p w:rsidR="00DE49F8" w:rsidRPr="00D31F26" w:rsidRDefault="00941D1D" w:rsidP="00862785">
      <w:pPr>
        <w:pStyle w:val="Tilesharife"/>
        <w:numPr>
          <w:ilvl w:val="0"/>
          <w:numId w:val="32"/>
        </w:numPr>
        <w:jc w:val="both"/>
        <w:rPr>
          <w:color w:val="000000" w:themeColor="text1"/>
        </w:rPr>
      </w:pPr>
      <w:r w:rsidRPr="00D31F26">
        <w:rPr>
          <w:color w:val="000000" w:themeColor="text1"/>
        </w:rPr>
        <w:t>Introduction</w:t>
      </w:r>
    </w:p>
    <w:p w:rsidR="008B1B2E" w:rsidRPr="00D31F26" w:rsidRDefault="008B1B2E" w:rsidP="00DE49F8">
      <w:pPr>
        <w:pStyle w:val="Band"/>
        <w:rPr>
          <w:color w:val="000000" w:themeColor="text1"/>
        </w:rPr>
        <w:sectPr w:rsidR="008B1B2E" w:rsidRPr="00D31F26" w:rsidSect="009F00EB">
          <w:headerReference w:type="default" r:id="rId11"/>
          <w:headerReference w:type="first" r:id="rId12"/>
          <w:pgSz w:w="11909" w:h="16834" w:code="9"/>
          <w:pgMar w:top="1728" w:right="1440" w:bottom="1440" w:left="1440" w:header="1296" w:footer="720" w:gutter="0"/>
          <w:pgNumType w:start="1"/>
          <w:cols w:space="360"/>
          <w:docGrid w:linePitch="272"/>
        </w:sectPr>
      </w:pPr>
    </w:p>
    <w:p w:rsidR="00AB04BD" w:rsidRPr="00D31F26" w:rsidRDefault="00436A79" w:rsidP="00AE5C3C">
      <w:pPr>
        <w:pStyle w:val="Band"/>
        <w:rPr>
          <w:color w:val="000000" w:themeColor="text1"/>
        </w:rPr>
      </w:pPr>
      <w:r w:rsidRPr="00D31F26">
        <w:rPr>
          <w:color w:val="000000" w:themeColor="text1"/>
        </w:rPr>
        <w:lastRenderedPageBreak/>
        <w:t>The development of transmission systems is important in power grids due to the increasing dema</w:t>
      </w:r>
      <w:r w:rsidR="004F2DB5" w:rsidRPr="00D31F26">
        <w:rPr>
          <w:color w:val="000000" w:themeColor="text1"/>
        </w:rPr>
        <w:softHyphen/>
      </w:r>
      <w:r w:rsidRPr="00D31F26">
        <w:rPr>
          <w:color w:val="000000" w:themeColor="text1"/>
        </w:rPr>
        <w:t>nd load</w:t>
      </w:r>
      <w:r w:rsidR="00316050" w:rsidRPr="00D31F26">
        <w:rPr>
          <w:color w:val="000000" w:themeColor="text1"/>
        </w:rPr>
        <w:t xml:space="preserve"> </w:t>
      </w:r>
      <w:r w:rsidR="0007055D" w:rsidRPr="0007055D">
        <w:rPr>
          <w:color w:val="000000" w:themeColor="text1"/>
          <w:highlight w:val="yellow"/>
        </w:rPr>
        <w:t>[</w:t>
      </w:r>
      <w:r w:rsidR="0007055D">
        <w:rPr>
          <w:color w:val="000000" w:themeColor="text1"/>
          <w:highlight w:val="yellow"/>
        </w:rPr>
        <w:t>1-</w:t>
      </w:r>
      <w:r w:rsidR="00AE5C3C">
        <w:rPr>
          <w:color w:val="000000" w:themeColor="text1"/>
          <w:highlight w:val="yellow"/>
        </w:rPr>
        <w:t>9</w:t>
      </w:r>
      <w:r w:rsidR="0007055D" w:rsidRPr="0007055D">
        <w:rPr>
          <w:color w:val="000000" w:themeColor="text1"/>
          <w:highlight w:val="yellow"/>
        </w:rPr>
        <w:t>]</w:t>
      </w:r>
      <w:r w:rsidRPr="00D31F26">
        <w:rPr>
          <w:color w:val="000000" w:themeColor="text1"/>
        </w:rPr>
        <w:t xml:space="preserve">. </w:t>
      </w:r>
      <w:r w:rsidR="00AB04BD" w:rsidRPr="00D31F26">
        <w:rPr>
          <w:color w:val="000000" w:themeColor="text1"/>
        </w:rPr>
        <w:t>The distribution system is the inte</w:t>
      </w:r>
      <w:r w:rsidR="004F2DB5" w:rsidRPr="00D31F26">
        <w:rPr>
          <w:color w:val="000000" w:themeColor="text1"/>
        </w:rPr>
        <w:softHyphen/>
      </w:r>
      <w:r w:rsidR="00AB04BD" w:rsidRPr="00D31F26">
        <w:rPr>
          <w:color w:val="000000" w:themeColor="text1"/>
        </w:rPr>
        <w:t>rface betwe</w:t>
      </w:r>
      <w:r w:rsidR="00794536" w:rsidRPr="00D31F26">
        <w:rPr>
          <w:color w:val="000000" w:themeColor="text1"/>
        </w:rPr>
        <w:softHyphen/>
      </w:r>
      <w:r w:rsidR="00AB04BD" w:rsidRPr="00D31F26">
        <w:rPr>
          <w:color w:val="000000" w:themeColor="text1"/>
        </w:rPr>
        <w:t xml:space="preserve">en the bulk power system and the consumers. </w:t>
      </w:r>
      <w:r w:rsidR="00FD59BD" w:rsidRPr="00D31F26">
        <w:rPr>
          <w:color w:val="000000" w:themeColor="text1"/>
        </w:rPr>
        <w:t>The distribution system is part of an electrical power system after the transmission system. Delivery of electrical energy to consumer places is its task</w:t>
      </w:r>
      <w:r w:rsidR="00521F31" w:rsidRPr="00D31F26">
        <w:rPr>
          <w:color w:val="000000" w:themeColor="text1"/>
        </w:rPr>
        <w:t xml:space="preserve"> </w:t>
      </w:r>
      <w:r w:rsidR="0007055D" w:rsidRPr="0007055D">
        <w:rPr>
          <w:color w:val="000000" w:themeColor="text1"/>
          <w:highlight w:val="yellow"/>
        </w:rPr>
        <w:t>[</w:t>
      </w:r>
      <w:r w:rsidR="00AE5C3C">
        <w:rPr>
          <w:color w:val="000000" w:themeColor="text1"/>
          <w:highlight w:val="yellow"/>
        </w:rPr>
        <w:t>10</w:t>
      </w:r>
      <w:r w:rsidR="0007055D">
        <w:rPr>
          <w:color w:val="000000" w:themeColor="text1"/>
          <w:highlight w:val="yellow"/>
        </w:rPr>
        <w:t>-1</w:t>
      </w:r>
      <w:r w:rsidR="00AE5C3C">
        <w:rPr>
          <w:color w:val="000000" w:themeColor="text1"/>
          <w:highlight w:val="yellow"/>
        </w:rPr>
        <w:t>3</w:t>
      </w:r>
      <w:r w:rsidR="0007055D" w:rsidRPr="0007055D">
        <w:rPr>
          <w:color w:val="000000" w:themeColor="text1"/>
          <w:highlight w:val="yellow"/>
        </w:rPr>
        <w:t>]</w:t>
      </w:r>
      <w:r w:rsidR="00FD59BD" w:rsidRPr="00D31F26">
        <w:rPr>
          <w:color w:val="000000" w:themeColor="text1"/>
        </w:rPr>
        <w:t xml:space="preserve">. </w:t>
      </w:r>
      <w:r w:rsidR="00AB04BD" w:rsidRPr="00D31F26">
        <w:rPr>
          <w:color w:val="000000" w:themeColor="text1"/>
        </w:rPr>
        <w:t>Radial distribution system has many applications due to its low cost and simple design</w:t>
      </w:r>
      <w:r w:rsidR="002820BC" w:rsidRPr="00D31F26">
        <w:rPr>
          <w:color w:val="000000" w:themeColor="text1"/>
        </w:rPr>
        <w:t xml:space="preserve"> </w:t>
      </w:r>
      <w:r w:rsidR="0007055D" w:rsidRPr="0007055D">
        <w:rPr>
          <w:color w:val="000000" w:themeColor="text1"/>
          <w:highlight w:val="yellow"/>
        </w:rPr>
        <w:t>[</w:t>
      </w:r>
      <w:r w:rsidR="0007055D">
        <w:rPr>
          <w:color w:val="000000" w:themeColor="text1"/>
          <w:highlight w:val="yellow"/>
        </w:rPr>
        <w:t>1</w:t>
      </w:r>
      <w:r w:rsidR="00AE5C3C">
        <w:rPr>
          <w:color w:val="000000" w:themeColor="text1"/>
          <w:highlight w:val="yellow"/>
        </w:rPr>
        <w:t>4</w:t>
      </w:r>
      <w:r w:rsidR="0007055D">
        <w:rPr>
          <w:color w:val="000000" w:themeColor="text1"/>
          <w:highlight w:val="yellow"/>
        </w:rPr>
        <w:t>,1</w:t>
      </w:r>
      <w:r w:rsidR="00AE5C3C">
        <w:rPr>
          <w:color w:val="000000" w:themeColor="text1"/>
          <w:highlight w:val="yellow"/>
        </w:rPr>
        <w:t>5</w:t>
      </w:r>
      <w:r w:rsidR="0007055D" w:rsidRPr="0007055D">
        <w:rPr>
          <w:color w:val="000000" w:themeColor="text1"/>
          <w:highlight w:val="yellow"/>
        </w:rPr>
        <w:t>]</w:t>
      </w:r>
      <w:r w:rsidR="00AB04BD" w:rsidRPr="00D31F26">
        <w:rPr>
          <w:color w:val="000000" w:themeColor="text1"/>
        </w:rPr>
        <w:t>. When moving away from the substation, the voltage of the buses decreases proportionally and the losses increase secondarily due to the lack of reactive power requi</w:t>
      </w:r>
      <w:r w:rsidR="00106A65" w:rsidRPr="00D31F26">
        <w:rPr>
          <w:color w:val="000000" w:themeColor="text1"/>
        </w:rPr>
        <w:softHyphen/>
      </w:r>
      <w:r w:rsidR="00AB04BD" w:rsidRPr="00D31F26">
        <w:rPr>
          <w:color w:val="000000" w:themeColor="text1"/>
        </w:rPr>
        <w:t>red</w:t>
      </w:r>
      <w:r w:rsidR="002820BC" w:rsidRPr="00D31F26">
        <w:rPr>
          <w:color w:val="000000" w:themeColor="text1"/>
        </w:rPr>
        <w:t xml:space="preserve"> </w:t>
      </w:r>
      <w:r w:rsidR="0007055D" w:rsidRPr="0007055D">
        <w:rPr>
          <w:color w:val="000000" w:themeColor="text1"/>
          <w:highlight w:val="yellow"/>
        </w:rPr>
        <w:t>[</w:t>
      </w:r>
      <w:r w:rsidR="0007055D">
        <w:rPr>
          <w:color w:val="000000" w:themeColor="text1"/>
          <w:highlight w:val="yellow"/>
        </w:rPr>
        <w:t>1</w:t>
      </w:r>
      <w:r w:rsidR="00AE5C3C">
        <w:rPr>
          <w:color w:val="000000" w:themeColor="text1"/>
          <w:highlight w:val="yellow"/>
        </w:rPr>
        <w:t>6</w:t>
      </w:r>
      <w:r w:rsidR="0007055D">
        <w:rPr>
          <w:color w:val="000000" w:themeColor="text1"/>
          <w:highlight w:val="yellow"/>
        </w:rPr>
        <w:t>,1</w:t>
      </w:r>
      <w:r w:rsidR="00AE5C3C">
        <w:rPr>
          <w:color w:val="000000" w:themeColor="text1"/>
          <w:highlight w:val="yellow"/>
        </w:rPr>
        <w:t>7</w:t>
      </w:r>
      <w:r w:rsidR="0007055D" w:rsidRPr="0007055D">
        <w:rPr>
          <w:color w:val="000000" w:themeColor="text1"/>
          <w:highlight w:val="yellow"/>
        </w:rPr>
        <w:t>]</w:t>
      </w:r>
      <w:r w:rsidR="00AB04BD" w:rsidRPr="00D31F26">
        <w:rPr>
          <w:color w:val="000000" w:themeColor="text1"/>
        </w:rPr>
        <w:t>. Therefore, capacitors are used, and placing the capacitor in the right size is an important issue</w:t>
      </w:r>
      <w:r w:rsidR="006F3C16" w:rsidRPr="00D31F26">
        <w:rPr>
          <w:color w:val="000000" w:themeColor="text1"/>
        </w:rPr>
        <w:t xml:space="preserve"> </w:t>
      </w:r>
      <w:r w:rsidR="0007055D" w:rsidRPr="0007055D">
        <w:rPr>
          <w:color w:val="000000" w:themeColor="text1"/>
          <w:highlight w:val="yellow"/>
        </w:rPr>
        <w:t>[</w:t>
      </w:r>
      <w:r w:rsidR="0007055D">
        <w:rPr>
          <w:color w:val="000000" w:themeColor="text1"/>
          <w:highlight w:val="yellow"/>
        </w:rPr>
        <w:t>1</w:t>
      </w:r>
      <w:r w:rsidR="00AE5C3C">
        <w:rPr>
          <w:color w:val="000000" w:themeColor="text1"/>
          <w:highlight w:val="yellow"/>
        </w:rPr>
        <w:t>8</w:t>
      </w:r>
      <w:r w:rsidR="0007055D">
        <w:rPr>
          <w:color w:val="000000" w:themeColor="text1"/>
          <w:highlight w:val="yellow"/>
        </w:rPr>
        <w:t>-</w:t>
      </w:r>
      <w:r w:rsidR="00AE5C3C">
        <w:rPr>
          <w:color w:val="000000" w:themeColor="text1"/>
          <w:highlight w:val="yellow"/>
        </w:rPr>
        <w:t>20</w:t>
      </w:r>
      <w:r w:rsidR="0007055D" w:rsidRPr="0007055D">
        <w:rPr>
          <w:color w:val="000000" w:themeColor="text1"/>
          <w:highlight w:val="yellow"/>
        </w:rPr>
        <w:t>]</w:t>
      </w:r>
      <w:r w:rsidR="00AB04BD" w:rsidRPr="00D31F26">
        <w:rPr>
          <w:color w:val="000000" w:themeColor="text1"/>
        </w:rPr>
        <w:t>. So far, various studies have been perfo</w:t>
      </w:r>
      <w:r w:rsidR="000C23BF" w:rsidRPr="00D31F26">
        <w:rPr>
          <w:color w:val="000000" w:themeColor="text1"/>
        </w:rPr>
        <w:softHyphen/>
      </w:r>
      <w:r w:rsidR="00AB04BD" w:rsidRPr="00D31F26">
        <w:rPr>
          <w:color w:val="000000" w:themeColor="text1"/>
        </w:rPr>
        <w:t>rmed to determine the optimal location of the capac</w:t>
      </w:r>
      <w:r w:rsidR="00106A65" w:rsidRPr="00D31F26">
        <w:rPr>
          <w:color w:val="000000" w:themeColor="text1"/>
        </w:rPr>
        <w:softHyphen/>
      </w:r>
      <w:r w:rsidR="00AB04BD" w:rsidRPr="00D31F26">
        <w:rPr>
          <w:color w:val="000000" w:themeColor="text1"/>
        </w:rPr>
        <w:t>itor, which aims to reduce power losses and improve the system voltage profile</w:t>
      </w:r>
      <w:r w:rsidR="006F3C16" w:rsidRPr="00D31F26">
        <w:rPr>
          <w:color w:val="000000" w:themeColor="text1"/>
        </w:rPr>
        <w:t xml:space="preserve"> </w:t>
      </w:r>
      <w:r w:rsidR="0007055D" w:rsidRPr="0007055D">
        <w:rPr>
          <w:color w:val="000000" w:themeColor="text1"/>
          <w:highlight w:val="yellow"/>
        </w:rPr>
        <w:t>[</w:t>
      </w:r>
      <w:r w:rsidR="0007055D">
        <w:rPr>
          <w:color w:val="000000" w:themeColor="text1"/>
          <w:highlight w:val="yellow"/>
        </w:rPr>
        <w:t>2</w:t>
      </w:r>
      <w:r w:rsidR="00AE5C3C">
        <w:rPr>
          <w:color w:val="000000" w:themeColor="text1"/>
          <w:highlight w:val="yellow"/>
        </w:rPr>
        <w:t>1</w:t>
      </w:r>
      <w:r w:rsidR="0007055D">
        <w:rPr>
          <w:color w:val="000000" w:themeColor="text1"/>
          <w:highlight w:val="yellow"/>
        </w:rPr>
        <w:t>-2</w:t>
      </w:r>
      <w:r w:rsidR="00AE5C3C">
        <w:rPr>
          <w:color w:val="000000" w:themeColor="text1"/>
          <w:highlight w:val="yellow"/>
        </w:rPr>
        <w:t>8</w:t>
      </w:r>
      <w:r w:rsidR="0007055D" w:rsidRPr="0007055D">
        <w:rPr>
          <w:color w:val="000000" w:themeColor="text1"/>
          <w:highlight w:val="yellow"/>
        </w:rPr>
        <w:t>]</w:t>
      </w:r>
      <w:r w:rsidR="00AB04BD" w:rsidRPr="00D31F26">
        <w:rPr>
          <w:color w:val="000000" w:themeColor="text1"/>
        </w:rPr>
        <w:t>.</w:t>
      </w:r>
    </w:p>
    <w:p w:rsidR="005353E7" w:rsidRPr="00D31F26" w:rsidRDefault="005353E7" w:rsidP="00AE5C3C">
      <w:pPr>
        <w:pStyle w:val="Band"/>
        <w:rPr>
          <w:color w:val="000000" w:themeColor="text1"/>
        </w:rPr>
      </w:pPr>
      <w:r w:rsidRPr="00D31F26">
        <w:rPr>
          <w:color w:val="000000" w:themeColor="text1"/>
        </w:rPr>
        <w:lastRenderedPageBreak/>
        <w:t xml:space="preserve">The problem of simultaneous selection of the optimal location and size of shunt capacitors in three-phase unbalanced radial distribution systems is investigated in </w:t>
      </w:r>
      <w:r w:rsidR="0007055D" w:rsidRPr="0007055D">
        <w:rPr>
          <w:color w:val="000000" w:themeColor="text1"/>
          <w:highlight w:val="yellow"/>
        </w:rPr>
        <w:t>[</w:t>
      </w:r>
      <w:r w:rsidR="0007055D">
        <w:rPr>
          <w:color w:val="000000" w:themeColor="text1"/>
          <w:highlight w:val="yellow"/>
        </w:rPr>
        <w:t>2</w:t>
      </w:r>
      <w:r w:rsidR="00AE5C3C">
        <w:rPr>
          <w:color w:val="000000" w:themeColor="text1"/>
          <w:highlight w:val="yellow"/>
        </w:rPr>
        <w:t>9</w:t>
      </w:r>
      <w:r w:rsidR="0007055D" w:rsidRPr="0007055D">
        <w:rPr>
          <w:color w:val="000000" w:themeColor="text1"/>
          <w:highlight w:val="yellow"/>
        </w:rPr>
        <w:t>]</w:t>
      </w:r>
      <w:r w:rsidRPr="00D31F26">
        <w:rPr>
          <w:color w:val="000000" w:themeColor="text1"/>
        </w:rPr>
        <w:t>, which, the main objective function formulated by the two terms energy loss cost, and the cost of capacitor purchase and capa</w:t>
      </w:r>
      <w:r w:rsidR="00106A65" w:rsidRPr="00D31F26">
        <w:rPr>
          <w:color w:val="000000" w:themeColor="text1"/>
        </w:rPr>
        <w:softHyphen/>
      </w:r>
      <w:r w:rsidRPr="00D31F26">
        <w:rPr>
          <w:color w:val="000000" w:themeColor="text1"/>
        </w:rPr>
        <w:t>citor installation, is formed. Has been. Finally, the simulation results of the 25-bus unbalanced radial distribution systems and the 37-bus IEEE are shown.</w:t>
      </w:r>
    </w:p>
    <w:p w:rsidR="00831BA9" w:rsidRPr="00D31F26" w:rsidRDefault="00831BA9" w:rsidP="00AE5C3C">
      <w:pPr>
        <w:pStyle w:val="Band"/>
        <w:rPr>
          <w:color w:val="000000" w:themeColor="text1"/>
        </w:rPr>
      </w:pPr>
      <w:r w:rsidRPr="00D31F26">
        <w:rPr>
          <w:color w:val="000000" w:themeColor="text1"/>
        </w:rPr>
        <w:t>A two-step method, including loss sensitivity analysis using two sensitivity indicators, and minim</w:t>
      </w:r>
      <w:r w:rsidR="000C23BF" w:rsidRPr="00D31F26">
        <w:rPr>
          <w:color w:val="000000" w:themeColor="text1"/>
        </w:rPr>
        <w:softHyphen/>
      </w:r>
      <w:r w:rsidRPr="00D31F26">
        <w:rPr>
          <w:color w:val="000000" w:themeColor="text1"/>
        </w:rPr>
        <w:t xml:space="preserve">ization of the objective function using the ant colony optimization algorithm, is proposed to identify the optimal locations and capacitance sizes in radial distribution systems in </w:t>
      </w:r>
      <w:r w:rsidR="0007055D" w:rsidRPr="0007055D">
        <w:rPr>
          <w:color w:val="000000" w:themeColor="text1"/>
          <w:highlight w:val="yellow"/>
        </w:rPr>
        <w:t>[</w:t>
      </w:r>
      <w:r w:rsidR="00AE5C3C">
        <w:rPr>
          <w:color w:val="000000" w:themeColor="text1"/>
          <w:highlight w:val="yellow"/>
        </w:rPr>
        <w:t>30</w:t>
      </w:r>
      <w:r w:rsidR="0007055D" w:rsidRPr="0007055D">
        <w:rPr>
          <w:color w:val="000000" w:themeColor="text1"/>
          <w:highlight w:val="yellow"/>
        </w:rPr>
        <w:t>]</w:t>
      </w:r>
      <w:r w:rsidRPr="00D31F26">
        <w:rPr>
          <w:color w:val="000000" w:themeColor="text1"/>
        </w:rPr>
        <w:t>.</w:t>
      </w:r>
    </w:p>
    <w:p w:rsidR="00620EEA" w:rsidRPr="00D31F26" w:rsidRDefault="008508AF" w:rsidP="00AE5C3C">
      <w:pPr>
        <w:pStyle w:val="Band"/>
        <w:rPr>
          <w:color w:val="000000" w:themeColor="text1"/>
          <w:highlight w:val="yellow"/>
        </w:rPr>
      </w:pPr>
      <w:r w:rsidRPr="00D31F26">
        <w:rPr>
          <w:color w:val="000000" w:themeColor="text1"/>
          <w:highlight w:val="yellow"/>
        </w:rPr>
        <w:t>An analytical method for locating the shunt capacitor optimally in power systems in</w:t>
      </w:r>
      <w:r w:rsidR="00AE5C3C" w:rsidRPr="00D31F26">
        <w:rPr>
          <w:color w:val="000000" w:themeColor="text1"/>
          <w:highlight w:val="yellow"/>
        </w:rPr>
        <w:t xml:space="preserve"> </w:t>
      </w:r>
      <w:r w:rsidR="00620EEA" w:rsidRPr="00D31F26">
        <w:rPr>
          <w:color w:val="000000" w:themeColor="text1"/>
          <w:highlight w:val="yellow"/>
        </w:rPr>
        <w:t>[</w:t>
      </w:r>
      <w:r w:rsidR="0007055D">
        <w:rPr>
          <w:color w:val="000000" w:themeColor="text1"/>
          <w:highlight w:val="yellow"/>
        </w:rPr>
        <w:t>3</w:t>
      </w:r>
      <w:r w:rsidR="00AE5C3C">
        <w:rPr>
          <w:color w:val="000000" w:themeColor="text1"/>
          <w:highlight w:val="yellow"/>
        </w:rPr>
        <w:t>1</w:t>
      </w:r>
      <w:r w:rsidR="00620EEA" w:rsidRPr="00D31F26">
        <w:rPr>
          <w:color w:val="000000" w:themeColor="text1"/>
          <w:highlight w:val="yellow"/>
        </w:rPr>
        <w:t>]</w:t>
      </w:r>
      <w:r w:rsidRPr="00D31F26">
        <w:rPr>
          <w:color w:val="000000" w:themeColor="text1"/>
          <w:highlight w:val="yellow"/>
        </w:rPr>
        <w:t xml:space="preserve"> is presented to achieve the most stable conditions as well as to minimize network losses. Where the modal analysis technique is modified and a new </w:t>
      </w:r>
      <w:r w:rsidRPr="00D31F26">
        <w:rPr>
          <w:color w:val="000000" w:themeColor="text1"/>
          <w:highlight w:val="yellow"/>
        </w:rPr>
        <w:lastRenderedPageBreak/>
        <w:t xml:space="preserve">formula is created to calculate the </w:t>
      </w:r>
      <w:r w:rsidR="00620EEA" w:rsidRPr="00D31F26">
        <w:rPr>
          <w:color w:val="000000" w:themeColor="text1"/>
          <w:highlight w:val="yellow"/>
        </w:rPr>
        <w:t>r</w:t>
      </w:r>
      <w:r w:rsidRPr="00D31F26">
        <w:rPr>
          <w:color w:val="000000" w:themeColor="text1"/>
          <w:highlight w:val="yellow"/>
        </w:rPr>
        <w:t xml:space="preserve">eactive </w:t>
      </w:r>
      <w:r w:rsidR="00620EEA" w:rsidRPr="00D31F26">
        <w:rPr>
          <w:color w:val="000000" w:themeColor="text1"/>
          <w:highlight w:val="yellow"/>
        </w:rPr>
        <w:t>c</w:t>
      </w:r>
      <w:r w:rsidRPr="00D31F26">
        <w:rPr>
          <w:color w:val="000000" w:themeColor="text1"/>
          <w:highlight w:val="yellow"/>
        </w:rPr>
        <w:t>ontribution Index of each freight bus based on the inverted reduced Jacobin matrix.</w:t>
      </w:r>
    </w:p>
    <w:p w:rsidR="00620EEA" w:rsidRPr="00D31F26" w:rsidRDefault="00620EEA" w:rsidP="00AE5C3C">
      <w:pPr>
        <w:pStyle w:val="Band"/>
        <w:rPr>
          <w:color w:val="000000" w:themeColor="text1"/>
        </w:rPr>
      </w:pPr>
      <w:r w:rsidRPr="00D31F26">
        <w:rPr>
          <w:color w:val="000000" w:themeColor="text1"/>
          <w:highlight w:val="yellow"/>
        </w:rPr>
        <w:t xml:space="preserve">In </w:t>
      </w:r>
      <w:r w:rsidRPr="00D31F26">
        <w:rPr>
          <w:color w:val="000000" w:themeColor="text1"/>
          <w:highlight w:val="yellow"/>
        </w:rPr>
        <w:t>[</w:t>
      </w:r>
      <w:r w:rsidR="0007055D">
        <w:rPr>
          <w:color w:val="000000" w:themeColor="text1"/>
          <w:highlight w:val="yellow"/>
        </w:rPr>
        <w:t>3</w:t>
      </w:r>
      <w:r w:rsidR="00AE5C3C">
        <w:rPr>
          <w:color w:val="000000" w:themeColor="text1"/>
          <w:highlight w:val="yellow"/>
        </w:rPr>
        <w:t>2</w:t>
      </w:r>
      <w:r w:rsidRPr="00D31F26">
        <w:rPr>
          <w:color w:val="000000" w:themeColor="text1"/>
          <w:highlight w:val="yellow"/>
        </w:rPr>
        <w:t>]</w:t>
      </w:r>
      <w:r w:rsidRPr="00D31F26">
        <w:rPr>
          <w:color w:val="000000" w:themeColor="text1"/>
          <w:highlight w:val="yellow"/>
        </w:rPr>
        <w:t xml:space="preserve"> the ant colony optimization met heuristic is used for minimize the total active losses in electrical distribution systems by means of optimal capacitor bank placement.</w:t>
      </w:r>
    </w:p>
    <w:p w:rsidR="00321A0C" w:rsidRPr="00D31F26" w:rsidRDefault="00321A0C" w:rsidP="00AE5C3C">
      <w:pPr>
        <w:pStyle w:val="Band"/>
        <w:rPr>
          <w:color w:val="000000" w:themeColor="text1"/>
        </w:rPr>
      </w:pPr>
      <w:r w:rsidRPr="00D31F26">
        <w:rPr>
          <w:color w:val="000000" w:themeColor="text1"/>
        </w:rPr>
        <w:t>A method for solving the capacitor placement problem to determine the minimum required invest</w:t>
      </w:r>
      <w:r w:rsidR="000C23BF" w:rsidRPr="00D31F26">
        <w:rPr>
          <w:color w:val="000000" w:themeColor="text1"/>
        </w:rPr>
        <w:softHyphen/>
      </w:r>
      <w:r w:rsidRPr="00D31F26">
        <w:rPr>
          <w:color w:val="000000" w:themeColor="text1"/>
        </w:rPr>
        <w:t>ment is proposed to satisfy the appropriate response constraints in</w:t>
      </w:r>
      <w:r w:rsidR="0007055D">
        <w:rPr>
          <w:color w:val="000000" w:themeColor="text1"/>
        </w:rPr>
        <w:t xml:space="preserve"> </w:t>
      </w:r>
      <w:r w:rsidR="0007055D" w:rsidRPr="0007055D">
        <w:rPr>
          <w:color w:val="000000" w:themeColor="text1"/>
          <w:highlight w:val="yellow"/>
        </w:rPr>
        <w:t>[</w:t>
      </w:r>
      <w:r w:rsidR="0007055D">
        <w:rPr>
          <w:color w:val="000000" w:themeColor="text1"/>
          <w:highlight w:val="yellow"/>
        </w:rPr>
        <w:t>3</w:t>
      </w:r>
      <w:r w:rsidR="00AE5C3C">
        <w:rPr>
          <w:color w:val="000000" w:themeColor="text1"/>
          <w:highlight w:val="yellow"/>
        </w:rPr>
        <w:t>3</w:t>
      </w:r>
      <w:r w:rsidR="0007055D" w:rsidRPr="0007055D">
        <w:rPr>
          <w:color w:val="000000" w:themeColor="text1"/>
          <w:highlight w:val="yellow"/>
        </w:rPr>
        <w:t>]</w:t>
      </w:r>
      <w:r w:rsidRPr="00D31F26">
        <w:rPr>
          <w:color w:val="000000" w:themeColor="text1"/>
        </w:rPr>
        <w:t>, in which a combined method of two algorithms is considered.</w:t>
      </w:r>
    </w:p>
    <w:p w:rsidR="00827FC2" w:rsidRPr="00D31F26" w:rsidRDefault="00827FC2" w:rsidP="00AE5C3C">
      <w:pPr>
        <w:pStyle w:val="Band"/>
        <w:rPr>
          <w:color w:val="000000" w:themeColor="text1"/>
          <w:highlight w:val="yellow"/>
        </w:rPr>
      </w:pPr>
      <w:r w:rsidRPr="00D31F26">
        <w:rPr>
          <w:color w:val="000000" w:themeColor="text1"/>
          <w:highlight w:val="yellow"/>
        </w:rPr>
        <w:t>A genetic algorithm for optimum shunt capacitor placement in micro-grids in dist</w:t>
      </w:r>
      <w:r w:rsidRPr="00D31F26">
        <w:rPr>
          <w:color w:val="000000" w:themeColor="text1"/>
          <w:highlight w:val="yellow"/>
        </w:rPr>
        <w:softHyphen/>
        <w:t>rib</w:t>
      </w:r>
      <w:r w:rsidRPr="00D31F26">
        <w:rPr>
          <w:color w:val="000000" w:themeColor="text1"/>
          <w:highlight w:val="yellow"/>
        </w:rPr>
        <w:softHyphen/>
        <w:t>ut</w:t>
      </w:r>
      <w:r w:rsidRPr="00D31F26">
        <w:rPr>
          <w:color w:val="000000" w:themeColor="text1"/>
          <w:highlight w:val="yellow"/>
        </w:rPr>
        <w:softHyphen/>
        <w:t>i</w:t>
      </w:r>
      <w:r w:rsidRPr="00D31F26">
        <w:rPr>
          <w:color w:val="000000" w:themeColor="text1"/>
          <w:highlight w:val="yellow"/>
        </w:rPr>
        <w:softHyphen/>
        <w:t>o</w:t>
      </w:r>
      <w:r w:rsidRPr="00D31F26">
        <w:rPr>
          <w:color w:val="000000" w:themeColor="text1"/>
          <w:highlight w:val="yellow"/>
        </w:rPr>
        <w:softHyphen/>
        <w:t>n networks with consideration of islanded mode of operation is proposed in</w:t>
      </w:r>
      <w:r w:rsidR="00D32D23" w:rsidRPr="00D31F26">
        <w:rPr>
          <w:color w:val="000000" w:themeColor="text1"/>
          <w:highlight w:val="yellow"/>
        </w:rPr>
        <w:t xml:space="preserve"> </w:t>
      </w:r>
      <w:r w:rsidR="00D32D23" w:rsidRPr="00D31F26">
        <w:rPr>
          <w:color w:val="000000" w:themeColor="text1"/>
          <w:highlight w:val="yellow"/>
        </w:rPr>
        <w:t>[</w:t>
      </w:r>
      <w:r w:rsidR="0007055D">
        <w:rPr>
          <w:color w:val="000000" w:themeColor="text1"/>
          <w:highlight w:val="yellow"/>
        </w:rPr>
        <w:t>3</w:t>
      </w:r>
      <w:r w:rsidR="00AE5C3C">
        <w:rPr>
          <w:color w:val="000000" w:themeColor="text1"/>
          <w:highlight w:val="yellow"/>
        </w:rPr>
        <w:t>4</w:t>
      </w:r>
      <w:r w:rsidR="00D32D23" w:rsidRPr="00D31F26">
        <w:rPr>
          <w:color w:val="000000" w:themeColor="text1"/>
          <w:highlight w:val="yellow"/>
        </w:rPr>
        <w:t>]</w:t>
      </w:r>
      <w:r w:rsidRPr="00D31F26">
        <w:rPr>
          <w:color w:val="000000" w:themeColor="text1"/>
          <w:highlight w:val="yellow"/>
        </w:rPr>
        <w:t>, which the cost function of the proposed opti</w:t>
      </w:r>
      <w:r w:rsidRPr="00D31F26">
        <w:rPr>
          <w:color w:val="000000" w:themeColor="text1"/>
          <w:highlight w:val="yellow"/>
        </w:rPr>
        <w:softHyphen/>
        <w:t>mization technique consists of three terms the cost of pow</w:t>
      </w:r>
      <w:r w:rsidRPr="00D31F26">
        <w:rPr>
          <w:color w:val="000000" w:themeColor="text1"/>
          <w:highlight w:val="yellow"/>
        </w:rPr>
        <w:softHyphen/>
        <w:t>e</w:t>
      </w:r>
      <w:r w:rsidRPr="00D31F26">
        <w:rPr>
          <w:color w:val="000000" w:themeColor="text1"/>
          <w:highlight w:val="yellow"/>
        </w:rPr>
        <w:softHyphen/>
        <w:t>r and energy losses, the cost of capital investments of the ins</w:t>
      </w:r>
      <w:r w:rsidRPr="00D31F26">
        <w:rPr>
          <w:color w:val="000000" w:themeColor="text1"/>
          <w:highlight w:val="yellow"/>
        </w:rPr>
        <w:softHyphen/>
        <w:t>talled shunt capacitors and the customers cost of interruption.</w:t>
      </w:r>
    </w:p>
    <w:p w:rsidR="00D32D23" w:rsidRPr="00D31F26" w:rsidRDefault="00D32D23" w:rsidP="00AE5C3C">
      <w:pPr>
        <w:pStyle w:val="Band"/>
        <w:rPr>
          <w:color w:val="000000" w:themeColor="text1"/>
        </w:rPr>
      </w:pPr>
      <w:r w:rsidRPr="00D31F26">
        <w:rPr>
          <w:color w:val="000000" w:themeColor="text1"/>
          <w:highlight w:val="yellow"/>
        </w:rPr>
        <w:t xml:space="preserve">A computationally efficient methodology for the optimal location and sizing of static and switched shunt capacitors in radial distribution systems proposed in </w:t>
      </w:r>
      <w:r w:rsidRPr="00D31F26">
        <w:rPr>
          <w:color w:val="000000" w:themeColor="text1"/>
          <w:highlight w:val="yellow"/>
        </w:rPr>
        <w:t>[</w:t>
      </w:r>
      <w:r w:rsidR="0007055D">
        <w:rPr>
          <w:color w:val="000000" w:themeColor="text1"/>
          <w:highlight w:val="yellow"/>
        </w:rPr>
        <w:t>3</w:t>
      </w:r>
      <w:r w:rsidR="00AE5C3C">
        <w:rPr>
          <w:color w:val="000000" w:themeColor="text1"/>
          <w:highlight w:val="yellow"/>
        </w:rPr>
        <w:t>5</w:t>
      </w:r>
      <w:r w:rsidRPr="00D31F26">
        <w:rPr>
          <w:color w:val="000000" w:themeColor="text1"/>
          <w:highlight w:val="yellow"/>
        </w:rPr>
        <w:t>]</w:t>
      </w:r>
      <w:r w:rsidRPr="00D31F26">
        <w:rPr>
          <w:color w:val="000000" w:themeColor="text1"/>
          <w:highlight w:val="yellow"/>
        </w:rPr>
        <w:t xml:space="preserve">, which this method selects the nodes to be compensated, as well as the optimal capacitor ratings and their operational </w:t>
      </w:r>
      <w:r w:rsidR="00D31F26" w:rsidRPr="00D31F26">
        <w:rPr>
          <w:color w:val="000000" w:themeColor="text1"/>
          <w:highlight w:val="yellow"/>
        </w:rPr>
        <w:t>characteri</w:t>
      </w:r>
      <w:r w:rsidR="00D31F26" w:rsidRPr="00D31F26">
        <w:rPr>
          <w:color w:val="000000" w:themeColor="text1"/>
          <w:highlight w:val="yellow"/>
        </w:rPr>
        <w:softHyphen/>
        <w:t>stics</w:t>
      </w:r>
      <w:r w:rsidRPr="00D31F26">
        <w:rPr>
          <w:color w:val="000000" w:themeColor="text1"/>
          <w:highlight w:val="yellow"/>
        </w:rPr>
        <w:t>.</w:t>
      </w:r>
    </w:p>
    <w:p w:rsidR="0002711C" w:rsidRPr="00D31F26" w:rsidRDefault="0002711C" w:rsidP="00AE5C3C">
      <w:pPr>
        <w:pStyle w:val="Band"/>
        <w:rPr>
          <w:color w:val="000000" w:themeColor="text1"/>
        </w:rPr>
      </w:pPr>
      <w:r w:rsidRPr="00D31F26">
        <w:rPr>
          <w:color w:val="000000" w:themeColor="text1"/>
        </w:rPr>
        <w:t xml:space="preserve">To minimize total power losses and capacitor installation costs, the optimal capacitor placement problem in a radial distribution system using the flower pollination algorithm in </w:t>
      </w:r>
      <w:r w:rsidR="0007055D" w:rsidRPr="0007055D">
        <w:rPr>
          <w:color w:val="000000" w:themeColor="text1"/>
          <w:highlight w:val="yellow"/>
        </w:rPr>
        <w:t>[</w:t>
      </w:r>
      <w:r w:rsidR="0007055D">
        <w:rPr>
          <w:color w:val="000000" w:themeColor="text1"/>
          <w:highlight w:val="yellow"/>
        </w:rPr>
        <w:t>3</w:t>
      </w:r>
      <w:r w:rsidR="00AE5C3C">
        <w:rPr>
          <w:color w:val="000000" w:themeColor="text1"/>
          <w:highlight w:val="yellow"/>
        </w:rPr>
        <w:t>6</w:t>
      </w:r>
      <w:r w:rsidR="0007055D" w:rsidRPr="0007055D">
        <w:rPr>
          <w:color w:val="000000" w:themeColor="text1"/>
          <w:highlight w:val="yellow"/>
        </w:rPr>
        <w:t>]</w:t>
      </w:r>
      <w:r w:rsidR="00AE5C3C">
        <w:rPr>
          <w:color w:val="000000" w:themeColor="text1"/>
        </w:rPr>
        <w:t xml:space="preserve"> </w:t>
      </w:r>
      <w:r w:rsidRPr="00D31F26">
        <w:rPr>
          <w:color w:val="000000" w:themeColor="text1"/>
        </w:rPr>
        <w:t>is proposed, in which the power flow and network losses with The use of load flow analysis is obtained in data struc</w:t>
      </w:r>
      <w:r w:rsidR="00106A65" w:rsidRPr="00D31F26">
        <w:rPr>
          <w:color w:val="000000" w:themeColor="text1"/>
        </w:rPr>
        <w:softHyphen/>
      </w:r>
      <w:r w:rsidRPr="00D31F26">
        <w:rPr>
          <w:color w:val="000000" w:themeColor="text1"/>
        </w:rPr>
        <w:t>tures.</w:t>
      </w:r>
    </w:p>
    <w:p w:rsidR="00C85632" w:rsidRPr="00D31F26" w:rsidRDefault="00C85632" w:rsidP="00AE5C3C">
      <w:pPr>
        <w:pStyle w:val="Band"/>
        <w:rPr>
          <w:color w:val="000000" w:themeColor="text1"/>
        </w:rPr>
      </w:pPr>
      <w:r w:rsidRPr="00D31F26">
        <w:rPr>
          <w:color w:val="000000" w:themeColor="text1"/>
          <w:highlight w:val="yellow"/>
        </w:rPr>
        <w:t xml:space="preserve">The water cycle algorithm for placing and optimizing the size of distributed generation units and capacitor banks in </w:t>
      </w:r>
      <w:r w:rsidRPr="00D31F26">
        <w:rPr>
          <w:color w:val="000000" w:themeColor="text1"/>
          <w:highlight w:val="yellow"/>
        </w:rPr>
        <w:t>[</w:t>
      </w:r>
      <w:r w:rsidR="0007055D">
        <w:rPr>
          <w:color w:val="000000" w:themeColor="text1"/>
          <w:highlight w:val="yellow"/>
        </w:rPr>
        <w:t>3</w:t>
      </w:r>
      <w:r w:rsidR="00AE5C3C">
        <w:rPr>
          <w:color w:val="000000" w:themeColor="text1"/>
          <w:highlight w:val="yellow"/>
        </w:rPr>
        <w:t>7</w:t>
      </w:r>
      <w:r w:rsidRPr="00D31F26">
        <w:rPr>
          <w:color w:val="000000" w:themeColor="text1"/>
          <w:highlight w:val="yellow"/>
        </w:rPr>
        <w:t>]</w:t>
      </w:r>
      <w:r w:rsidR="00AE5C3C">
        <w:rPr>
          <w:color w:val="000000" w:themeColor="text1"/>
          <w:highlight w:val="yellow"/>
        </w:rPr>
        <w:t xml:space="preserve"> </w:t>
      </w:r>
      <w:r w:rsidRPr="00D31F26">
        <w:rPr>
          <w:color w:val="000000" w:themeColor="text1"/>
          <w:highlight w:val="yellow"/>
        </w:rPr>
        <w:t>is presented to increase system performance, which has different objectives such as minimum power loss, voltage deviation and total energy cost.</w:t>
      </w:r>
    </w:p>
    <w:p w:rsidR="004D393C" w:rsidRPr="00D31F26" w:rsidRDefault="004D393C" w:rsidP="00AE5C3C">
      <w:pPr>
        <w:pStyle w:val="Band"/>
        <w:rPr>
          <w:color w:val="000000" w:themeColor="text1"/>
        </w:rPr>
      </w:pPr>
      <w:r w:rsidRPr="00D31F26">
        <w:rPr>
          <w:color w:val="000000" w:themeColor="text1"/>
        </w:rPr>
        <w:t>To solve the problem of placement and size of shunt capacitors, it proposes optimal radial distr</w:t>
      </w:r>
      <w:r w:rsidR="004F2DB5" w:rsidRPr="00D31F26">
        <w:rPr>
          <w:color w:val="000000" w:themeColor="text1"/>
        </w:rPr>
        <w:softHyphen/>
      </w:r>
      <w:r w:rsidRPr="00D31F26">
        <w:rPr>
          <w:color w:val="000000" w:themeColor="text1"/>
        </w:rPr>
        <w:t>ibu</w:t>
      </w:r>
      <w:r w:rsidR="004F2DB5" w:rsidRPr="00D31F26">
        <w:rPr>
          <w:color w:val="000000" w:themeColor="text1"/>
        </w:rPr>
        <w:softHyphen/>
      </w:r>
      <w:r w:rsidRPr="00D31F26">
        <w:rPr>
          <w:color w:val="000000" w:themeColor="text1"/>
        </w:rPr>
        <w:t xml:space="preserve">tion systems in </w:t>
      </w:r>
      <w:r w:rsidR="0007055D" w:rsidRPr="0007055D">
        <w:rPr>
          <w:color w:val="000000" w:themeColor="text1"/>
          <w:highlight w:val="yellow"/>
        </w:rPr>
        <w:t>[</w:t>
      </w:r>
      <w:r w:rsidR="0007055D">
        <w:rPr>
          <w:color w:val="000000" w:themeColor="text1"/>
          <w:highlight w:val="yellow"/>
        </w:rPr>
        <w:t>3</w:t>
      </w:r>
      <w:r w:rsidR="00AE5C3C">
        <w:rPr>
          <w:color w:val="000000" w:themeColor="text1"/>
          <w:highlight w:val="yellow"/>
        </w:rPr>
        <w:t>8</w:t>
      </w:r>
      <w:r w:rsidR="0007055D" w:rsidRPr="0007055D">
        <w:rPr>
          <w:color w:val="000000" w:themeColor="text1"/>
          <w:highlight w:val="yellow"/>
        </w:rPr>
        <w:t>]</w:t>
      </w:r>
      <w:r w:rsidR="004817B9" w:rsidRPr="00D31F26">
        <w:rPr>
          <w:color w:val="000000" w:themeColor="text1"/>
        </w:rPr>
        <w:t xml:space="preserve"> </w:t>
      </w:r>
      <w:r w:rsidRPr="00D31F26">
        <w:rPr>
          <w:color w:val="000000" w:themeColor="text1"/>
        </w:rPr>
        <w:t>based on loss sensitivity factors correction. Then, the multiverse optimizer is used to simultaneously search for the most optimal bus passes and the corresponding ca</w:t>
      </w:r>
      <w:r w:rsidR="002C5BA7" w:rsidRPr="00D31F26">
        <w:rPr>
          <w:color w:val="000000" w:themeColor="text1"/>
        </w:rPr>
        <w:softHyphen/>
      </w:r>
      <w:r w:rsidRPr="00D31F26">
        <w:rPr>
          <w:color w:val="000000" w:themeColor="text1"/>
        </w:rPr>
        <w:t>pa</w:t>
      </w:r>
      <w:r w:rsidR="002C5BA7" w:rsidRPr="00D31F26">
        <w:rPr>
          <w:color w:val="000000" w:themeColor="text1"/>
        </w:rPr>
        <w:softHyphen/>
      </w:r>
      <w:r w:rsidRPr="00D31F26">
        <w:rPr>
          <w:color w:val="000000" w:themeColor="text1"/>
        </w:rPr>
        <w:t>citor sizes, and then to evaluate the effective</w:t>
      </w:r>
      <w:r w:rsidR="006F3C16" w:rsidRPr="00D31F26">
        <w:rPr>
          <w:color w:val="000000" w:themeColor="text1"/>
        </w:rPr>
        <w:softHyphen/>
      </w:r>
      <w:r w:rsidRPr="00D31F26">
        <w:rPr>
          <w:color w:val="000000" w:themeColor="text1"/>
        </w:rPr>
        <w:t>ness of the developed approach, the simulation results on 10, 33 and 69 bus radial distribution syst</w:t>
      </w:r>
      <w:r w:rsidR="002C5BA7" w:rsidRPr="00D31F26">
        <w:rPr>
          <w:color w:val="000000" w:themeColor="text1"/>
        </w:rPr>
        <w:softHyphen/>
      </w:r>
      <w:r w:rsidRPr="00D31F26">
        <w:rPr>
          <w:color w:val="000000" w:themeColor="text1"/>
        </w:rPr>
        <w:t>ems are shown.</w:t>
      </w:r>
    </w:p>
    <w:p w:rsidR="00F85B55" w:rsidRPr="00D31F26" w:rsidRDefault="000D65F1" w:rsidP="000D65F1">
      <w:pPr>
        <w:pStyle w:val="Band"/>
        <w:rPr>
          <w:color w:val="000000" w:themeColor="text1"/>
        </w:rPr>
      </w:pPr>
      <w:r w:rsidRPr="00D31F26">
        <w:rPr>
          <w:color w:val="000000" w:themeColor="text1"/>
        </w:rPr>
        <w:t>The purpose of this paper is to improve the voltage profile and active power losses by placing a capacitor in the distribution system. The amount of capacitor is measured using loss sensitivity analysis and genetic algorithm. The power dissipation sensit</w:t>
      </w:r>
      <w:r w:rsidR="002C5BA7" w:rsidRPr="00D31F26">
        <w:rPr>
          <w:color w:val="000000" w:themeColor="text1"/>
        </w:rPr>
        <w:softHyphen/>
      </w:r>
      <w:r w:rsidRPr="00D31F26">
        <w:rPr>
          <w:color w:val="000000" w:themeColor="text1"/>
        </w:rPr>
        <w:t>ivity coefficient for each section provides an impor</w:t>
      </w:r>
      <w:r w:rsidR="002C5BA7" w:rsidRPr="00D31F26">
        <w:rPr>
          <w:color w:val="000000" w:themeColor="text1"/>
        </w:rPr>
        <w:softHyphen/>
      </w:r>
      <w:r w:rsidRPr="00D31F26">
        <w:rPr>
          <w:color w:val="000000" w:themeColor="text1"/>
        </w:rPr>
        <w:t xml:space="preserve">tant information feed, which is determined using a load flow study. In a feeder, the parts with the </w:t>
      </w:r>
      <w:r w:rsidRPr="00D31F26">
        <w:rPr>
          <w:color w:val="000000" w:themeColor="text1"/>
        </w:rPr>
        <w:lastRenderedPageBreak/>
        <w:t>highest power dissipation sensitivity are selected to install the capacitor. A multi-purpose objective fu</w:t>
      </w:r>
      <w:r w:rsidR="002C5BA7" w:rsidRPr="00D31F26">
        <w:rPr>
          <w:color w:val="000000" w:themeColor="text1"/>
        </w:rPr>
        <w:softHyphen/>
      </w:r>
      <w:r w:rsidRPr="00D31F26">
        <w:rPr>
          <w:color w:val="000000" w:themeColor="text1"/>
        </w:rPr>
        <w:t>nc</w:t>
      </w:r>
      <w:r w:rsidR="002C5BA7" w:rsidRPr="00D31F26">
        <w:rPr>
          <w:color w:val="000000" w:themeColor="text1"/>
        </w:rPr>
        <w:softHyphen/>
      </w:r>
      <w:r w:rsidRPr="00D31F26">
        <w:rPr>
          <w:color w:val="000000" w:themeColor="text1"/>
        </w:rPr>
        <w:t>tion to simultaneously reduce losses and impr</w:t>
      </w:r>
      <w:r w:rsidR="002C5BA7" w:rsidRPr="00D31F26">
        <w:rPr>
          <w:color w:val="000000" w:themeColor="text1"/>
        </w:rPr>
        <w:softHyphen/>
      </w:r>
      <w:r w:rsidRPr="00D31F26">
        <w:rPr>
          <w:color w:val="000000" w:themeColor="text1"/>
        </w:rPr>
        <w:t>ove the voltage profile of the optimal capacitor size in each section is detected by a genetic algorithm. DIGSILENT software has been used to show the simulation results of capacitor installation effect.</w:t>
      </w:r>
    </w:p>
    <w:p w:rsidR="00F85B55" w:rsidRPr="00D31F26" w:rsidRDefault="001D2F6B" w:rsidP="001D2F6B">
      <w:pPr>
        <w:pStyle w:val="Tilesharife"/>
        <w:numPr>
          <w:ilvl w:val="0"/>
          <w:numId w:val="32"/>
        </w:numPr>
        <w:jc w:val="both"/>
        <w:rPr>
          <w:color w:val="000000" w:themeColor="text1"/>
        </w:rPr>
      </w:pPr>
      <w:r w:rsidRPr="00D31F26">
        <w:rPr>
          <w:color w:val="000000" w:themeColor="text1"/>
        </w:rPr>
        <w:t>The system under study</w:t>
      </w:r>
    </w:p>
    <w:p w:rsidR="00CA4A6C" w:rsidRPr="00D31F26" w:rsidRDefault="00CA4A6C" w:rsidP="00AE5C3C">
      <w:pPr>
        <w:pStyle w:val="Band"/>
        <w:rPr>
          <w:color w:val="000000" w:themeColor="text1"/>
        </w:rPr>
      </w:pPr>
      <w:r w:rsidRPr="00D31F26">
        <w:rPr>
          <w:color w:val="000000" w:themeColor="text1"/>
        </w:rPr>
        <w:t xml:space="preserve">The system studied in this paper is the radial feeder shown in Figure </w:t>
      </w:r>
      <w:r w:rsidR="00D01E1B" w:rsidRPr="00D31F26">
        <w:rPr>
          <w:color w:val="000000" w:themeColor="text1"/>
        </w:rPr>
        <w:fldChar w:fldCharType="begin"/>
      </w:r>
      <w:r w:rsidR="00D01E1B" w:rsidRPr="00D31F26">
        <w:rPr>
          <w:color w:val="000000" w:themeColor="text1"/>
        </w:rPr>
        <w:instrText xml:space="preserve"> SEQ Figure \* ARABIC </w:instrText>
      </w:r>
      <w:r w:rsidR="00D01E1B" w:rsidRPr="00D31F26">
        <w:rPr>
          <w:color w:val="000000" w:themeColor="text1"/>
        </w:rPr>
        <w:fldChar w:fldCharType="separate"/>
      </w:r>
      <w:r w:rsidR="00D01E1B" w:rsidRPr="00D31F26">
        <w:rPr>
          <w:noProof/>
          <w:color w:val="000000" w:themeColor="text1"/>
        </w:rPr>
        <w:t>1</w:t>
      </w:r>
      <w:r w:rsidR="00D01E1B" w:rsidRPr="00D31F26">
        <w:rPr>
          <w:color w:val="000000" w:themeColor="text1"/>
        </w:rPr>
        <w:fldChar w:fldCharType="end"/>
      </w:r>
      <w:r w:rsidRPr="00D31F26">
        <w:rPr>
          <w:color w:val="000000" w:themeColor="text1"/>
        </w:rPr>
        <w:t xml:space="preserve">. This feeder is very long and the voltage drop and power drop is high. The physical and electrical characteristics of the feeder are presented in Tables </w:t>
      </w:r>
      <w:r w:rsidR="00564EE2" w:rsidRPr="00D31F26">
        <w:rPr>
          <w:color w:val="000000" w:themeColor="text1"/>
        </w:rPr>
        <w:t>1</w:t>
      </w:r>
      <w:r w:rsidRPr="00D31F26">
        <w:rPr>
          <w:color w:val="000000" w:themeColor="text1"/>
        </w:rPr>
        <w:t xml:space="preserve"> and </w:t>
      </w:r>
      <w:r w:rsidR="00564EE2" w:rsidRPr="00D31F26">
        <w:rPr>
          <w:color w:val="000000" w:themeColor="text1"/>
        </w:rPr>
        <w:t>2</w:t>
      </w:r>
      <w:r w:rsidR="004817B9" w:rsidRPr="00D31F26">
        <w:rPr>
          <w:color w:val="000000" w:themeColor="text1"/>
        </w:rPr>
        <w:t xml:space="preserve"> </w:t>
      </w:r>
      <w:r w:rsidR="0007055D" w:rsidRPr="0007055D">
        <w:rPr>
          <w:color w:val="000000" w:themeColor="text1"/>
          <w:highlight w:val="yellow"/>
        </w:rPr>
        <w:t>[</w:t>
      </w:r>
      <w:r w:rsidR="00AE5C3C">
        <w:rPr>
          <w:color w:val="000000" w:themeColor="text1"/>
          <w:highlight w:val="yellow"/>
        </w:rPr>
        <w:t>39</w:t>
      </w:r>
      <w:r w:rsidR="0007055D" w:rsidRPr="0007055D">
        <w:rPr>
          <w:color w:val="000000" w:themeColor="text1"/>
          <w:highlight w:val="yellow"/>
        </w:rPr>
        <w:t>]</w:t>
      </w:r>
      <w:r w:rsidRPr="00D31F26">
        <w:rPr>
          <w:color w:val="000000" w:themeColor="text1"/>
        </w:rPr>
        <w:t>.</w:t>
      </w:r>
    </w:p>
    <w:p w:rsidR="00AE1FC4" w:rsidRPr="00D31F26" w:rsidRDefault="00AE1FC4" w:rsidP="00CA4A6C">
      <w:pPr>
        <w:pStyle w:val="Band"/>
        <w:rPr>
          <w:color w:val="000000" w:themeColor="text1"/>
        </w:rPr>
      </w:pPr>
    </w:p>
    <w:p w:rsidR="00AE1FC4" w:rsidRPr="00D31F26" w:rsidRDefault="00AE1FC4" w:rsidP="00AE1FC4">
      <w:pPr>
        <w:jc w:val="center"/>
        <w:rPr>
          <w:color w:val="000000" w:themeColor="text1"/>
        </w:rPr>
      </w:pPr>
      <w:r w:rsidRPr="00D31F26">
        <w:rPr>
          <w:noProof/>
          <w:color w:val="000000" w:themeColor="text1"/>
          <w:lang w:val="en-US"/>
        </w:rPr>
        <w:drawing>
          <wp:inline distT="0" distB="0" distL="0" distR="0" wp14:anchorId="3B8E9E15" wp14:editId="69537187">
            <wp:extent cx="2628000" cy="1562895"/>
            <wp:effectExtent l="19050" t="19050" r="20320" b="184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28000" cy="1562895"/>
                    </a:xfrm>
                    <a:prstGeom prst="rect">
                      <a:avLst/>
                    </a:prstGeom>
                    <a:noFill/>
                    <a:ln>
                      <a:solidFill>
                        <a:schemeClr val="accent1"/>
                      </a:solidFill>
                    </a:ln>
                  </pic:spPr>
                </pic:pic>
              </a:graphicData>
            </a:graphic>
          </wp:inline>
        </w:drawing>
      </w:r>
    </w:p>
    <w:p w:rsidR="00AE1FC4" w:rsidRPr="00D31F26" w:rsidRDefault="00AE1FC4" w:rsidP="000E37EA">
      <w:pPr>
        <w:pStyle w:val="figurecaption0"/>
        <w:numPr>
          <w:ilvl w:val="0"/>
          <w:numId w:val="40"/>
        </w:numPr>
        <w:spacing w:before="0" w:after="120" w:line="228" w:lineRule="auto"/>
        <w:ind w:left="0" w:firstLine="0"/>
        <w:jc w:val="center"/>
        <w:rPr>
          <w:color w:val="000000" w:themeColor="text1"/>
        </w:rPr>
      </w:pPr>
      <w:r w:rsidRPr="00D31F26">
        <w:rPr>
          <w:color w:val="000000" w:themeColor="text1"/>
        </w:rPr>
        <w:t>Geographical diagram of Nasher feeder</w:t>
      </w:r>
    </w:p>
    <w:p w:rsidR="00564EE2" w:rsidRPr="00D31F26" w:rsidRDefault="00564EE2" w:rsidP="00564EE2">
      <w:pPr>
        <w:pStyle w:val="Tilesharife"/>
        <w:numPr>
          <w:ilvl w:val="0"/>
          <w:numId w:val="32"/>
        </w:numPr>
        <w:jc w:val="both"/>
        <w:rPr>
          <w:color w:val="000000" w:themeColor="text1"/>
        </w:rPr>
      </w:pPr>
      <w:r w:rsidRPr="00D31F26">
        <w:rPr>
          <w:color w:val="000000" w:themeColor="text1"/>
        </w:rPr>
        <w:t>Research method and simulation results</w:t>
      </w:r>
    </w:p>
    <w:p w:rsidR="00106A65" w:rsidRPr="00D31F26" w:rsidRDefault="003F3C18" w:rsidP="00106A65">
      <w:pPr>
        <w:pStyle w:val="Band"/>
        <w:rPr>
          <w:color w:val="000000" w:themeColor="text1"/>
        </w:rPr>
      </w:pPr>
      <w:r w:rsidRPr="00D31F26">
        <w:rPr>
          <w:color w:val="000000" w:themeColor="text1"/>
        </w:rPr>
        <w:t>By changing the load or system specifications, the amount of losses can be changed, and at the same time the voltage profile can be improved.</w:t>
      </w:r>
    </w:p>
    <w:p w:rsidR="00DC2B12" w:rsidRPr="00D31F26" w:rsidRDefault="00DC2B12" w:rsidP="00DC2B12">
      <w:pPr>
        <w:pStyle w:val="Band"/>
        <w:rPr>
          <w:color w:val="000000" w:themeColor="text1"/>
        </w:rPr>
      </w:pPr>
    </w:p>
    <w:p w:rsidR="00C25CDB" w:rsidRPr="00D31F26" w:rsidRDefault="00C25CDB" w:rsidP="00254F08">
      <w:pPr>
        <w:pStyle w:val="a0"/>
        <w:spacing w:before="0"/>
        <w:ind w:left="0" w:firstLine="0"/>
        <w:rPr>
          <w:color w:val="000000" w:themeColor="text1"/>
          <w:sz w:val="16"/>
          <w:szCs w:val="16"/>
          <w:rtl/>
          <w:lang w:val="en-US"/>
        </w:rPr>
      </w:pPr>
    </w:p>
    <w:p w:rsidR="00C25CDB" w:rsidRPr="00D31F26" w:rsidRDefault="00C25CDB" w:rsidP="00C25CDB">
      <w:pPr>
        <w:pStyle w:val="Band"/>
        <w:ind w:firstLine="0"/>
        <w:jc w:val="center"/>
        <w:rPr>
          <w:b/>
          <w:bCs/>
          <w:color w:val="000000" w:themeColor="text1"/>
          <w:sz w:val="16"/>
          <w:szCs w:val="16"/>
          <w:lang w:val="en"/>
        </w:rPr>
      </w:pPr>
      <w:r w:rsidRPr="00D31F26">
        <w:rPr>
          <w:b/>
          <w:bCs/>
          <w:color w:val="000000" w:themeColor="text1"/>
          <w:sz w:val="16"/>
          <w:szCs w:val="16"/>
        </w:rPr>
        <w:t xml:space="preserve">Physical specifications of </w:t>
      </w:r>
      <w:proofErr w:type="spellStart"/>
      <w:r w:rsidRPr="00D31F26">
        <w:rPr>
          <w:b/>
          <w:bCs/>
          <w:color w:val="000000" w:themeColor="text1"/>
          <w:sz w:val="16"/>
          <w:szCs w:val="16"/>
        </w:rPr>
        <w:t>Nasher</w:t>
      </w:r>
      <w:proofErr w:type="spellEnd"/>
      <w:r w:rsidRPr="00D31F26">
        <w:rPr>
          <w:b/>
          <w:bCs/>
          <w:color w:val="000000" w:themeColor="text1"/>
          <w:sz w:val="16"/>
          <w:szCs w:val="16"/>
        </w:rPr>
        <w:t xml:space="preserve"> feeder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05"/>
        <w:gridCol w:w="1739"/>
      </w:tblGrid>
      <w:tr w:rsidR="001E2E53" w:rsidRPr="00D31F26" w:rsidTr="00C25CDB">
        <w:trPr>
          <w:trHeight w:val="53"/>
          <w:jc w:val="center"/>
        </w:trPr>
        <w:tc>
          <w:tcPr>
            <w:tcW w:w="2405" w:type="dxa"/>
            <w:vAlign w:val="center"/>
          </w:tcPr>
          <w:p w:rsidR="00C25CDB" w:rsidRPr="00D31F26" w:rsidRDefault="00C25CDB" w:rsidP="005941E0">
            <w:pPr>
              <w:jc w:val="center"/>
              <w:rPr>
                <w:rFonts w:cs="2  Mitra"/>
                <w:b/>
                <w:bCs/>
                <w:color w:val="000000" w:themeColor="text1"/>
                <w:sz w:val="16"/>
                <w:szCs w:val="16"/>
                <w:lang w:bidi="fa-IR"/>
              </w:rPr>
            </w:pPr>
            <w:r w:rsidRPr="00D31F26">
              <w:rPr>
                <w:rFonts w:cs="2  Mitra"/>
                <w:b/>
                <w:bCs/>
                <w:color w:val="000000" w:themeColor="text1"/>
                <w:sz w:val="16"/>
                <w:szCs w:val="16"/>
                <w:lang w:bidi="fa-IR"/>
              </w:rPr>
              <w:t>Name</w:t>
            </w:r>
          </w:p>
        </w:tc>
        <w:tc>
          <w:tcPr>
            <w:tcW w:w="1739" w:type="dxa"/>
            <w:vAlign w:val="center"/>
          </w:tcPr>
          <w:p w:rsidR="00C25CDB" w:rsidRPr="00D31F26" w:rsidRDefault="00C25CDB" w:rsidP="005941E0">
            <w:pPr>
              <w:jc w:val="center"/>
              <w:rPr>
                <w:rFonts w:cs="2  Mitra"/>
                <w:color w:val="000000" w:themeColor="text1"/>
                <w:sz w:val="16"/>
                <w:szCs w:val="16"/>
              </w:rPr>
            </w:pPr>
            <w:proofErr w:type="spellStart"/>
            <w:r w:rsidRPr="00D31F26">
              <w:rPr>
                <w:rFonts w:cs="2  Mitra"/>
                <w:color w:val="000000" w:themeColor="text1"/>
                <w:sz w:val="16"/>
                <w:szCs w:val="16"/>
              </w:rPr>
              <w:t>Nashar</w:t>
            </w:r>
            <w:proofErr w:type="spellEnd"/>
          </w:p>
        </w:tc>
      </w:tr>
      <w:tr w:rsidR="001E2E53" w:rsidRPr="00D31F26" w:rsidTr="00C25CDB">
        <w:trPr>
          <w:trHeight w:val="70"/>
          <w:jc w:val="center"/>
        </w:trPr>
        <w:tc>
          <w:tcPr>
            <w:tcW w:w="2405" w:type="dxa"/>
            <w:vAlign w:val="center"/>
          </w:tcPr>
          <w:p w:rsidR="00C25CDB" w:rsidRPr="00D31F26" w:rsidRDefault="00C25CDB" w:rsidP="005941E0">
            <w:pPr>
              <w:jc w:val="center"/>
              <w:rPr>
                <w:rFonts w:cs="2  Mitra"/>
                <w:b/>
                <w:bCs/>
                <w:color w:val="000000" w:themeColor="text1"/>
                <w:sz w:val="16"/>
                <w:szCs w:val="16"/>
              </w:rPr>
            </w:pPr>
            <w:r w:rsidRPr="00D31F26">
              <w:rPr>
                <w:rFonts w:cs="2  Mitra"/>
                <w:b/>
                <w:bCs/>
                <w:color w:val="000000" w:themeColor="text1"/>
                <w:sz w:val="16"/>
                <w:szCs w:val="16"/>
              </w:rPr>
              <w:t>Length (m)</w:t>
            </w:r>
          </w:p>
        </w:tc>
        <w:tc>
          <w:tcPr>
            <w:tcW w:w="1739" w:type="dxa"/>
            <w:vAlign w:val="center"/>
          </w:tcPr>
          <w:p w:rsidR="00C25CDB" w:rsidRPr="00D31F26" w:rsidRDefault="00C25CDB" w:rsidP="005941E0">
            <w:pPr>
              <w:jc w:val="center"/>
              <w:rPr>
                <w:rFonts w:cs="2  Mitra"/>
                <w:color w:val="000000" w:themeColor="text1"/>
                <w:sz w:val="16"/>
                <w:szCs w:val="16"/>
              </w:rPr>
            </w:pPr>
            <w:r w:rsidRPr="00D31F26">
              <w:rPr>
                <w:rFonts w:cs="2  Mitra"/>
                <w:color w:val="000000" w:themeColor="text1"/>
                <w:sz w:val="16"/>
                <w:szCs w:val="16"/>
              </w:rPr>
              <w:t>87050</w:t>
            </w:r>
          </w:p>
        </w:tc>
      </w:tr>
      <w:tr w:rsidR="001E2E53" w:rsidRPr="00D31F26" w:rsidTr="00C25CDB">
        <w:trPr>
          <w:trHeight w:val="94"/>
          <w:jc w:val="center"/>
        </w:trPr>
        <w:tc>
          <w:tcPr>
            <w:tcW w:w="2405" w:type="dxa"/>
            <w:vAlign w:val="center"/>
          </w:tcPr>
          <w:p w:rsidR="00C25CDB" w:rsidRPr="00D31F26" w:rsidRDefault="00C25CDB" w:rsidP="005941E0">
            <w:pPr>
              <w:jc w:val="center"/>
              <w:rPr>
                <w:rFonts w:cs="2  Mitra"/>
                <w:b/>
                <w:bCs/>
                <w:color w:val="000000" w:themeColor="text1"/>
                <w:sz w:val="16"/>
                <w:szCs w:val="16"/>
              </w:rPr>
            </w:pPr>
            <w:r w:rsidRPr="00D31F26">
              <w:rPr>
                <w:rFonts w:cs="2  Mitra"/>
                <w:b/>
                <w:bCs/>
                <w:color w:val="000000" w:themeColor="text1"/>
                <w:sz w:val="16"/>
                <w:szCs w:val="16"/>
              </w:rPr>
              <w:t>Length of right way (m)</w:t>
            </w:r>
          </w:p>
        </w:tc>
        <w:tc>
          <w:tcPr>
            <w:tcW w:w="1739" w:type="dxa"/>
            <w:vAlign w:val="center"/>
          </w:tcPr>
          <w:p w:rsidR="00C25CDB" w:rsidRPr="00D31F26" w:rsidRDefault="00C25CDB" w:rsidP="005941E0">
            <w:pPr>
              <w:jc w:val="center"/>
              <w:rPr>
                <w:rFonts w:cs="2  Mitra"/>
                <w:color w:val="000000" w:themeColor="text1"/>
                <w:sz w:val="16"/>
                <w:szCs w:val="16"/>
              </w:rPr>
            </w:pPr>
            <w:r w:rsidRPr="00D31F26">
              <w:rPr>
                <w:rFonts w:cs="2  Mitra"/>
                <w:color w:val="000000" w:themeColor="text1"/>
                <w:sz w:val="16"/>
                <w:szCs w:val="16"/>
              </w:rPr>
              <w:t>46135</w:t>
            </w:r>
          </w:p>
        </w:tc>
      </w:tr>
      <w:tr w:rsidR="001E2E53" w:rsidRPr="00D31F26" w:rsidTr="00C25CDB">
        <w:trPr>
          <w:trHeight w:val="70"/>
          <w:jc w:val="center"/>
        </w:trPr>
        <w:tc>
          <w:tcPr>
            <w:tcW w:w="2405" w:type="dxa"/>
            <w:vAlign w:val="center"/>
          </w:tcPr>
          <w:p w:rsidR="00C25CDB" w:rsidRPr="00D31F26" w:rsidRDefault="00C25CDB" w:rsidP="005941E0">
            <w:pPr>
              <w:jc w:val="center"/>
              <w:rPr>
                <w:rFonts w:cs="2  Mitra"/>
                <w:b/>
                <w:bCs/>
                <w:color w:val="000000" w:themeColor="text1"/>
                <w:sz w:val="16"/>
                <w:szCs w:val="16"/>
              </w:rPr>
            </w:pPr>
            <w:r w:rsidRPr="00D31F26">
              <w:rPr>
                <w:rFonts w:cs="2  Mitra"/>
                <w:b/>
                <w:bCs/>
                <w:color w:val="000000" w:themeColor="text1"/>
                <w:sz w:val="16"/>
                <w:szCs w:val="16"/>
              </w:rPr>
              <w:t>Number of section</w:t>
            </w:r>
          </w:p>
        </w:tc>
        <w:tc>
          <w:tcPr>
            <w:tcW w:w="1739" w:type="dxa"/>
            <w:vAlign w:val="center"/>
          </w:tcPr>
          <w:p w:rsidR="00C25CDB" w:rsidRPr="00D31F26" w:rsidRDefault="00C25CDB" w:rsidP="005941E0">
            <w:pPr>
              <w:jc w:val="center"/>
              <w:rPr>
                <w:rFonts w:cs="2  Mitra"/>
                <w:color w:val="000000" w:themeColor="text1"/>
                <w:sz w:val="16"/>
                <w:szCs w:val="16"/>
              </w:rPr>
            </w:pPr>
            <w:r w:rsidRPr="00D31F26">
              <w:rPr>
                <w:rFonts w:cs="2  Mitra"/>
                <w:color w:val="000000" w:themeColor="text1"/>
                <w:sz w:val="16"/>
                <w:szCs w:val="16"/>
              </w:rPr>
              <w:t>186</w:t>
            </w:r>
          </w:p>
        </w:tc>
      </w:tr>
      <w:tr w:rsidR="001E2E53" w:rsidRPr="00D31F26" w:rsidTr="00C25CDB">
        <w:trPr>
          <w:trHeight w:val="70"/>
          <w:jc w:val="center"/>
        </w:trPr>
        <w:tc>
          <w:tcPr>
            <w:tcW w:w="2405" w:type="dxa"/>
            <w:vAlign w:val="center"/>
          </w:tcPr>
          <w:p w:rsidR="00C25CDB" w:rsidRPr="00D31F26" w:rsidRDefault="00C25CDB" w:rsidP="005941E0">
            <w:pPr>
              <w:jc w:val="center"/>
              <w:rPr>
                <w:rFonts w:cs="2  Mitra"/>
                <w:b/>
                <w:bCs/>
                <w:color w:val="000000" w:themeColor="text1"/>
                <w:sz w:val="16"/>
                <w:szCs w:val="16"/>
              </w:rPr>
            </w:pPr>
            <w:r w:rsidRPr="00D31F26">
              <w:rPr>
                <w:rFonts w:cs="2  Mitra"/>
                <w:b/>
                <w:bCs/>
                <w:color w:val="000000" w:themeColor="text1"/>
                <w:sz w:val="16"/>
                <w:szCs w:val="16"/>
              </w:rPr>
              <w:t>Number of indoor transformer</w:t>
            </w:r>
          </w:p>
        </w:tc>
        <w:tc>
          <w:tcPr>
            <w:tcW w:w="1739" w:type="dxa"/>
            <w:vAlign w:val="center"/>
          </w:tcPr>
          <w:p w:rsidR="00C25CDB" w:rsidRPr="00D31F26" w:rsidRDefault="00C25CDB" w:rsidP="005941E0">
            <w:pPr>
              <w:jc w:val="center"/>
              <w:rPr>
                <w:rFonts w:cs="2  Mitra"/>
                <w:color w:val="000000" w:themeColor="text1"/>
                <w:sz w:val="16"/>
                <w:szCs w:val="16"/>
              </w:rPr>
            </w:pPr>
            <w:r w:rsidRPr="00D31F26">
              <w:rPr>
                <w:rFonts w:cs="2  Mitra"/>
                <w:color w:val="000000" w:themeColor="text1"/>
                <w:sz w:val="16"/>
                <w:szCs w:val="16"/>
              </w:rPr>
              <w:t>0</w:t>
            </w:r>
          </w:p>
        </w:tc>
      </w:tr>
      <w:tr w:rsidR="00C25CDB" w:rsidRPr="00D31F26" w:rsidTr="00C25CDB">
        <w:trPr>
          <w:trHeight w:val="70"/>
          <w:jc w:val="center"/>
        </w:trPr>
        <w:tc>
          <w:tcPr>
            <w:tcW w:w="2405" w:type="dxa"/>
            <w:vAlign w:val="center"/>
          </w:tcPr>
          <w:p w:rsidR="00C25CDB" w:rsidRPr="00D31F26" w:rsidRDefault="00C25CDB" w:rsidP="005941E0">
            <w:pPr>
              <w:jc w:val="center"/>
              <w:rPr>
                <w:rFonts w:cs="2  Mitra"/>
                <w:b/>
                <w:bCs/>
                <w:color w:val="000000" w:themeColor="text1"/>
                <w:sz w:val="16"/>
                <w:szCs w:val="16"/>
              </w:rPr>
            </w:pPr>
            <w:r w:rsidRPr="00D31F26">
              <w:rPr>
                <w:rFonts w:cs="2  Mitra"/>
                <w:b/>
                <w:bCs/>
                <w:color w:val="000000" w:themeColor="text1"/>
                <w:sz w:val="16"/>
                <w:szCs w:val="16"/>
              </w:rPr>
              <w:t>Number of outdoor transformer</w:t>
            </w:r>
          </w:p>
        </w:tc>
        <w:tc>
          <w:tcPr>
            <w:tcW w:w="1739" w:type="dxa"/>
            <w:vAlign w:val="center"/>
          </w:tcPr>
          <w:p w:rsidR="00C25CDB" w:rsidRPr="00D31F26" w:rsidRDefault="00C25CDB" w:rsidP="005941E0">
            <w:pPr>
              <w:jc w:val="center"/>
              <w:rPr>
                <w:rFonts w:cs="2  Mitra"/>
                <w:color w:val="000000" w:themeColor="text1"/>
                <w:sz w:val="16"/>
                <w:szCs w:val="16"/>
              </w:rPr>
            </w:pPr>
            <w:r w:rsidRPr="00D31F26">
              <w:rPr>
                <w:rFonts w:cs="2  Mitra"/>
                <w:color w:val="000000" w:themeColor="text1"/>
                <w:sz w:val="16"/>
                <w:szCs w:val="16"/>
              </w:rPr>
              <w:t>87</w:t>
            </w:r>
          </w:p>
        </w:tc>
      </w:tr>
    </w:tbl>
    <w:p w:rsidR="004274AC" w:rsidRPr="00D31F26" w:rsidRDefault="004274AC" w:rsidP="004274AC">
      <w:pPr>
        <w:pStyle w:val="a0"/>
        <w:ind w:left="0" w:firstLine="0"/>
        <w:rPr>
          <w:color w:val="000000" w:themeColor="text1"/>
          <w:sz w:val="16"/>
          <w:szCs w:val="16"/>
          <w:rtl/>
          <w:lang w:val="en-US"/>
        </w:rPr>
      </w:pPr>
    </w:p>
    <w:p w:rsidR="004274AC" w:rsidRPr="00D31F26" w:rsidRDefault="004274AC" w:rsidP="004274AC">
      <w:pPr>
        <w:pStyle w:val="Band"/>
        <w:ind w:firstLine="0"/>
        <w:jc w:val="center"/>
        <w:rPr>
          <w:b/>
          <w:bCs/>
          <w:color w:val="000000" w:themeColor="text1"/>
          <w:sz w:val="16"/>
          <w:szCs w:val="16"/>
          <w:lang w:val="en"/>
        </w:rPr>
      </w:pPr>
      <w:r w:rsidRPr="00D31F26">
        <w:rPr>
          <w:b/>
          <w:bCs/>
          <w:color w:val="000000" w:themeColor="text1"/>
          <w:sz w:val="16"/>
          <w:szCs w:val="16"/>
        </w:rPr>
        <w:t xml:space="preserve">Electrical specifications of </w:t>
      </w:r>
      <w:proofErr w:type="spellStart"/>
      <w:r w:rsidRPr="00D31F26">
        <w:rPr>
          <w:b/>
          <w:bCs/>
          <w:color w:val="000000" w:themeColor="text1"/>
          <w:sz w:val="16"/>
          <w:szCs w:val="16"/>
        </w:rPr>
        <w:t>Nasher</w:t>
      </w:r>
      <w:proofErr w:type="spellEnd"/>
      <w:r w:rsidRPr="00D31F26">
        <w:rPr>
          <w:b/>
          <w:bCs/>
          <w:color w:val="000000" w:themeColor="text1"/>
          <w:sz w:val="16"/>
          <w:szCs w:val="16"/>
        </w:rPr>
        <w:t xml:space="preserve"> feeder</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10"/>
        <w:gridCol w:w="1739"/>
      </w:tblGrid>
      <w:tr w:rsidR="001E2E53" w:rsidRPr="00D31F26" w:rsidTr="002C5BA7">
        <w:trPr>
          <w:trHeight w:val="53"/>
        </w:trPr>
        <w:tc>
          <w:tcPr>
            <w:tcW w:w="2410" w:type="dxa"/>
            <w:vAlign w:val="center"/>
          </w:tcPr>
          <w:p w:rsidR="004274AC" w:rsidRPr="00D31F26" w:rsidRDefault="004274AC" w:rsidP="004274AC">
            <w:pPr>
              <w:jc w:val="center"/>
              <w:rPr>
                <w:b/>
                <w:bCs/>
                <w:color w:val="000000" w:themeColor="text1"/>
                <w:sz w:val="16"/>
                <w:szCs w:val="16"/>
              </w:rPr>
            </w:pPr>
            <w:r w:rsidRPr="00D31F26">
              <w:rPr>
                <w:b/>
                <w:bCs/>
                <w:color w:val="000000" w:themeColor="text1"/>
                <w:sz w:val="16"/>
                <w:szCs w:val="16"/>
              </w:rPr>
              <w:t>Parameters</w:t>
            </w:r>
          </w:p>
        </w:tc>
        <w:tc>
          <w:tcPr>
            <w:tcW w:w="1739" w:type="dxa"/>
            <w:vAlign w:val="center"/>
          </w:tcPr>
          <w:p w:rsidR="004274AC" w:rsidRPr="00D31F26" w:rsidRDefault="004274AC" w:rsidP="004274AC">
            <w:pPr>
              <w:jc w:val="center"/>
              <w:rPr>
                <w:b/>
                <w:bCs/>
                <w:color w:val="000000" w:themeColor="text1"/>
                <w:sz w:val="16"/>
                <w:szCs w:val="16"/>
              </w:rPr>
            </w:pPr>
            <w:r w:rsidRPr="00D31F26">
              <w:rPr>
                <w:b/>
                <w:bCs/>
                <w:color w:val="000000" w:themeColor="text1"/>
                <w:sz w:val="16"/>
                <w:szCs w:val="16"/>
              </w:rPr>
              <w:t>Values</w:t>
            </w:r>
          </w:p>
        </w:tc>
      </w:tr>
      <w:tr w:rsidR="001E2E53" w:rsidRPr="00D31F26" w:rsidTr="004274AC">
        <w:trPr>
          <w:trHeight w:val="190"/>
        </w:trPr>
        <w:tc>
          <w:tcPr>
            <w:tcW w:w="2410" w:type="dxa"/>
            <w:vAlign w:val="center"/>
          </w:tcPr>
          <w:p w:rsidR="00005F59" w:rsidRPr="00D31F26" w:rsidRDefault="00005F59" w:rsidP="00005F59">
            <w:pPr>
              <w:jc w:val="center"/>
              <w:rPr>
                <w:color w:val="000000" w:themeColor="text1"/>
                <w:sz w:val="16"/>
                <w:szCs w:val="16"/>
              </w:rPr>
            </w:pPr>
            <w:r w:rsidRPr="00D31F26">
              <w:rPr>
                <w:color w:val="000000" w:themeColor="text1"/>
                <w:sz w:val="16"/>
                <w:szCs w:val="16"/>
              </w:rPr>
              <w:t>Voltage</w:t>
            </w:r>
          </w:p>
        </w:tc>
        <w:tc>
          <w:tcPr>
            <w:tcW w:w="1739" w:type="dxa"/>
            <w:vAlign w:val="center"/>
          </w:tcPr>
          <w:p w:rsidR="00005F59" w:rsidRPr="00D31F26" w:rsidRDefault="00A72D3F" w:rsidP="00005F59">
            <w:pPr>
              <w:jc w:val="center"/>
              <w:rPr>
                <w:color w:val="000000" w:themeColor="text1"/>
                <w:sz w:val="16"/>
                <w:szCs w:val="16"/>
              </w:rPr>
            </w:pPr>
            <w:r w:rsidRPr="00D31F26">
              <w:rPr>
                <w:color w:val="000000" w:themeColor="text1"/>
                <w:sz w:val="16"/>
                <w:szCs w:val="16"/>
              </w:rPr>
              <w:t>20 KV</w:t>
            </w:r>
          </w:p>
        </w:tc>
      </w:tr>
      <w:tr w:rsidR="001E2E53" w:rsidRPr="00D31F26" w:rsidTr="004274AC">
        <w:trPr>
          <w:trHeight w:val="190"/>
        </w:trPr>
        <w:tc>
          <w:tcPr>
            <w:tcW w:w="2410" w:type="dxa"/>
            <w:vAlign w:val="center"/>
          </w:tcPr>
          <w:p w:rsidR="00AE6EE9" w:rsidRPr="00D31F26" w:rsidRDefault="00AE6EE9" w:rsidP="00AE6EE9">
            <w:pPr>
              <w:jc w:val="center"/>
              <w:rPr>
                <w:color w:val="000000" w:themeColor="text1"/>
                <w:sz w:val="16"/>
                <w:szCs w:val="16"/>
              </w:rPr>
            </w:pPr>
            <w:r w:rsidRPr="00D31F26">
              <w:rPr>
                <w:color w:val="000000" w:themeColor="text1"/>
                <w:sz w:val="16"/>
                <w:szCs w:val="16"/>
              </w:rPr>
              <w:t>Active power</w:t>
            </w:r>
          </w:p>
        </w:tc>
        <w:tc>
          <w:tcPr>
            <w:tcW w:w="1739" w:type="dxa"/>
            <w:vAlign w:val="center"/>
          </w:tcPr>
          <w:p w:rsidR="00AE6EE9" w:rsidRPr="00D31F26" w:rsidRDefault="00AE6EE9" w:rsidP="00AE6EE9">
            <w:pPr>
              <w:jc w:val="center"/>
              <w:rPr>
                <w:color w:val="000000" w:themeColor="text1"/>
                <w:sz w:val="16"/>
                <w:szCs w:val="16"/>
              </w:rPr>
            </w:pPr>
            <w:r w:rsidRPr="00D31F26">
              <w:rPr>
                <w:color w:val="000000" w:themeColor="text1"/>
                <w:sz w:val="16"/>
                <w:szCs w:val="16"/>
              </w:rPr>
              <w:t>4184 KW</w:t>
            </w:r>
          </w:p>
        </w:tc>
      </w:tr>
      <w:tr w:rsidR="001E2E53" w:rsidRPr="00D31F26" w:rsidTr="004274AC">
        <w:trPr>
          <w:trHeight w:val="190"/>
        </w:trPr>
        <w:tc>
          <w:tcPr>
            <w:tcW w:w="2410" w:type="dxa"/>
            <w:vAlign w:val="center"/>
          </w:tcPr>
          <w:p w:rsidR="00AE6EE9" w:rsidRPr="00D31F26" w:rsidRDefault="00AE6EE9" w:rsidP="00AE6EE9">
            <w:pPr>
              <w:jc w:val="center"/>
              <w:rPr>
                <w:color w:val="000000" w:themeColor="text1"/>
                <w:sz w:val="16"/>
                <w:szCs w:val="16"/>
              </w:rPr>
            </w:pPr>
            <w:r w:rsidRPr="00D31F26">
              <w:rPr>
                <w:color w:val="000000" w:themeColor="text1"/>
                <w:sz w:val="16"/>
                <w:szCs w:val="16"/>
              </w:rPr>
              <w:t>Minimum voltage</w:t>
            </w:r>
          </w:p>
        </w:tc>
        <w:tc>
          <w:tcPr>
            <w:tcW w:w="1739" w:type="dxa"/>
            <w:vAlign w:val="center"/>
          </w:tcPr>
          <w:p w:rsidR="00AE6EE9" w:rsidRPr="00D31F26" w:rsidRDefault="00AE6EE9" w:rsidP="00AE6EE9">
            <w:pPr>
              <w:jc w:val="center"/>
              <w:rPr>
                <w:color w:val="000000" w:themeColor="text1"/>
                <w:sz w:val="16"/>
                <w:szCs w:val="16"/>
              </w:rPr>
            </w:pPr>
            <w:r w:rsidRPr="00D31F26">
              <w:rPr>
                <w:color w:val="000000" w:themeColor="text1"/>
                <w:sz w:val="16"/>
                <w:szCs w:val="16"/>
              </w:rPr>
              <w:t>15.512 KV</w:t>
            </w:r>
          </w:p>
        </w:tc>
      </w:tr>
      <w:tr w:rsidR="001E2E53" w:rsidRPr="00D31F26" w:rsidTr="004274AC">
        <w:trPr>
          <w:trHeight w:val="190"/>
        </w:trPr>
        <w:tc>
          <w:tcPr>
            <w:tcW w:w="2410" w:type="dxa"/>
            <w:vAlign w:val="center"/>
          </w:tcPr>
          <w:p w:rsidR="00AE6EE9" w:rsidRPr="00D31F26" w:rsidRDefault="00AE6EE9" w:rsidP="00AE6EE9">
            <w:pPr>
              <w:jc w:val="center"/>
              <w:rPr>
                <w:color w:val="000000" w:themeColor="text1"/>
                <w:sz w:val="16"/>
                <w:szCs w:val="16"/>
              </w:rPr>
            </w:pPr>
            <w:r w:rsidRPr="00D31F26">
              <w:rPr>
                <w:color w:val="000000" w:themeColor="text1"/>
                <w:sz w:val="16"/>
                <w:szCs w:val="16"/>
              </w:rPr>
              <w:t>Active power losses</w:t>
            </w:r>
          </w:p>
        </w:tc>
        <w:tc>
          <w:tcPr>
            <w:tcW w:w="1739" w:type="dxa"/>
            <w:vAlign w:val="center"/>
          </w:tcPr>
          <w:p w:rsidR="00AE6EE9" w:rsidRPr="00D31F26" w:rsidRDefault="00AE6EE9" w:rsidP="00AE6EE9">
            <w:pPr>
              <w:jc w:val="center"/>
              <w:rPr>
                <w:color w:val="000000" w:themeColor="text1"/>
                <w:sz w:val="16"/>
                <w:szCs w:val="16"/>
              </w:rPr>
            </w:pPr>
            <w:r w:rsidRPr="00D31F26">
              <w:rPr>
                <w:color w:val="000000" w:themeColor="text1"/>
                <w:sz w:val="16"/>
                <w:szCs w:val="16"/>
              </w:rPr>
              <w:t>577 KW</w:t>
            </w:r>
          </w:p>
        </w:tc>
      </w:tr>
      <w:tr w:rsidR="001E2E53" w:rsidRPr="00D31F26" w:rsidTr="004274AC">
        <w:trPr>
          <w:trHeight w:val="190"/>
        </w:trPr>
        <w:tc>
          <w:tcPr>
            <w:tcW w:w="2410" w:type="dxa"/>
            <w:vAlign w:val="center"/>
          </w:tcPr>
          <w:p w:rsidR="00AE6EE9" w:rsidRPr="00D31F26" w:rsidRDefault="00AE6EE9" w:rsidP="00AE6EE9">
            <w:pPr>
              <w:jc w:val="center"/>
              <w:rPr>
                <w:color w:val="000000" w:themeColor="text1"/>
                <w:sz w:val="16"/>
                <w:szCs w:val="16"/>
              </w:rPr>
            </w:pPr>
            <w:r w:rsidRPr="00D31F26">
              <w:rPr>
                <w:color w:val="000000" w:themeColor="text1"/>
                <w:sz w:val="16"/>
                <w:szCs w:val="16"/>
              </w:rPr>
              <w:t>Current</w:t>
            </w:r>
          </w:p>
        </w:tc>
        <w:tc>
          <w:tcPr>
            <w:tcW w:w="1739" w:type="dxa"/>
            <w:vAlign w:val="center"/>
          </w:tcPr>
          <w:p w:rsidR="00AE6EE9" w:rsidRPr="00D31F26" w:rsidRDefault="00AE6EE9" w:rsidP="00AE6EE9">
            <w:pPr>
              <w:jc w:val="center"/>
              <w:rPr>
                <w:color w:val="000000" w:themeColor="text1"/>
                <w:sz w:val="16"/>
                <w:szCs w:val="16"/>
              </w:rPr>
            </w:pPr>
            <w:r w:rsidRPr="00D31F26">
              <w:rPr>
                <w:color w:val="000000" w:themeColor="text1"/>
                <w:sz w:val="16"/>
                <w:szCs w:val="16"/>
              </w:rPr>
              <w:t>149.22 A</w:t>
            </w:r>
          </w:p>
        </w:tc>
      </w:tr>
      <w:tr w:rsidR="001E2E53" w:rsidRPr="00D31F26" w:rsidTr="004274AC">
        <w:trPr>
          <w:trHeight w:val="190"/>
        </w:trPr>
        <w:tc>
          <w:tcPr>
            <w:tcW w:w="2410" w:type="dxa"/>
            <w:vAlign w:val="center"/>
          </w:tcPr>
          <w:p w:rsidR="00AE6EE9" w:rsidRPr="00D31F26" w:rsidRDefault="00AE6EE9" w:rsidP="00AE6EE9">
            <w:pPr>
              <w:jc w:val="center"/>
              <w:rPr>
                <w:color w:val="000000" w:themeColor="text1"/>
                <w:sz w:val="16"/>
                <w:szCs w:val="16"/>
              </w:rPr>
            </w:pPr>
            <w:r w:rsidRPr="00D31F26">
              <w:rPr>
                <w:color w:val="000000" w:themeColor="text1"/>
                <w:sz w:val="16"/>
                <w:szCs w:val="16"/>
              </w:rPr>
              <w:t>Power factor</w:t>
            </w:r>
          </w:p>
        </w:tc>
        <w:tc>
          <w:tcPr>
            <w:tcW w:w="1739" w:type="dxa"/>
            <w:vAlign w:val="center"/>
          </w:tcPr>
          <w:p w:rsidR="00AE6EE9" w:rsidRPr="00D31F26" w:rsidRDefault="00AE6EE9" w:rsidP="00AE6EE9">
            <w:pPr>
              <w:jc w:val="center"/>
              <w:rPr>
                <w:color w:val="000000" w:themeColor="text1"/>
                <w:sz w:val="16"/>
                <w:szCs w:val="16"/>
              </w:rPr>
            </w:pPr>
            <w:r w:rsidRPr="00D31F26">
              <w:rPr>
                <w:color w:val="000000" w:themeColor="text1"/>
                <w:sz w:val="16"/>
                <w:szCs w:val="16"/>
              </w:rPr>
              <w:t>0.809</w:t>
            </w:r>
          </w:p>
        </w:tc>
      </w:tr>
      <w:tr w:rsidR="001E2E53" w:rsidRPr="00D31F26" w:rsidTr="004274AC">
        <w:trPr>
          <w:trHeight w:val="190"/>
        </w:trPr>
        <w:tc>
          <w:tcPr>
            <w:tcW w:w="2410" w:type="dxa"/>
            <w:vAlign w:val="center"/>
          </w:tcPr>
          <w:p w:rsidR="00AE6EE9" w:rsidRPr="00D31F26" w:rsidRDefault="00AE6EE9" w:rsidP="00AE6EE9">
            <w:pPr>
              <w:jc w:val="center"/>
              <w:rPr>
                <w:color w:val="000000" w:themeColor="text1"/>
                <w:sz w:val="16"/>
                <w:szCs w:val="16"/>
              </w:rPr>
            </w:pPr>
            <w:r w:rsidRPr="00D31F26">
              <w:rPr>
                <w:color w:val="000000" w:themeColor="text1"/>
                <w:sz w:val="16"/>
                <w:szCs w:val="16"/>
              </w:rPr>
              <w:t>Percentage of voltage droop</w:t>
            </w:r>
          </w:p>
        </w:tc>
        <w:tc>
          <w:tcPr>
            <w:tcW w:w="1739" w:type="dxa"/>
            <w:vAlign w:val="center"/>
          </w:tcPr>
          <w:p w:rsidR="00AE6EE9" w:rsidRPr="00D31F26" w:rsidRDefault="00AE6EE9" w:rsidP="001A76B5">
            <w:pPr>
              <w:jc w:val="center"/>
              <w:rPr>
                <w:color w:val="000000" w:themeColor="text1"/>
                <w:sz w:val="16"/>
                <w:szCs w:val="16"/>
              </w:rPr>
            </w:pPr>
            <w:r w:rsidRPr="00D31F26">
              <w:rPr>
                <w:color w:val="000000" w:themeColor="text1"/>
                <w:sz w:val="16"/>
                <w:szCs w:val="16"/>
              </w:rPr>
              <w:t>22.44</w:t>
            </w:r>
            <w:r w:rsidR="001A76B5" w:rsidRPr="00D31F26">
              <w:rPr>
                <w:color w:val="000000" w:themeColor="text1"/>
                <w:sz w:val="16"/>
                <w:szCs w:val="16"/>
              </w:rPr>
              <w:t>%</w:t>
            </w:r>
          </w:p>
        </w:tc>
      </w:tr>
      <w:tr w:rsidR="001E2E53" w:rsidRPr="00D31F26" w:rsidTr="004274AC">
        <w:trPr>
          <w:trHeight w:val="190"/>
        </w:trPr>
        <w:tc>
          <w:tcPr>
            <w:tcW w:w="2410" w:type="dxa"/>
            <w:vAlign w:val="center"/>
          </w:tcPr>
          <w:p w:rsidR="00AE6EE9" w:rsidRPr="00D31F26" w:rsidRDefault="00AE6EE9" w:rsidP="00AE6EE9">
            <w:pPr>
              <w:jc w:val="center"/>
              <w:rPr>
                <w:color w:val="000000" w:themeColor="text1"/>
                <w:sz w:val="16"/>
                <w:szCs w:val="16"/>
              </w:rPr>
            </w:pPr>
            <w:r w:rsidRPr="00D31F26">
              <w:rPr>
                <w:color w:val="000000" w:themeColor="text1"/>
                <w:sz w:val="16"/>
                <w:szCs w:val="16"/>
              </w:rPr>
              <w:t>Percentage of active power</w:t>
            </w:r>
          </w:p>
        </w:tc>
        <w:tc>
          <w:tcPr>
            <w:tcW w:w="1739" w:type="dxa"/>
            <w:vAlign w:val="center"/>
          </w:tcPr>
          <w:p w:rsidR="00AE6EE9" w:rsidRPr="00D31F26" w:rsidRDefault="00AE6EE9" w:rsidP="00AE6EE9">
            <w:pPr>
              <w:jc w:val="center"/>
              <w:rPr>
                <w:color w:val="000000" w:themeColor="text1"/>
                <w:sz w:val="16"/>
                <w:szCs w:val="16"/>
              </w:rPr>
            </w:pPr>
            <w:r w:rsidRPr="00D31F26">
              <w:rPr>
                <w:color w:val="000000" w:themeColor="text1"/>
                <w:sz w:val="16"/>
                <w:szCs w:val="16"/>
              </w:rPr>
              <w:t>13.79%</w:t>
            </w:r>
          </w:p>
        </w:tc>
      </w:tr>
    </w:tbl>
    <w:p w:rsidR="00C25CDB" w:rsidRPr="00D31F26" w:rsidRDefault="00C25CDB" w:rsidP="00C25CDB">
      <w:pPr>
        <w:pStyle w:val="Band"/>
        <w:ind w:firstLine="0"/>
        <w:rPr>
          <w:color w:val="000000" w:themeColor="text1"/>
        </w:rPr>
      </w:pPr>
    </w:p>
    <w:p w:rsidR="00106A65" w:rsidRPr="00D31F26" w:rsidRDefault="00106A65" w:rsidP="00106A65">
      <w:pPr>
        <w:pStyle w:val="Band"/>
        <w:rPr>
          <w:color w:val="000000" w:themeColor="text1"/>
        </w:rPr>
      </w:pPr>
      <w:r w:rsidRPr="00D31F26">
        <w:rPr>
          <w:color w:val="000000" w:themeColor="text1"/>
        </w:rPr>
        <w:t>Optimal capacitor placement in distribution systems has a number of advantages such as redu</w:t>
      </w:r>
      <w:r w:rsidR="00254F08" w:rsidRPr="00D31F26">
        <w:rPr>
          <w:color w:val="000000" w:themeColor="text1"/>
        </w:rPr>
        <w:softHyphen/>
      </w:r>
      <w:r w:rsidRPr="00D31F26">
        <w:rPr>
          <w:color w:val="000000" w:themeColor="text1"/>
        </w:rPr>
        <w:t>cing losses, improving voltage profile, impro</w:t>
      </w:r>
      <w:r w:rsidRPr="00D31F26">
        <w:rPr>
          <w:color w:val="000000" w:themeColor="text1"/>
        </w:rPr>
        <w:softHyphen/>
        <w:t>ving power factor and so on.</w:t>
      </w:r>
    </w:p>
    <w:p w:rsidR="00106A65" w:rsidRPr="00D31F26" w:rsidRDefault="00106A65" w:rsidP="00106A65">
      <w:pPr>
        <w:pStyle w:val="setare"/>
        <w:rPr>
          <w:i w:val="0"/>
          <w:iCs w:val="0"/>
          <w:color w:val="000000" w:themeColor="text1"/>
        </w:rPr>
      </w:pPr>
      <w:r w:rsidRPr="00D31F26">
        <w:rPr>
          <w:rFonts w:eastAsia="MS Mincho"/>
          <w:i w:val="0"/>
          <w:iCs w:val="0"/>
          <w:color w:val="000000" w:themeColor="text1"/>
        </w:rPr>
        <w:t>Genetic Algorithm</w:t>
      </w:r>
      <w:r w:rsidRPr="00D31F26">
        <w:rPr>
          <w:i w:val="0"/>
          <w:iCs w:val="0"/>
          <w:color w:val="000000" w:themeColor="text1"/>
        </w:rPr>
        <w:t xml:space="preserve">: </w:t>
      </w:r>
    </w:p>
    <w:p w:rsidR="00106A65" w:rsidRPr="00D31F26" w:rsidRDefault="00106A65" w:rsidP="00AE5C3C">
      <w:pPr>
        <w:pStyle w:val="Band"/>
        <w:ind w:firstLine="0"/>
        <w:rPr>
          <w:color w:val="000000" w:themeColor="text1"/>
        </w:rPr>
      </w:pPr>
      <w:r w:rsidRPr="00D31F26">
        <w:rPr>
          <w:color w:val="000000" w:themeColor="text1"/>
        </w:rPr>
        <w:lastRenderedPageBreak/>
        <w:t xml:space="preserve">A genetic algorithm is an algorithm that mimics the natural selection process, and is used to solve finite optimization problems </w:t>
      </w:r>
      <w:r w:rsidR="00AE5C3C" w:rsidRPr="0007055D">
        <w:rPr>
          <w:color w:val="000000" w:themeColor="text1"/>
          <w:highlight w:val="yellow"/>
        </w:rPr>
        <w:t>[</w:t>
      </w:r>
      <w:r w:rsidR="00AE5C3C">
        <w:rPr>
          <w:color w:val="000000" w:themeColor="text1"/>
          <w:highlight w:val="yellow"/>
        </w:rPr>
        <w:t>40,41</w:t>
      </w:r>
      <w:r w:rsidR="00AE5C3C" w:rsidRPr="0007055D">
        <w:rPr>
          <w:color w:val="000000" w:themeColor="text1"/>
          <w:highlight w:val="yellow"/>
        </w:rPr>
        <w:t>]</w:t>
      </w:r>
      <w:r w:rsidRPr="00D31F26">
        <w:rPr>
          <w:color w:val="000000" w:themeColor="text1"/>
        </w:rPr>
        <w:t>. The main differe</w:t>
      </w:r>
      <w:r w:rsidRPr="00D31F26">
        <w:rPr>
          <w:color w:val="000000" w:themeColor="text1"/>
        </w:rPr>
        <w:softHyphen/>
        <w:t>nces between the genetic algorithm and the classical optimization methods are the follow</w:t>
      </w:r>
      <w:r w:rsidRPr="00D31F26">
        <w:rPr>
          <w:color w:val="000000" w:themeColor="text1"/>
        </w:rPr>
        <w:softHyphen/>
        <w:t>ing:</w:t>
      </w:r>
    </w:p>
    <w:p w:rsidR="00DC2B12" w:rsidRPr="00D31F26" w:rsidRDefault="00DC2B12" w:rsidP="00DC2B12">
      <w:pPr>
        <w:pStyle w:val="Band"/>
        <w:rPr>
          <w:color w:val="000000" w:themeColor="text1"/>
        </w:rPr>
      </w:pPr>
      <w:r w:rsidRPr="00D31F26">
        <w:rPr>
          <w:color w:val="000000" w:themeColor="text1"/>
        </w:rPr>
        <w:t>1. GA works on the encoded strings of the problem parameters. The real quantities of the parameters are obtained from the decoding of these strings.</w:t>
      </w:r>
    </w:p>
    <w:p w:rsidR="00DC2B12" w:rsidRPr="00D31F26" w:rsidRDefault="00DC2B12" w:rsidP="00DC2B12">
      <w:pPr>
        <w:pStyle w:val="Band"/>
        <w:rPr>
          <w:color w:val="000000" w:themeColor="text1"/>
        </w:rPr>
      </w:pPr>
      <w:r w:rsidRPr="00D31F26">
        <w:rPr>
          <w:color w:val="000000" w:themeColor="text1"/>
        </w:rPr>
        <w:t>2. GA searches for different response spaces simultaneously, and reduces the likelihood of getti</w:t>
      </w:r>
      <w:r w:rsidR="002C5BA7" w:rsidRPr="00D31F26">
        <w:rPr>
          <w:color w:val="000000" w:themeColor="text1"/>
        </w:rPr>
        <w:softHyphen/>
      </w:r>
      <w:r w:rsidRPr="00D31F26">
        <w:rPr>
          <w:color w:val="000000" w:themeColor="text1"/>
        </w:rPr>
        <w:t>ng caught in locally optimized points.</w:t>
      </w:r>
    </w:p>
    <w:p w:rsidR="00FF5E80" w:rsidRPr="00D31F26" w:rsidRDefault="00DC2B12" w:rsidP="00DC2B12">
      <w:pPr>
        <w:pStyle w:val="Band"/>
        <w:rPr>
          <w:color w:val="000000" w:themeColor="text1"/>
        </w:rPr>
      </w:pPr>
      <w:r w:rsidRPr="00D31F26">
        <w:rPr>
          <w:color w:val="000000" w:themeColor="text1"/>
        </w:rPr>
        <w:t>3. In a genetic algorithm, only one response function, called the fit function, needs to be comp</w:t>
      </w:r>
      <w:r w:rsidR="002C5BA7" w:rsidRPr="00D31F26">
        <w:rPr>
          <w:color w:val="000000" w:themeColor="text1"/>
        </w:rPr>
        <w:softHyphen/>
      </w:r>
      <w:r w:rsidRPr="00D31F26">
        <w:rPr>
          <w:color w:val="000000" w:themeColor="text1"/>
        </w:rPr>
        <w:t xml:space="preserve">uted. This function expresses the degree of </w:t>
      </w:r>
      <w:r w:rsidR="00254F08" w:rsidRPr="00D31F26">
        <w:rPr>
          <w:color w:val="000000" w:themeColor="text1"/>
        </w:rPr>
        <w:t>proximity</w:t>
      </w:r>
      <w:r w:rsidRPr="00D31F26">
        <w:rPr>
          <w:color w:val="000000" w:themeColor="text1"/>
        </w:rPr>
        <w:t xml:space="preserve"> of the response to the objective function of the algorithm.</w:t>
      </w:r>
    </w:p>
    <w:p w:rsidR="00DC2B12" w:rsidRPr="00D31F26" w:rsidRDefault="00DC2B12" w:rsidP="00DC2B12">
      <w:pPr>
        <w:pStyle w:val="setare"/>
        <w:rPr>
          <w:i w:val="0"/>
          <w:iCs w:val="0"/>
          <w:color w:val="000000" w:themeColor="text1"/>
        </w:rPr>
      </w:pPr>
      <w:r w:rsidRPr="00D31F26">
        <w:rPr>
          <w:rFonts w:eastAsia="MS Mincho"/>
          <w:i w:val="0"/>
          <w:iCs w:val="0"/>
          <w:color w:val="000000" w:themeColor="text1"/>
        </w:rPr>
        <w:t>Capacitor Placement Method</w:t>
      </w:r>
      <w:r w:rsidRPr="00D31F26">
        <w:rPr>
          <w:i w:val="0"/>
          <w:iCs w:val="0"/>
          <w:color w:val="000000" w:themeColor="text1"/>
        </w:rPr>
        <w:t xml:space="preserve">: </w:t>
      </w:r>
    </w:p>
    <w:p w:rsidR="00E2191B" w:rsidRPr="00D31F26" w:rsidRDefault="00E2191B" w:rsidP="00E2191B">
      <w:pPr>
        <w:pStyle w:val="Band"/>
        <w:rPr>
          <w:color w:val="000000" w:themeColor="text1"/>
        </w:rPr>
      </w:pPr>
      <w:r w:rsidRPr="00D31F26">
        <w:rPr>
          <w:color w:val="000000" w:themeColor="text1"/>
        </w:rPr>
        <w:t>The steps of capacitor placement method using genetic algorithm are:</w:t>
      </w:r>
    </w:p>
    <w:p w:rsidR="00E2191B" w:rsidRPr="00D31F26" w:rsidRDefault="00E2191B" w:rsidP="00E2191B">
      <w:pPr>
        <w:pStyle w:val="Band"/>
        <w:rPr>
          <w:color w:val="000000" w:themeColor="text1"/>
        </w:rPr>
      </w:pPr>
      <w:r w:rsidRPr="00D31F26">
        <w:rPr>
          <w:color w:val="000000" w:themeColor="text1"/>
        </w:rPr>
        <w:t>(1) Formation of the initial population based on candidate buses.</w:t>
      </w:r>
    </w:p>
    <w:p w:rsidR="00553D31" w:rsidRPr="00D31F26" w:rsidRDefault="00E2191B" w:rsidP="00E2191B">
      <w:pPr>
        <w:pStyle w:val="Band"/>
        <w:rPr>
          <w:color w:val="000000" w:themeColor="text1"/>
        </w:rPr>
      </w:pPr>
      <w:r w:rsidRPr="00D31F26">
        <w:rPr>
          <w:color w:val="000000" w:themeColor="text1"/>
        </w:rPr>
        <w:t>(2) Evaluate each chromosome in four steps, which are:</w:t>
      </w:r>
    </w:p>
    <w:p w:rsidR="00553D31" w:rsidRPr="00D31F26" w:rsidRDefault="00E2191B" w:rsidP="00E2191B">
      <w:pPr>
        <w:pStyle w:val="Band"/>
        <w:rPr>
          <w:color w:val="000000" w:themeColor="text1"/>
        </w:rPr>
      </w:pPr>
      <w:r w:rsidRPr="00D31F26">
        <w:rPr>
          <w:color w:val="000000" w:themeColor="text1"/>
        </w:rPr>
        <w:t>(a) Installing the capacitors identified by each of the chromosomes on the candidate buses,</w:t>
      </w:r>
    </w:p>
    <w:p w:rsidR="00553D31" w:rsidRPr="00D31F26" w:rsidRDefault="00E2191B" w:rsidP="00E2191B">
      <w:pPr>
        <w:pStyle w:val="Band"/>
        <w:rPr>
          <w:color w:val="000000" w:themeColor="text1"/>
        </w:rPr>
      </w:pPr>
      <w:r w:rsidRPr="00D31F26">
        <w:rPr>
          <w:color w:val="000000" w:themeColor="text1"/>
        </w:rPr>
        <w:t>(b) Performing reciprocal load distribution operations,</w:t>
      </w:r>
    </w:p>
    <w:p w:rsidR="00553D31" w:rsidRPr="00D31F26" w:rsidRDefault="00E2191B" w:rsidP="00E2191B">
      <w:pPr>
        <w:pStyle w:val="Band"/>
        <w:rPr>
          <w:color w:val="000000" w:themeColor="text1"/>
        </w:rPr>
      </w:pPr>
      <w:r w:rsidRPr="00D31F26">
        <w:rPr>
          <w:color w:val="000000" w:themeColor="text1"/>
        </w:rPr>
        <w:t>(c) Calculate the rate of power drop and voltage profile</w:t>
      </w:r>
      <w:r w:rsidR="00553D31" w:rsidRPr="00D31F26">
        <w:rPr>
          <w:color w:val="000000" w:themeColor="text1"/>
        </w:rPr>
        <w:t>,</w:t>
      </w:r>
    </w:p>
    <w:p w:rsidR="00E2191B" w:rsidRPr="00D31F26" w:rsidRDefault="00E2191B" w:rsidP="00E2191B">
      <w:pPr>
        <w:pStyle w:val="Band"/>
        <w:rPr>
          <w:color w:val="000000" w:themeColor="text1"/>
        </w:rPr>
      </w:pPr>
      <w:r w:rsidRPr="00D31F26">
        <w:rPr>
          <w:color w:val="000000" w:themeColor="text1"/>
        </w:rPr>
        <w:t>and (d) determine a certain value as the degree of competence of the chromosome to it.</w:t>
      </w:r>
    </w:p>
    <w:p w:rsidR="00E2191B" w:rsidRPr="00D31F26" w:rsidRDefault="00E2191B" w:rsidP="00E2191B">
      <w:pPr>
        <w:pStyle w:val="Band"/>
        <w:rPr>
          <w:color w:val="000000" w:themeColor="text1"/>
        </w:rPr>
      </w:pPr>
      <w:r w:rsidRPr="00D31F26">
        <w:rPr>
          <w:color w:val="000000" w:themeColor="text1"/>
        </w:rPr>
        <w:t>(3) Build new populations based on transfer, crossover and mutation operations.</w:t>
      </w:r>
    </w:p>
    <w:p w:rsidR="00E2191B" w:rsidRPr="00D31F26" w:rsidRDefault="00E2191B" w:rsidP="00E2191B">
      <w:pPr>
        <w:pStyle w:val="Band"/>
        <w:rPr>
          <w:color w:val="000000" w:themeColor="text1"/>
        </w:rPr>
      </w:pPr>
      <w:r w:rsidRPr="00D31F26">
        <w:rPr>
          <w:color w:val="000000" w:themeColor="text1"/>
        </w:rPr>
        <w:t>(4) Repeat steps 2 and 3 until the stop parame</w:t>
      </w:r>
      <w:r w:rsidR="00254F08" w:rsidRPr="00D31F26">
        <w:rPr>
          <w:color w:val="000000" w:themeColor="text1"/>
        </w:rPr>
        <w:softHyphen/>
      </w:r>
      <w:r w:rsidRPr="00D31F26">
        <w:rPr>
          <w:color w:val="000000" w:themeColor="text1"/>
        </w:rPr>
        <w:t>ter is reached, which can be the maximum number of repetitions.</w:t>
      </w:r>
    </w:p>
    <w:p w:rsidR="00DC2B12" w:rsidRPr="00D31F26" w:rsidRDefault="00E2191B" w:rsidP="00E2191B">
      <w:pPr>
        <w:pStyle w:val="Band"/>
        <w:rPr>
          <w:color w:val="000000" w:themeColor="text1"/>
        </w:rPr>
      </w:pPr>
      <w:r w:rsidRPr="00D31F26">
        <w:rPr>
          <w:color w:val="000000" w:themeColor="text1"/>
        </w:rPr>
        <w:t>(5) Determine the amount of capacitor required by decoding each of the chromosomes.</w:t>
      </w:r>
    </w:p>
    <w:p w:rsidR="00553D31" w:rsidRPr="00D31F26" w:rsidRDefault="00553D31" w:rsidP="00553D31">
      <w:pPr>
        <w:pStyle w:val="Band"/>
        <w:rPr>
          <w:color w:val="000000" w:themeColor="text1"/>
        </w:rPr>
      </w:pPr>
      <w:r w:rsidRPr="00D31F26">
        <w:rPr>
          <w:color w:val="000000" w:themeColor="text1"/>
          <w:highlight w:val="yellow"/>
        </w:rPr>
        <w:t xml:space="preserve">The capacitor placement algorithm is show in Fig. </w:t>
      </w:r>
      <w:r w:rsidRPr="00D31F26">
        <w:rPr>
          <w:color w:val="000000" w:themeColor="text1"/>
          <w:highlight w:val="yellow"/>
        </w:rPr>
        <w:fldChar w:fldCharType="begin"/>
      </w:r>
      <w:r w:rsidRPr="00D31F26">
        <w:rPr>
          <w:color w:val="000000" w:themeColor="text1"/>
          <w:highlight w:val="yellow"/>
        </w:rPr>
        <w:instrText xml:space="preserve"> SEQ Figure \* ARABIC </w:instrText>
      </w:r>
      <w:r w:rsidRPr="00D31F26">
        <w:rPr>
          <w:color w:val="000000" w:themeColor="text1"/>
          <w:highlight w:val="yellow"/>
        </w:rPr>
        <w:fldChar w:fldCharType="separate"/>
      </w:r>
      <w:r w:rsidRPr="00D31F26">
        <w:rPr>
          <w:noProof/>
          <w:color w:val="000000" w:themeColor="text1"/>
          <w:highlight w:val="yellow"/>
        </w:rPr>
        <w:t>1</w:t>
      </w:r>
      <w:r w:rsidRPr="00D31F26">
        <w:rPr>
          <w:color w:val="000000" w:themeColor="text1"/>
          <w:highlight w:val="yellow"/>
        </w:rPr>
        <w:fldChar w:fldCharType="end"/>
      </w:r>
      <w:r w:rsidRPr="00D31F26">
        <w:rPr>
          <w:color w:val="000000" w:themeColor="text1"/>
          <w:highlight w:val="yellow"/>
        </w:rPr>
        <w:t>.</w:t>
      </w:r>
    </w:p>
    <w:p w:rsidR="000840BC" w:rsidRPr="00D31F26" w:rsidRDefault="000840BC" w:rsidP="000840BC">
      <w:pPr>
        <w:pStyle w:val="setare"/>
        <w:rPr>
          <w:i w:val="0"/>
          <w:iCs w:val="0"/>
          <w:color w:val="000000" w:themeColor="text1"/>
        </w:rPr>
      </w:pPr>
      <w:r w:rsidRPr="00D31F26">
        <w:rPr>
          <w:rFonts w:eastAsia="MS Mincho"/>
          <w:i w:val="0"/>
          <w:iCs w:val="0"/>
          <w:color w:val="000000" w:themeColor="text1"/>
        </w:rPr>
        <w:t>Simulation results</w:t>
      </w:r>
      <w:r w:rsidRPr="00D31F26">
        <w:rPr>
          <w:i w:val="0"/>
          <w:iCs w:val="0"/>
          <w:color w:val="000000" w:themeColor="text1"/>
        </w:rPr>
        <w:t xml:space="preserve">: </w:t>
      </w:r>
    </w:p>
    <w:p w:rsidR="00A85B51" w:rsidRPr="00D31F26" w:rsidRDefault="00DD66C8" w:rsidP="00B16524">
      <w:pPr>
        <w:pStyle w:val="Band"/>
        <w:rPr>
          <w:color w:val="000000" w:themeColor="text1"/>
        </w:rPr>
      </w:pPr>
      <w:r w:rsidRPr="00D31F26">
        <w:rPr>
          <w:color w:val="000000" w:themeColor="text1"/>
        </w:rPr>
        <w:t>First, the capacitors are placed in the distribution feeder. Then the operation of placing the capacitor on this feeder is done by DIGSILENT software. After placing the capacitor with the genetic algorithm in the feeder of the publisher, and performing load distribution operations with recipr</w:t>
      </w:r>
      <w:r w:rsidRPr="00D31F26">
        <w:rPr>
          <w:color w:val="000000" w:themeColor="text1"/>
        </w:rPr>
        <w:softHyphen/>
        <w:t>ocal approach, and calculating the power drop rate and voltage profile, the critical points are identified according to the losses and voltage dr</w:t>
      </w:r>
      <w:r w:rsidR="00553D31" w:rsidRPr="00D31F26">
        <w:rPr>
          <w:color w:val="000000" w:themeColor="text1"/>
        </w:rPr>
        <w:t>o</w:t>
      </w:r>
      <w:r w:rsidRPr="00D31F26">
        <w:rPr>
          <w:color w:val="000000" w:themeColor="text1"/>
        </w:rPr>
        <w:t>op.</w:t>
      </w:r>
    </w:p>
    <w:p w:rsidR="00553D31" w:rsidRPr="00D31F26" w:rsidRDefault="00553D31" w:rsidP="00553D31">
      <w:pPr>
        <w:pStyle w:val="Band"/>
        <w:rPr>
          <w:color w:val="000000" w:themeColor="text1"/>
        </w:rPr>
      </w:pPr>
      <w:r w:rsidRPr="00D31F26">
        <w:rPr>
          <w:color w:val="000000" w:themeColor="text1"/>
        </w:rPr>
        <w:t xml:space="preserve">The critical part of this feeder are A, B and C. The capacitor values determined for each location for the purpose of the genetic algorithm, and the amount of power loss in each critical section before </w:t>
      </w:r>
      <w:r w:rsidRPr="00D31F26">
        <w:rPr>
          <w:color w:val="000000" w:themeColor="text1"/>
        </w:rPr>
        <w:lastRenderedPageBreak/>
        <w:t xml:space="preserve">and after capacitor placement, are shown in Figure </w:t>
      </w:r>
      <w:r w:rsidRPr="00D31F26">
        <w:rPr>
          <w:color w:val="000000" w:themeColor="text1"/>
        </w:rPr>
        <w:fldChar w:fldCharType="begin"/>
      </w:r>
      <w:r w:rsidRPr="00D31F26">
        <w:rPr>
          <w:color w:val="000000" w:themeColor="text1"/>
        </w:rPr>
        <w:instrText xml:space="preserve"> SEQ Figure \* ARABIC </w:instrText>
      </w:r>
      <w:r w:rsidRPr="00D31F26">
        <w:rPr>
          <w:color w:val="000000" w:themeColor="text1"/>
        </w:rPr>
        <w:fldChar w:fldCharType="separate"/>
      </w:r>
      <w:r w:rsidRPr="00D31F26">
        <w:rPr>
          <w:noProof/>
          <w:color w:val="000000" w:themeColor="text1"/>
        </w:rPr>
        <w:t>2</w:t>
      </w:r>
      <w:r w:rsidRPr="00D31F26">
        <w:rPr>
          <w:color w:val="000000" w:themeColor="text1"/>
        </w:rPr>
        <w:fldChar w:fldCharType="end"/>
      </w:r>
      <w:r w:rsidRPr="00D31F26">
        <w:rPr>
          <w:color w:val="000000" w:themeColor="text1"/>
        </w:rPr>
        <w:t>. The results are also shown in Table 3. The capacitor in each bank is 125 KVAR.</w:t>
      </w:r>
    </w:p>
    <w:p w:rsidR="00553D31" w:rsidRPr="00D31F26" w:rsidRDefault="00553D31" w:rsidP="00553D31">
      <w:pPr>
        <w:pStyle w:val="Band"/>
        <w:rPr>
          <w:color w:val="000000" w:themeColor="text1"/>
        </w:rPr>
      </w:pPr>
      <w:r w:rsidRPr="00D31F26">
        <w:rPr>
          <w:color w:val="000000" w:themeColor="text1"/>
        </w:rPr>
        <w:t xml:space="preserve">By simulation of </w:t>
      </w:r>
      <w:proofErr w:type="spellStart"/>
      <w:r w:rsidRPr="00D31F26">
        <w:rPr>
          <w:color w:val="000000" w:themeColor="text1"/>
        </w:rPr>
        <w:t>Nasher</w:t>
      </w:r>
      <w:proofErr w:type="spellEnd"/>
      <w:r w:rsidRPr="00D31F26">
        <w:rPr>
          <w:color w:val="000000" w:themeColor="text1"/>
        </w:rPr>
        <w:t xml:space="preserve"> feeder using DIGSILENT software, specifying capacitors place</w:t>
      </w:r>
      <w:r w:rsidRPr="00D31F26">
        <w:rPr>
          <w:color w:val="000000" w:themeColor="text1"/>
        </w:rPr>
        <w:softHyphen/>
        <w:t>ment of 130, 250, 480, 1000, and 30 KVAR, this software specifies the places as a, b, c, d, and e. The capacitor for each of place is presented in Table 4.</w:t>
      </w:r>
    </w:p>
    <w:p w:rsidR="00553D31" w:rsidRPr="00D31F26" w:rsidRDefault="00553D31" w:rsidP="00553D31">
      <w:pPr>
        <w:pStyle w:val="Band"/>
        <w:rPr>
          <w:color w:val="000000" w:themeColor="text1"/>
        </w:rPr>
      </w:pPr>
      <w:r w:rsidRPr="00D31F26">
        <w:rPr>
          <w:color w:val="000000" w:themeColor="text1"/>
        </w:rPr>
        <w:t xml:space="preserve">By exercising the results of the algorithm and the software as well as installing the specified capacitors in the specified and critical sections by the software, the feeder parameters are changed according to Figures. </w:t>
      </w:r>
      <w:r w:rsidRPr="00D31F26">
        <w:rPr>
          <w:color w:val="000000" w:themeColor="text1"/>
        </w:rPr>
        <w:fldChar w:fldCharType="begin"/>
      </w:r>
      <w:r w:rsidRPr="00D31F26">
        <w:rPr>
          <w:color w:val="000000" w:themeColor="text1"/>
        </w:rPr>
        <w:instrText xml:space="preserve"> SEQ Figure \* ARABIC </w:instrText>
      </w:r>
      <w:r w:rsidRPr="00D31F26">
        <w:rPr>
          <w:color w:val="000000" w:themeColor="text1"/>
        </w:rPr>
        <w:fldChar w:fldCharType="separate"/>
      </w:r>
      <w:r w:rsidRPr="00D31F26">
        <w:rPr>
          <w:noProof/>
          <w:color w:val="000000" w:themeColor="text1"/>
        </w:rPr>
        <w:t>3</w:t>
      </w:r>
      <w:r w:rsidRPr="00D31F26">
        <w:rPr>
          <w:color w:val="000000" w:themeColor="text1"/>
        </w:rPr>
        <w:fldChar w:fldCharType="end"/>
      </w:r>
      <w:r w:rsidRPr="00D31F26">
        <w:rPr>
          <w:color w:val="000000" w:themeColor="text1"/>
        </w:rPr>
        <w:t>. The results are also shown in Table 5.</w:t>
      </w:r>
    </w:p>
    <w:p w:rsidR="00D31F26" w:rsidRPr="00D31F26" w:rsidRDefault="00D31F26" w:rsidP="00D31F26">
      <w:pPr>
        <w:pStyle w:val="Band"/>
        <w:ind w:firstLine="0"/>
        <w:rPr>
          <w:color w:val="000000" w:themeColor="text1"/>
        </w:rPr>
      </w:pPr>
    </w:p>
    <w:p w:rsidR="00D31F26" w:rsidRPr="00D31F26" w:rsidRDefault="00D31F26" w:rsidP="00D31F26">
      <w:pPr>
        <w:pStyle w:val="Band"/>
        <w:ind w:firstLine="0"/>
        <w:jc w:val="center"/>
        <w:rPr>
          <w:color w:val="000000" w:themeColor="text1"/>
        </w:rPr>
      </w:pPr>
      <w:r w:rsidRPr="00D31F26">
        <w:rPr>
          <w:noProof/>
          <w:color w:val="000000" w:themeColor="text1"/>
          <w:lang w:val="en-US"/>
        </w:rPr>
        <w:drawing>
          <wp:inline distT="0" distB="0" distL="0" distR="0" wp14:anchorId="41374972" wp14:editId="0109687E">
            <wp:extent cx="2628000" cy="5956850"/>
            <wp:effectExtent l="19050" t="19050" r="20320" b="2540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r="10525"/>
                    <a:stretch/>
                  </pic:blipFill>
                  <pic:spPr bwMode="auto">
                    <a:xfrm>
                      <a:off x="0" y="0"/>
                      <a:ext cx="2628000" cy="595685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553D31" w:rsidRPr="00D31F26" w:rsidRDefault="00553D31" w:rsidP="00553D31">
      <w:pPr>
        <w:pStyle w:val="figurecaption0"/>
        <w:numPr>
          <w:ilvl w:val="0"/>
          <w:numId w:val="40"/>
        </w:numPr>
        <w:spacing w:before="0" w:after="0"/>
        <w:ind w:left="0" w:firstLine="0"/>
        <w:jc w:val="center"/>
        <w:rPr>
          <w:color w:val="000000" w:themeColor="text1"/>
          <w:highlight w:val="yellow"/>
        </w:rPr>
      </w:pPr>
      <w:r w:rsidRPr="00D31F26">
        <w:rPr>
          <w:color w:val="000000" w:themeColor="text1"/>
          <w:highlight w:val="yellow"/>
        </w:rPr>
        <w:t>Capacitor placement algorithm</w:t>
      </w:r>
    </w:p>
    <w:p w:rsidR="00553D31" w:rsidRPr="00D31F26" w:rsidRDefault="00553D31" w:rsidP="00553D31">
      <w:pPr>
        <w:pStyle w:val="Band"/>
        <w:ind w:firstLine="0"/>
        <w:rPr>
          <w:color w:val="000000" w:themeColor="text1"/>
        </w:rPr>
      </w:pPr>
    </w:p>
    <w:p w:rsidR="002B2757" w:rsidRPr="00D31F26" w:rsidRDefault="002B2757" w:rsidP="00D01E1B">
      <w:pPr>
        <w:pStyle w:val="Band"/>
        <w:rPr>
          <w:color w:val="000000" w:themeColor="text1"/>
        </w:rPr>
        <w:sectPr w:rsidR="002B2757" w:rsidRPr="00D31F26" w:rsidSect="000D0287">
          <w:type w:val="continuous"/>
          <w:pgSz w:w="11909" w:h="16834" w:code="9"/>
          <w:pgMar w:top="1728" w:right="1440" w:bottom="1440" w:left="1440" w:header="1418" w:footer="737" w:gutter="0"/>
          <w:pgNumType w:start="1"/>
          <w:cols w:num="2" w:space="720"/>
        </w:sectPr>
      </w:pPr>
    </w:p>
    <w:p w:rsidR="00CB31B7" w:rsidRPr="00D31F26" w:rsidRDefault="00CB31B7" w:rsidP="00CB31B7">
      <w:pPr>
        <w:jc w:val="center"/>
        <w:rPr>
          <w:color w:val="000000" w:themeColor="text1"/>
        </w:rPr>
      </w:pPr>
      <w:r w:rsidRPr="00D31F26">
        <w:rPr>
          <w:noProof/>
          <w:color w:val="000000" w:themeColor="text1"/>
          <w:lang w:val="en-US"/>
        </w:rPr>
        <w:lastRenderedPageBreak/>
        <w:drawing>
          <wp:inline distT="0" distB="0" distL="0" distR="0" wp14:anchorId="60FA6796" wp14:editId="0164E015">
            <wp:extent cx="5394960" cy="2377440"/>
            <wp:effectExtent l="0" t="0" r="15240" b="3810"/>
            <wp:docPr id="8" name="Chart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CB31B7" w:rsidRPr="00D31F26" w:rsidRDefault="00CB31B7" w:rsidP="00CB31B7">
      <w:pPr>
        <w:pStyle w:val="figurecaption0"/>
        <w:numPr>
          <w:ilvl w:val="0"/>
          <w:numId w:val="40"/>
        </w:numPr>
        <w:spacing w:before="0" w:after="60"/>
        <w:ind w:left="0" w:firstLine="0"/>
        <w:jc w:val="center"/>
        <w:rPr>
          <w:color w:val="000000" w:themeColor="text1"/>
        </w:rPr>
      </w:pPr>
      <w:r w:rsidRPr="00D31F26">
        <w:rPr>
          <w:color w:val="000000" w:themeColor="text1"/>
        </w:rPr>
        <w:t>The capacitor size required in each section</w:t>
      </w:r>
    </w:p>
    <w:p w:rsidR="007C393C" w:rsidRPr="00D31F26" w:rsidRDefault="007C393C" w:rsidP="00CB31B7">
      <w:pPr>
        <w:jc w:val="center"/>
        <w:rPr>
          <w:color w:val="000000" w:themeColor="text1"/>
        </w:rPr>
      </w:pPr>
    </w:p>
    <w:p w:rsidR="00CB31B7" w:rsidRPr="00D31F26" w:rsidRDefault="00CB31B7" w:rsidP="00CB31B7">
      <w:pPr>
        <w:jc w:val="center"/>
        <w:rPr>
          <w:color w:val="000000" w:themeColor="text1"/>
        </w:rPr>
      </w:pPr>
      <w:r w:rsidRPr="00D31F26">
        <w:rPr>
          <w:noProof/>
          <w:color w:val="000000" w:themeColor="text1"/>
          <w:lang w:val="en-US"/>
        </w:rPr>
        <w:drawing>
          <wp:inline distT="0" distB="0" distL="0" distR="0" wp14:anchorId="15F52481" wp14:editId="7886160B">
            <wp:extent cx="5452110" cy="2429510"/>
            <wp:effectExtent l="0" t="0" r="15240" b="8890"/>
            <wp:docPr id="7" name="Chart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CB31B7" w:rsidRPr="00D31F26" w:rsidRDefault="00CB31B7" w:rsidP="00CB31B7">
      <w:pPr>
        <w:pStyle w:val="figurecaption0"/>
        <w:numPr>
          <w:ilvl w:val="0"/>
          <w:numId w:val="40"/>
        </w:numPr>
        <w:spacing w:before="0" w:after="120"/>
        <w:ind w:left="0" w:firstLine="0"/>
        <w:jc w:val="center"/>
        <w:rPr>
          <w:color w:val="000000" w:themeColor="text1"/>
        </w:rPr>
      </w:pPr>
      <w:r w:rsidRPr="00D31F26">
        <w:rPr>
          <w:color w:val="000000" w:themeColor="text1"/>
        </w:rPr>
        <w:t>The specification of the feeder before and after capacitor placing</w:t>
      </w:r>
    </w:p>
    <w:p w:rsidR="00355979" w:rsidRPr="00D31F26" w:rsidRDefault="00355979" w:rsidP="00355979">
      <w:pPr>
        <w:pStyle w:val="a0"/>
        <w:ind w:left="0" w:firstLine="0"/>
        <w:rPr>
          <w:b/>
          <w:bCs/>
          <w:color w:val="000000" w:themeColor="text1"/>
          <w:sz w:val="16"/>
          <w:szCs w:val="16"/>
          <w:rtl/>
          <w:lang w:val="en-US"/>
        </w:rPr>
      </w:pPr>
    </w:p>
    <w:p w:rsidR="00355979" w:rsidRPr="00D31F26" w:rsidRDefault="00355979" w:rsidP="00355979">
      <w:pPr>
        <w:pStyle w:val="Band"/>
        <w:ind w:firstLine="0"/>
        <w:jc w:val="center"/>
        <w:rPr>
          <w:b/>
          <w:bCs/>
          <w:color w:val="000000" w:themeColor="text1"/>
          <w:sz w:val="16"/>
          <w:szCs w:val="16"/>
        </w:rPr>
      </w:pPr>
      <w:r w:rsidRPr="00D31F26">
        <w:rPr>
          <w:b/>
          <w:bCs/>
          <w:color w:val="000000" w:themeColor="text1"/>
          <w:sz w:val="16"/>
          <w:szCs w:val="16"/>
        </w:rPr>
        <w:t>Capacitor size required in each section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29"/>
        <w:gridCol w:w="2492"/>
        <w:gridCol w:w="2492"/>
        <w:gridCol w:w="2493"/>
      </w:tblGrid>
      <w:tr w:rsidR="001E2E53" w:rsidRPr="00D31F26" w:rsidTr="005941E0">
        <w:trPr>
          <w:trHeight w:val="201"/>
          <w:jc w:val="center"/>
        </w:trPr>
        <w:tc>
          <w:tcPr>
            <w:tcW w:w="1129" w:type="dxa"/>
            <w:vAlign w:val="center"/>
          </w:tcPr>
          <w:p w:rsidR="00355979" w:rsidRPr="00D31F26" w:rsidRDefault="00355979" w:rsidP="005941E0">
            <w:pPr>
              <w:jc w:val="center"/>
              <w:rPr>
                <w:b/>
                <w:bCs/>
                <w:color w:val="000000" w:themeColor="text1"/>
                <w:sz w:val="16"/>
                <w:szCs w:val="16"/>
                <w:lang w:bidi="fa-IR"/>
              </w:rPr>
            </w:pPr>
            <w:r w:rsidRPr="00D31F26">
              <w:rPr>
                <w:b/>
                <w:bCs/>
                <w:color w:val="000000" w:themeColor="text1"/>
                <w:sz w:val="16"/>
                <w:szCs w:val="16"/>
                <w:lang w:bidi="fa-IR"/>
              </w:rPr>
              <w:t>Section name</w:t>
            </w:r>
          </w:p>
        </w:tc>
        <w:tc>
          <w:tcPr>
            <w:tcW w:w="2492" w:type="dxa"/>
            <w:vAlign w:val="center"/>
          </w:tcPr>
          <w:p w:rsidR="00355979" w:rsidRPr="00D31F26" w:rsidRDefault="00355979" w:rsidP="005941E0">
            <w:pPr>
              <w:jc w:val="center"/>
              <w:rPr>
                <w:b/>
                <w:bCs/>
                <w:color w:val="000000" w:themeColor="text1"/>
                <w:sz w:val="16"/>
                <w:szCs w:val="16"/>
                <w:lang w:bidi="fa-IR"/>
              </w:rPr>
            </w:pPr>
            <w:r w:rsidRPr="00D31F26">
              <w:rPr>
                <w:b/>
                <w:bCs/>
                <w:color w:val="000000" w:themeColor="text1"/>
                <w:sz w:val="16"/>
                <w:szCs w:val="16"/>
                <w:lang w:bidi="fa-IR"/>
              </w:rPr>
              <w:t>Capability of installed capacitor (KVAR)</w:t>
            </w:r>
          </w:p>
        </w:tc>
        <w:tc>
          <w:tcPr>
            <w:tcW w:w="2492" w:type="dxa"/>
            <w:vAlign w:val="center"/>
          </w:tcPr>
          <w:p w:rsidR="00355979" w:rsidRPr="00D31F26" w:rsidRDefault="00355979" w:rsidP="005941E0">
            <w:pPr>
              <w:jc w:val="center"/>
              <w:rPr>
                <w:b/>
                <w:bCs/>
                <w:color w:val="000000" w:themeColor="text1"/>
                <w:sz w:val="16"/>
                <w:szCs w:val="16"/>
                <w:lang w:bidi="fa-IR"/>
              </w:rPr>
            </w:pPr>
            <w:r w:rsidRPr="00D31F26">
              <w:rPr>
                <w:b/>
                <w:bCs/>
                <w:color w:val="000000" w:themeColor="text1"/>
                <w:sz w:val="16"/>
                <w:szCs w:val="16"/>
                <w:lang w:bidi="fa-IR"/>
              </w:rPr>
              <w:t>Power losses before capacitor placement In each section (KW)</w:t>
            </w:r>
          </w:p>
        </w:tc>
        <w:tc>
          <w:tcPr>
            <w:tcW w:w="2493" w:type="dxa"/>
            <w:vAlign w:val="center"/>
          </w:tcPr>
          <w:p w:rsidR="00355979" w:rsidRPr="00D31F26" w:rsidRDefault="00355979" w:rsidP="005941E0">
            <w:pPr>
              <w:jc w:val="center"/>
              <w:rPr>
                <w:b/>
                <w:bCs/>
                <w:color w:val="000000" w:themeColor="text1"/>
                <w:sz w:val="16"/>
                <w:szCs w:val="16"/>
                <w:lang w:bidi="fa-IR"/>
              </w:rPr>
            </w:pPr>
            <w:r w:rsidRPr="00D31F26">
              <w:rPr>
                <w:b/>
                <w:bCs/>
                <w:color w:val="000000" w:themeColor="text1"/>
                <w:sz w:val="16"/>
                <w:szCs w:val="16"/>
                <w:lang w:bidi="fa-IR"/>
              </w:rPr>
              <w:t>Power losses after capacitor placement In each section (KW)</w:t>
            </w:r>
          </w:p>
        </w:tc>
      </w:tr>
      <w:tr w:rsidR="001E2E53" w:rsidRPr="00D31F26" w:rsidTr="005941E0">
        <w:trPr>
          <w:trHeight w:val="204"/>
          <w:jc w:val="center"/>
        </w:trPr>
        <w:tc>
          <w:tcPr>
            <w:tcW w:w="1129" w:type="dxa"/>
            <w:vAlign w:val="center"/>
          </w:tcPr>
          <w:p w:rsidR="00355979" w:rsidRPr="00D31F26" w:rsidRDefault="00355979" w:rsidP="005941E0">
            <w:pPr>
              <w:jc w:val="center"/>
              <w:rPr>
                <w:color w:val="000000" w:themeColor="text1"/>
                <w:sz w:val="16"/>
                <w:szCs w:val="16"/>
                <w:lang w:bidi="fa-IR"/>
              </w:rPr>
            </w:pPr>
            <w:r w:rsidRPr="00D31F26">
              <w:rPr>
                <w:color w:val="000000" w:themeColor="text1"/>
                <w:sz w:val="16"/>
                <w:szCs w:val="16"/>
                <w:lang w:bidi="fa-IR"/>
              </w:rPr>
              <w:t>A</w:t>
            </w:r>
          </w:p>
        </w:tc>
        <w:tc>
          <w:tcPr>
            <w:tcW w:w="2492" w:type="dxa"/>
            <w:vAlign w:val="center"/>
          </w:tcPr>
          <w:p w:rsidR="00355979" w:rsidRPr="00D31F26" w:rsidRDefault="00355979" w:rsidP="005941E0">
            <w:pPr>
              <w:jc w:val="center"/>
              <w:rPr>
                <w:color w:val="000000" w:themeColor="text1"/>
                <w:sz w:val="16"/>
                <w:szCs w:val="16"/>
                <w:lang w:bidi="fa-IR"/>
              </w:rPr>
            </w:pPr>
            <w:r w:rsidRPr="00D31F26">
              <w:rPr>
                <w:color w:val="000000" w:themeColor="text1"/>
                <w:sz w:val="16"/>
                <w:szCs w:val="16"/>
                <w:lang w:bidi="fa-IR"/>
              </w:rPr>
              <w:t>125</w:t>
            </w:r>
          </w:p>
        </w:tc>
        <w:tc>
          <w:tcPr>
            <w:tcW w:w="2492" w:type="dxa"/>
            <w:vAlign w:val="center"/>
          </w:tcPr>
          <w:p w:rsidR="00355979" w:rsidRPr="00D31F26" w:rsidRDefault="00355979" w:rsidP="005941E0">
            <w:pPr>
              <w:jc w:val="center"/>
              <w:rPr>
                <w:color w:val="000000" w:themeColor="text1"/>
                <w:sz w:val="16"/>
                <w:szCs w:val="16"/>
                <w:lang w:bidi="fa-IR"/>
              </w:rPr>
            </w:pPr>
            <w:r w:rsidRPr="00D31F26">
              <w:rPr>
                <w:color w:val="000000" w:themeColor="text1"/>
                <w:sz w:val="16"/>
                <w:szCs w:val="16"/>
                <w:lang w:bidi="fa-IR"/>
              </w:rPr>
              <w:t>27.78</w:t>
            </w:r>
          </w:p>
        </w:tc>
        <w:tc>
          <w:tcPr>
            <w:tcW w:w="2493" w:type="dxa"/>
            <w:vAlign w:val="center"/>
          </w:tcPr>
          <w:p w:rsidR="00355979" w:rsidRPr="00D31F26" w:rsidRDefault="00355979" w:rsidP="005941E0">
            <w:pPr>
              <w:jc w:val="center"/>
              <w:rPr>
                <w:color w:val="000000" w:themeColor="text1"/>
                <w:sz w:val="16"/>
                <w:szCs w:val="16"/>
                <w:lang w:bidi="fa-IR"/>
              </w:rPr>
            </w:pPr>
            <w:r w:rsidRPr="00D31F26">
              <w:rPr>
                <w:color w:val="000000" w:themeColor="text1"/>
                <w:sz w:val="16"/>
                <w:szCs w:val="16"/>
                <w:lang w:bidi="fa-IR"/>
              </w:rPr>
              <w:t>18.25</w:t>
            </w:r>
          </w:p>
        </w:tc>
      </w:tr>
      <w:tr w:rsidR="001E2E53" w:rsidRPr="00D31F26" w:rsidTr="005941E0">
        <w:trPr>
          <w:trHeight w:val="70"/>
          <w:jc w:val="center"/>
        </w:trPr>
        <w:tc>
          <w:tcPr>
            <w:tcW w:w="1129" w:type="dxa"/>
            <w:vAlign w:val="center"/>
          </w:tcPr>
          <w:p w:rsidR="00355979" w:rsidRPr="00D31F26" w:rsidRDefault="00355979" w:rsidP="005941E0">
            <w:pPr>
              <w:jc w:val="center"/>
              <w:rPr>
                <w:color w:val="000000" w:themeColor="text1"/>
                <w:sz w:val="16"/>
                <w:szCs w:val="16"/>
                <w:lang w:bidi="fa-IR"/>
              </w:rPr>
            </w:pPr>
            <w:r w:rsidRPr="00D31F26">
              <w:rPr>
                <w:color w:val="000000" w:themeColor="text1"/>
                <w:sz w:val="16"/>
                <w:szCs w:val="16"/>
                <w:lang w:bidi="fa-IR"/>
              </w:rPr>
              <w:t>B</w:t>
            </w:r>
          </w:p>
        </w:tc>
        <w:tc>
          <w:tcPr>
            <w:tcW w:w="2492" w:type="dxa"/>
            <w:vAlign w:val="center"/>
          </w:tcPr>
          <w:p w:rsidR="00355979" w:rsidRPr="00D31F26" w:rsidRDefault="00355979" w:rsidP="005941E0">
            <w:pPr>
              <w:jc w:val="center"/>
              <w:rPr>
                <w:color w:val="000000" w:themeColor="text1"/>
                <w:sz w:val="16"/>
                <w:szCs w:val="16"/>
                <w:lang w:bidi="fa-IR"/>
              </w:rPr>
            </w:pPr>
            <w:r w:rsidRPr="00D31F26">
              <w:rPr>
                <w:color w:val="000000" w:themeColor="text1"/>
                <w:sz w:val="16"/>
                <w:szCs w:val="16"/>
                <w:lang w:bidi="fa-IR"/>
              </w:rPr>
              <w:t>250</w:t>
            </w:r>
          </w:p>
        </w:tc>
        <w:tc>
          <w:tcPr>
            <w:tcW w:w="2492" w:type="dxa"/>
            <w:vAlign w:val="center"/>
          </w:tcPr>
          <w:p w:rsidR="00355979" w:rsidRPr="00D31F26" w:rsidRDefault="00355979" w:rsidP="005941E0">
            <w:pPr>
              <w:jc w:val="center"/>
              <w:rPr>
                <w:color w:val="000000" w:themeColor="text1"/>
                <w:sz w:val="16"/>
                <w:szCs w:val="16"/>
                <w:lang w:bidi="fa-IR"/>
              </w:rPr>
            </w:pPr>
            <w:r w:rsidRPr="00D31F26">
              <w:rPr>
                <w:color w:val="000000" w:themeColor="text1"/>
                <w:sz w:val="16"/>
                <w:szCs w:val="16"/>
                <w:lang w:bidi="fa-IR"/>
              </w:rPr>
              <w:t>69.89</w:t>
            </w:r>
          </w:p>
        </w:tc>
        <w:tc>
          <w:tcPr>
            <w:tcW w:w="2493" w:type="dxa"/>
            <w:vAlign w:val="center"/>
          </w:tcPr>
          <w:p w:rsidR="00355979" w:rsidRPr="00D31F26" w:rsidRDefault="00355979" w:rsidP="005941E0">
            <w:pPr>
              <w:jc w:val="center"/>
              <w:rPr>
                <w:color w:val="000000" w:themeColor="text1"/>
                <w:sz w:val="16"/>
                <w:szCs w:val="16"/>
                <w:lang w:bidi="fa-IR"/>
              </w:rPr>
            </w:pPr>
            <w:r w:rsidRPr="00D31F26">
              <w:rPr>
                <w:color w:val="000000" w:themeColor="text1"/>
                <w:sz w:val="16"/>
                <w:szCs w:val="16"/>
                <w:lang w:bidi="fa-IR"/>
              </w:rPr>
              <w:t>46.49</w:t>
            </w:r>
          </w:p>
        </w:tc>
      </w:tr>
      <w:tr w:rsidR="001E2E53" w:rsidRPr="00D31F26" w:rsidTr="005941E0">
        <w:trPr>
          <w:trHeight w:val="70"/>
          <w:jc w:val="center"/>
        </w:trPr>
        <w:tc>
          <w:tcPr>
            <w:tcW w:w="1129" w:type="dxa"/>
            <w:vAlign w:val="center"/>
          </w:tcPr>
          <w:p w:rsidR="00355979" w:rsidRPr="00D31F26" w:rsidRDefault="00355979" w:rsidP="005941E0">
            <w:pPr>
              <w:jc w:val="center"/>
              <w:rPr>
                <w:color w:val="000000" w:themeColor="text1"/>
                <w:sz w:val="16"/>
                <w:szCs w:val="16"/>
                <w:lang w:bidi="fa-IR"/>
              </w:rPr>
            </w:pPr>
            <w:r w:rsidRPr="00D31F26">
              <w:rPr>
                <w:color w:val="000000" w:themeColor="text1"/>
                <w:sz w:val="16"/>
                <w:szCs w:val="16"/>
                <w:lang w:bidi="fa-IR"/>
              </w:rPr>
              <w:t>C</w:t>
            </w:r>
          </w:p>
        </w:tc>
        <w:tc>
          <w:tcPr>
            <w:tcW w:w="2492" w:type="dxa"/>
            <w:vAlign w:val="center"/>
          </w:tcPr>
          <w:p w:rsidR="00355979" w:rsidRPr="00D31F26" w:rsidRDefault="00355979" w:rsidP="005941E0">
            <w:pPr>
              <w:jc w:val="center"/>
              <w:rPr>
                <w:color w:val="000000" w:themeColor="text1"/>
                <w:sz w:val="16"/>
                <w:szCs w:val="16"/>
                <w:lang w:bidi="fa-IR"/>
              </w:rPr>
            </w:pPr>
            <w:r w:rsidRPr="00D31F26">
              <w:rPr>
                <w:color w:val="000000" w:themeColor="text1"/>
                <w:sz w:val="16"/>
                <w:szCs w:val="16"/>
                <w:lang w:bidi="fa-IR"/>
              </w:rPr>
              <w:t>750</w:t>
            </w:r>
          </w:p>
        </w:tc>
        <w:tc>
          <w:tcPr>
            <w:tcW w:w="2492" w:type="dxa"/>
            <w:vAlign w:val="center"/>
          </w:tcPr>
          <w:p w:rsidR="00355979" w:rsidRPr="00D31F26" w:rsidRDefault="00355979" w:rsidP="005941E0">
            <w:pPr>
              <w:jc w:val="center"/>
              <w:rPr>
                <w:color w:val="000000" w:themeColor="text1"/>
                <w:sz w:val="16"/>
                <w:szCs w:val="16"/>
                <w:lang w:bidi="fa-IR"/>
              </w:rPr>
            </w:pPr>
            <w:r w:rsidRPr="00D31F26">
              <w:rPr>
                <w:color w:val="000000" w:themeColor="text1"/>
                <w:sz w:val="16"/>
                <w:szCs w:val="16"/>
                <w:lang w:bidi="fa-IR"/>
              </w:rPr>
              <w:t>49.3</w:t>
            </w:r>
          </w:p>
        </w:tc>
        <w:tc>
          <w:tcPr>
            <w:tcW w:w="2493" w:type="dxa"/>
            <w:vAlign w:val="center"/>
          </w:tcPr>
          <w:p w:rsidR="00355979" w:rsidRPr="00D31F26" w:rsidRDefault="00355979" w:rsidP="005941E0">
            <w:pPr>
              <w:jc w:val="center"/>
              <w:rPr>
                <w:color w:val="000000" w:themeColor="text1"/>
                <w:sz w:val="16"/>
                <w:szCs w:val="16"/>
                <w:lang w:bidi="fa-IR"/>
              </w:rPr>
            </w:pPr>
            <w:r w:rsidRPr="00D31F26">
              <w:rPr>
                <w:color w:val="000000" w:themeColor="text1"/>
                <w:sz w:val="16"/>
                <w:szCs w:val="16"/>
                <w:lang w:bidi="fa-IR"/>
              </w:rPr>
              <w:t>33.95</w:t>
            </w:r>
          </w:p>
        </w:tc>
      </w:tr>
    </w:tbl>
    <w:p w:rsidR="00355979" w:rsidRPr="00D31F26" w:rsidRDefault="00355979" w:rsidP="00355979">
      <w:pPr>
        <w:pStyle w:val="a0"/>
        <w:ind w:left="0" w:firstLine="0"/>
        <w:rPr>
          <w:color w:val="000000" w:themeColor="text1"/>
          <w:sz w:val="16"/>
          <w:szCs w:val="16"/>
          <w:rtl/>
          <w:lang w:val="en-US"/>
        </w:rPr>
      </w:pPr>
    </w:p>
    <w:p w:rsidR="00355979" w:rsidRPr="00D31F26" w:rsidRDefault="00355979" w:rsidP="00355979">
      <w:pPr>
        <w:pStyle w:val="Band"/>
        <w:ind w:firstLine="0"/>
        <w:jc w:val="center"/>
        <w:rPr>
          <w:b/>
          <w:bCs/>
          <w:color w:val="000000" w:themeColor="text1"/>
          <w:sz w:val="16"/>
          <w:szCs w:val="16"/>
        </w:rPr>
      </w:pPr>
      <w:r w:rsidRPr="00D31F26">
        <w:rPr>
          <w:b/>
          <w:bCs/>
          <w:color w:val="000000" w:themeColor="text1"/>
          <w:sz w:val="16"/>
          <w:szCs w:val="16"/>
        </w:rPr>
        <w:t>The specification of the feeder before and after capacitor placing</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24"/>
        <w:gridCol w:w="536"/>
        <w:gridCol w:w="463"/>
        <w:gridCol w:w="462"/>
        <w:gridCol w:w="463"/>
        <w:gridCol w:w="459"/>
      </w:tblGrid>
      <w:tr w:rsidR="001E2E53" w:rsidRPr="00D31F26" w:rsidTr="005941E0">
        <w:trPr>
          <w:trHeight w:val="300"/>
          <w:jc w:val="center"/>
        </w:trPr>
        <w:tc>
          <w:tcPr>
            <w:tcW w:w="2524" w:type="dxa"/>
            <w:vAlign w:val="center"/>
          </w:tcPr>
          <w:p w:rsidR="00355979" w:rsidRPr="00D31F26" w:rsidRDefault="00355979" w:rsidP="005941E0">
            <w:pPr>
              <w:jc w:val="center"/>
              <w:rPr>
                <w:b/>
                <w:bCs/>
                <w:color w:val="000000" w:themeColor="text1"/>
                <w:sz w:val="16"/>
                <w:szCs w:val="16"/>
              </w:rPr>
            </w:pPr>
            <w:r w:rsidRPr="00D31F26">
              <w:rPr>
                <w:b/>
                <w:bCs/>
                <w:color w:val="000000" w:themeColor="text1"/>
                <w:sz w:val="16"/>
                <w:szCs w:val="16"/>
              </w:rPr>
              <w:t>Section name</w:t>
            </w:r>
          </w:p>
        </w:tc>
        <w:tc>
          <w:tcPr>
            <w:tcW w:w="536" w:type="dxa"/>
            <w:vAlign w:val="center"/>
          </w:tcPr>
          <w:p w:rsidR="00355979" w:rsidRPr="00D31F26" w:rsidRDefault="00355979" w:rsidP="005941E0">
            <w:pPr>
              <w:jc w:val="center"/>
              <w:rPr>
                <w:color w:val="000000" w:themeColor="text1"/>
                <w:sz w:val="16"/>
                <w:szCs w:val="16"/>
              </w:rPr>
            </w:pPr>
            <w:r w:rsidRPr="00D31F26">
              <w:rPr>
                <w:color w:val="000000" w:themeColor="text1"/>
                <w:sz w:val="16"/>
                <w:szCs w:val="16"/>
              </w:rPr>
              <w:t>a</w:t>
            </w:r>
          </w:p>
        </w:tc>
        <w:tc>
          <w:tcPr>
            <w:tcW w:w="463" w:type="dxa"/>
            <w:vAlign w:val="center"/>
          </w:tcPr>
          <w:p w:rsidR="00355979" w:rsidRPr="00D31F26" w:rsidRDefault="00355979" w:rsidP="005941E0">
            <w:pPr>
              <w:jc w:val="center"/>
              <w:rPr>
                <w:color w:val="000000" w:themeColor="text1"/>
                <w:sz w:val="16"/>
                <w:szCs w:val="16"/>
              </w:rPr>
            </w:pPr>
            <w:r w:rsidRPr="00D31F26">
              <w:rPr>
                <w:color w:val="000000" w:themeColor="text1"/>
                <w:sz w:val="16"/>
                <w:szCs w:val="16"/>
              </w:rPr>
              <w:t>b</w:t>
            </w:r>
          </w:p>
        </w:tc>
        <w:tc>
          <w:tcPr>
            <w:tcW w:w="462" w:type="dxa"/>
            <w:vAlign w:val="center"/>
          </w:tcPr>
          <w:p w:rsidR="00355979" w:rsidRPr="00D31F26" w:rsidRDefault="00355979" w:rsidP="005941E0">
            <w:pPr>
              <w:jc w:val="center"/>
              <w:rPr>
                <w:color w:val="000000" w:themeColor="text1"/>
                <w:sz w:val="16"/>
                <w:szCs w:val="16"/>
              </w:rPr>
            </w:pPr>
            <w:r w:rsidRPr="00D31F26">
              <w:rPr>
                <w:color w:val="000000" w:themeColor="text1"/>
                <w:sz w:val="16"/>
                <w:szCs w:val="16"/>
              </w:rPr>
              <w:t>c</w:t>
            </w:r>
          </w:p>
        </w:tc>
        <w:tc>
          <w:tcPr>
            <w:tcW w:w="463" w:type="dxa"/>
            <w:vAlign w:val="center"/>
          </w:tcPr>
          <w:p w:rsidR="00355979" w:rsidRPr="00D31F26" w:rsidRDefault="00355979" w:rsidP="005941E0">
            <w:pPr>
              <w:jc w:val="center"/>
              <w:rPr>
                <w:color w:val="000000" w:themeColor="text1"/>
                <w:sz w:val="16"/>
                <w:szCs w:val="16"/>
              </w:rPr>
            </w:pPr>
            <w:r w:rsidRPr="00D31F26">
              <w:rPr>
                <w:color w:val="000000" w:themeColor="text1"/>
                <w:sz w:val="16"/>
                <w:szCs w:val="16"/>
              </w:rPr>
              <w:t>d</w:t>
            </w:r>
          </w:p>
        </w:tc>
        <w:tc>
          <w:tcPr>
            <w:tcW w:w="459" w:type="dxa"/>
            <w:vAlign w:val="center"/>
          </w:tcPr>
          <w:p w:rsidR="00355979" w:rsidRPr="00D31F26" w:rsidRDefault="00355979" w:rsidP="005941E0">
            <w:pPr>
              <w:jc w:val="center"/>
              <w:rPr>
                <w:color w:val="000000" w:themeColor="text1"/>
                <w:sz w:val="16"/>
                <w:szCs w:val="16"/>
              </w:rPr>
            </w:pPr>
            <w:r w:rsidRPr="00D31F26">
              <w:rPr>
                <w:color w:val="000000" w:themeColor="text1"/>
                <w:sz w:val="16"/>
                <w:szCs w:val="16"/>
              </w:rPr>
              <w:t>e</w:t>
            </w:r>
          </w:p>
        </w:tc>
      </w:tr>
      <w:tr w:rsidR="001E2E53" w:rsidRPr="00D31F26" w:rsidTr="005941E0">
        <w:trPr>
          <w:trHeight w:val="145"/>
          <w:jc w:val="center"/>
        </w:trPr>
        <w:tc>
          <w:tcPr>
            <w:tcW w:w="2524" w:type="dxa"/>
            <w:vAlign w:val="center"/>
          </w:tcPr>
          <w:p w:rsidR="00355979" w:rsidRPr="00D31F26" w:rsidRDefault="00355979" w:rsidP="005941E0">
            <w:pPr>
              <w:jc w:val="center"/>
              <w:rPr>
                <w:b/>
                <w:bCs/>
                <w:color w:val="000000" w:themeColor="text1"/>
                <w:sz w:val="16"/>
                <w:szCs w:val="16"/>
              </w:rPr>
            </w:pPr>
            <w:r w:rsidRPr="00D31F26">
              <w:rPr>
                <w:b/>
                <w:bCs/>
                <w:color w:val="000000" w:themeColor="text1"/>
                <w:sz w:val="16"/>
                <w:szCs w:val="16"/>
              </w:rPr>
              <w:t>Capability of  capacitor (KVAR)</w:t>
            </w:r>
          </w:p>
        </w:tc>
        <w:tc>
          <w:tcPr>
            <w:tcW w:w="536" w:type="dxa"/>
            <w:vAlign w:val="center"/>
          </w:tcPr>
          <w:p w:rsidR="00355979" w:rsidRPr="00D31F26" w:rsidRDefault="00355979" w:rsidP="005941E0">
            <w:pPr>
              <w:jc w:val="center"/>
              <w:rPr>
                <w:color w:val="000000" w:themeColor="text1"/>
                <w:sz w:val="16"/>
                <w:szCs w:val="16"/>
              </w:rPr>
            </w:pPr>
            <w:r w:rsidRPr="00D31F26">
              <w:rPr>
                <w:color w:val="000000" w:themeColor="text1"/>
                <w:sz w:val="16"/>
                <w:szCs w:val="16"/>
              </w:rPr>
              <w:t>1000</w:t>
            </w:r>
          </w:p>
        </w:tc>
        <w:tc>
          <w:tcPr>
            <w:tcW w:w="463" w:type="dxa"/>
            <w:vAlign w:val="center"/>
          </w:tcPr>
          <w:p w:rsidR="00355979" w:rsidRPr="00D31F26" w:rsidRDefault="00355979" w:rsidP="005941E0">
            <w:pPr>
              <w:jc w:val="center"/>
              <w:rPr>
                <w:color w:val="000000" w:themeColor="text1"/>
                <w:sz w:val="16"/>
                <w:szCs w:val="16"/>
              </w:rPr>
            </w:pPr>
            <w:r w:rsidRPr="00D31F26">
              <w:rPr>
                <w:color w:val="000000" w:themeColor="text1"/>
                <w:sz w:val="16"/>
                <w:szCs w:val="16"/>
              </w:rPr>
              <w:t>480</w:t>
            </w:r>
          </w:p>
        </w:tc>
        <w:tc>
          <w:tcPr>
            <w:tcW w:w="462" w:type="dxa"/>
            <w:vAlign w:val="center"/>
          </w:tcPr>
          <w:p w:rsidR="00355979" w:rsidRPr="00D31F26" w:rsidRDefault="00355979" w:rsidP="005941E0">
            <w:pPr>
              <w:jc w:val="center"/>
              <w:rPr>
                <w:color w:val="000000" w:themeColor="text1"/>
                <w:sz w:val="16"/>
                <w:szCs w:val="16"/>
              </w:rPr>
            </w:pPr>
            <w:r w:rsidRPr="00D31F26">
              <w:rPr>
                <w:color w:val="000000" w:themeColor="text1"/>
                <w:sz w:val="16"/>
                <w:szCs w:val="16"/>
              </w:rPr>
              <w:t>250</w:t>
            </w:r>
          </w:p>
        </w:tc>
        <w:tc>
          <w:tcPr>
            <w:tcW w:w="463" w:type="dxa"/>
            <w:vAlign w:val="center"/>
          </w:tcPr>
          <w:p w:rsidR="00355979" w:rsidRPr="00D31F26" w:rsidRDefault="00355979" w:rsidP="005941E0">
            <w:pPr>
              <w:jc w:val="center"/>
              <w:rPr>
                <w:color w:val="000000" w:themeColor="text1"/>
                <w:sz w:val="16"/>
                <w:szCs w:val="16"/>
              </w:rPr>
            </w:pPr>
            <w:r w:rsidRPr="00D31F26">
              <w:rPr>
                <w:color w:val="000000" w:themeColor="text1"/>
                <w:sz w:val="16"/>
                <w:szCs w:val="16"/>
              </w:rPr>
              <w:t>130</w:t>
            </w:r>
          </w:p>
        </w:tc>
        <w:tc>
          <w:tcPr>
            <w:tcW w:w="459" w:type="dxa"/>
            <w:vAlign w:val="center"/>
          </w:tcPr>
          <w:p w:rsidR="00355979" w:rsidRPr="00D31F26" w:rsidRDefault="00355979" w:rsidP="005941E0">
            <w:pPr>
              <w:jc w:val="center"/>
              <w:rPr>
                <w:color w:val="000000" w:themeColor="text1"/>
                <w:sz w:val="16"/>
                <w:szCs w:val="16"/>
              </w:rPr>
            </w:pPr>
            <w:r w:rsidRPr="00D31F26">
              <w:rPr>
                <w:color w:val="000000" w:themeColor="text1"/>
                <w:sz w:val="16"/>
                <w:szCs w:val="16"/>
              </w:rPr>
              <w:t>30</w:t>
            </w:r>
          </w:p>
        </w:tc>
      </w:tr>
    </w:tbl>
    <w:p w:rsidR="00355979" w:rsidRPr="00D31F26" w:rsidRDefault="00355979" w:rsidP="00355979">
      <w:pPr>
        <w:pStyle w:val="a0"/>
        <w:ind w:left="0" w:firstLine="0"/>
        <w:rPr>
          <w:color w:val="000000" w:themeColor="text1"/>
          <w:sz w:val="16"/>
          <w:szCs w:val="16"/>
          <w:rtl/>
          <w:lang w:val="en-US"/>
        </w:rPr>
      </w:pPr>
    </w:p>
    <w:p w:rsidR="00355979" w:rsidRPr="00D31F26" w:rsidRDefault="00355979" w:rsidP="00355979">
      <w:pPr>
        <w:pStyle w:val="Band"/>
        <w:ind w:firstLine="0"/>
        <w:jc w:val="center"/>
        <w:rPr>
          <w:b/>
          <w:bCs/>
          <w:color w:val="000000" w:themeColor="text1"/>
          <w:sz w:val="16"/>
          <w:szCs w:val="16"/>
        </w:rPr>
      </w:pPr>
      <w:r w:rsidRPr="00D31F26">
        <w:rPr>
          <w:b/>
          <w:bCs/>
          <w:color w:val="000000" w:themeColor="text1"/>
          <w:sz w:val="16"/>
          <w:szCs w:val="16"/>
        </w:rPr>
        <w:t>The specification of the feeder before and after capacitor placing</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2"/>
        <w:gridCol w:w="2220"/>
        <w:gridCol w:w="2220"/>
        <w:gridCol w:w="2221"/>
      </w:tblGrid>
      <w:tr w:rsidR="001E2E53" w:rsidRPr="00D31F26" w:rsidTr="005941E0">
        <w:trPr>
          <w:trHeight w:val="78"/>
          <w:jc w:val="center"/>
        </w:trPr>
        <w:tc>
          <w:tcPr>
            <w:tcW w:w="2122" w:type="dxa"/>
            <w:vAlign w:val="center"/>
          </w:tcPr>
          <w:p w:rsidR="00355979" w:rsidRPr="00D31F26" w:rsidRDefault="00355979" w:rsidP="005941E0">
            <w:pPr>
              <w:jc w:val="center"/>
              <w:rPr>
                <w:b/>
                <w:bCs/>
                <w:color w:val="000000" w:themeColor="text1"/>
                <w:sz w:val="16"/>
                <w:szCs w:val="16"/>
                <w:lang w:bidi="fa-IR"/>
              </w:rPr>
            </w:pPr>
            <w:r w:rsidRPr="00D31F26">
              <w:rPr>
                <w:b/>
                <w:bCs/>
                <w:color w:val="000000" w:themeColor="text1"/>
                <w:sz w:val="16"/>
                <w:szCs w:val="16"/>
              </w:rPr>
              <w:t>specification</w:t>
            </w:r>
          </w:p>
        </w:tc>
        <w:tc>
          <w:tcPr>
            <w:tcW w:w="2220" w:type="dxa"/>
            <w:vAlign w:val="center"/>
          </w:tcPr>
          <w:p w:rsidR="00355979" w:rsidRPr="00D31F26" w:rsidRDefault="00355979" w:rsidP="00CD6ED9">
            <w:pPr>
              <w:jc w:val="center"/>
              <w:rPr>
                <w:b/>
                <w:bCs/>
                <w:color w:val="000000" w:themeColor="text1"/>
                <w:sz w:val="16"/>
                <w:szCs w:val="16"/>
                <w:lang w:bidi="fa-IR"/>
              </w:rPr>
            </w:pPr>
            <w:r w:rsidRPr="00D31F26">
              <w:rPr>
                <w:b/>
                <w:bCs/>
                <w:color w:val="000000" w:themeColor="text1"/>
                <w:sz w:val="16"/>
                <w:szCs w:val="16"/>
                <w:lang w:bidi="fa-IR"/>
              </w:rPr>
              <w:t xml:space="preserve">Before </w:t>
            </w:r>
            <w:r w:rsidRPr="00D31F26">
              <w:rPr>
                <w:b/>
                <w:bCs/>
                <w:color w:val="000000" w:themeColor="text1"/>
                <w:sz w:val="16"/>
                <w:szCs w:val="16"/>
              </w:rPr>
              <w:t>capacitor</w:t>
            </w:r>
            <w:r w:rsidR="00CD6ED9" w:rsidRPr="00D31F26">
              <w:rPr>
                <w:b/>
                <w:bCs/>
                <w:color w:val="000000" w:themeColor="text1"/>
                <w:sz w:val="16"/>
                <w:szCs w:val="16"/>
              </w:rPr>
              <w:t xml:space="preserve"> </w:t>
            </w:r>
            <w:r w:rsidRPr="00D31F26">
              <w:rPr>
                <w:b/>
                <w:bCs/>
                <w:color w:val="000000" w:themeColor="text1"/>
                <w:sz w:val="16"/>
                <w:szCs w:val="16"/>
              </w:rPr>
              <w:t>placement</w:t>
            </w:r>
          </w:p>
        </w:tc>
        <w:tc>
          <w:tcPr>
            <w:tcW w:w="2220" w:type="dxa"/>
            <w:vAlign w:val="center"/>
          </w:tcPr>
          <w:p w:rsidR="00355979" w:rsidRPr="00D31F26" w:rsidRDefault="00355979" w:rsidP="005941E0">
            <w:pPr>
              <w:jc w:val="center"/>
              <w:rPr>
                <w:b/>
                <w:bCs/>
                <w:color w:val="000000" w:themeColor="text1"/>
                <w:sz w:val="16"/>
                <w:szCs w:val="16"/>
                <w:lang w:bidi="fa-IR"/>
              </w:rPr>
            </w:pPr>
            <w:r w:rsidRPr="00D31F26">
              <w:rPr>
                <w:b/>
                <w:bCs/>
                <w:color w:val="000000" w:themeColor="text1"/>
                <w:sz w:val="16"/>
                <w:szCs w:val="16"/>
              </w:rPr>
              <w:t>after capacitor placement by intelligent method</w:t>
            </w:r>
          </w:p>
        </w:tc>
        <w:tc>
          <w:tcPr>
            <w:tcW w:w="2221" w:type="dxa"/>
            <w:vAlign w:val="center"/>
          </w:tcPr>
          <w:p w:rsidR="00355979" w:rsidRPr="00D31F26" w:rsidRDefault="00355979" w:rsidP="005941E0">
            <w:pPr>
              <w:jc w:val="center"/>
              <w:rPr>
                <w:b/>
                <w:bCs/>
                <w:color w:val="000000" w:themeColor="text1"/>
                <w:sz w:val="16"/>
                <w:szCs w:val="16"/>
                <w:lang w:bidi="fa-IR"/>
              </w:rPr>
            </w:pPr>
            <w:r w:rsidRPr="00D31F26">
              <w:rPr>
                <w:b/>
                <w:bCs/>
                <w:color w:val="000000" w:themeColor="text1"/>
                <w:sz w:val="16"/>
                <w:szCs w:val="16"/>
              </w:rPr>
              <w:t>after e capacitor placement by DIGSILENT software</w:t>
            </w:r>
            <w:r w:rsidRPr="00D31F26">
              <w:rPr>
                <w:rFonts w:ascii="Arial" w:hAnsi="Arial" w:cs="Arial"/>
                <w:b/>
                <w:bCs/>
                <w:color w:val="000000" w:themeColor="text1"/>
                <w:sz w:val="16"/>
                <w:szCs w:val="16"/>
              </w:rPr>
              <w:t xml:space="preserve"> </w:t>
            </w:r>
          </w:p>
        </w:tc>
      </w:tr>
      <w:tr w:rsidR="001E2E53" w:rsidRPr="00D31F26" w:rsidTr="005941E0">
        <w:trPr>
          <w:trHeight w:val="124"/>
          <w:jc w:val="center"/>
        </w:trPr>
        <w:tc>
          <w:tcPr>
            <w:tcW w:w="2122" w:type="dxa"/>
            <w:vAlign w:val="center"/>
          </w:tcPr>
          <w:p w:rsidR="00355979" w:rsidRPr="00D31F26" w:rsidRDefault="00355979" w:rsidP="005941E0">
            <w:pPr>
              <w:jc w:val="center"/>
              <w:rPr>
                <w:color w:val="000000" w:themeColor="text1"/>
                <w:sz w:val="16"/>
                <w:szCs w:val="16"/>
                <w:lang w:bidi="fa-IR"/>
              </w:rPr>
            </w:pPr>
            <w:r w:rsidRPr="00D31F26">
              <w:rPr>
                <w:color w:val="000000" w:themeColor="text1"/>
                <w:sz w:val="16"/>
                <w:szCs w:val="16"/>
                <w:lang w:bidi="fa-IR"/>
              </w:rPr>
              <w:t>Current in head of feeder (A)</w:t>
            </w:r>
          </w:p>
        </w:tc>
        <w:tc>
          <w:tcPr>
            <w:tcW w:w="2220" w:type="dxa"/>
            <w:vAlign w:val="center"/>
          </w:tcPr>
          <w:p w:rsidR="00355979" w:rsidRPr="00D31F26" w:rsidRDefault="00355979" w:rsidP="005941E0">
            <w:pPr>
              <w:jc w:val="center"/>
              <w:rPr>
                <w:color w:val="000000" w:themeColor="text1"/>
                <w:sz w:val="16"/>
                <w:szCs w:val="16"/>
                <w:lang w:bidi="fa-IR"/>
              </w:rPr>
            </w:pPr>
            <w:r w:rsidRPr="00D31F26">
              <w:rPr>
                <w:color w:val="000000" w:themeColor="text1"/>
                <w:sz w:val="16"/>
                <w:szCs w:val="16"/>
                <w:lang w:bidi="fa-IR"/>
              </w:rPr>
              <w:t>149.27</w:t>
            </w:r>
          </w:p>
        </w:tc>
        <w:tc>
          <w:tcPr>
            <w:tcW w:w="2220" w:type="dxa"/>
            <w:vAlign w:val="center"/>
          </w:tcPr>
          <w:p w:rsidR="00355979" w:rsidRPr="00D31F26" w:rsidRDefault="00355979" w:rsidP="005941E0">
            <w:pPr>
              <w:jc w:val="center"/>
              <w:rPr>
                <w:color w:val="000000" w:themeColor="text1"/>
                <w:sz w:val="16"/>
                <w:szCs w:val="16"/>
                <w:lang w:bidi="fa-IR"/>
              </w:rPr>
            </w:pPr>
            <w:r w:rsidRPr="00D31F26">
              <w:rPr>
                <w:color w:val="000000" w:themeColor="text1"/>
                <w:sz w:val="16"/>
                <w:szCs w:val="16"/>
                <w:lang w:bidi="fa-IR"/>
              </w:rPr>
              <w:t>119.64</w:t>
            </w:r>
          </w:p>
        </w:tc>
        <w:tc>
          <w:tcPr>
            <w:tcW w:w="2221" w:type="dxa"/>
            <w:vAlign w:val="center"/>
          </w:tcPr>
          <w:p w:rsidR="00355979" w:rsidRPr="00D31F26" w:rsidRDefault="00355979" w:rsidP="005941E0">
            <w:pPr>
              <w:jc w:val="center"/>
              <w:rPr>
                <w:color w:val="000000" w:themeColor="text1"/>
                <w:sz w:val="16"/>
                <w:szCs w:val="16"/>
                <w:lang w:bidi="fa-IR"/>
              </w:rPr>
            </w:pPr>
            <w:r w:rsidRPr="00D31F26">
              <w:rPr>
                <w:color w:val="000000" w:themeColor="text1"/>
                <w:sz w:val="16"/>
                <w:szCs w:val="16"/>
                <w:lang w:bidi="fa-IR"/>
              </w:rPr>
              <w:t>116.31</w:t>
            </w:r>
          </w:p>
        </w:tc>
      </w:tr>
      <w:tr w:rsidR="001E2E53" w:rsidRPr="00D31F26" w:rsidTr="005941E0">
        <w:trPr>
          <w:trHeight w:val="70"/>
          <w:jc w:val="center"/>
        </w:trPr>
        <w:tc>
          <w:tcPr>
            <w:tcW w:w="2122" w:type="dxa"/>
            <w:vAlign w:val="center"/>
          </w:tcPr>
          <w:p w:rsidR="00355979" w:rsidRPr="00D31F26" w:rsidRDefault="00355979" w:rsidP="005941E0">
            <w:pPr>
              <w:jc w:val="center"/>
              <w:rPr>
                <w:color w:val="000000" w:themeColor="text1"/>
                <w:sz w:val="16"/>
                <w:szCs w:val="16"/>
                <w:lang w:bidi="fa-IR"/>
              </w:rPr>
            </w:pPr>
            <w:r w:rsidRPr="00D31F26">
              <w:rPr>
                <w:color w:val="000000" w:themeColor="text1"/>
                <w:sz w:val="16"/>
                <w:szCs w:val="16"/>
                <w:lang w:bidi="fa-IR"/>
              </w:rPr>
              <w:t>Voltage (kV)</w:t>
            </w:r>
          </w:p>
        </w:tc>
        <w:tc>
          <w:tcPr>
            <w:tcW w:w="2220" w:type="dxa"/>
            <w:vAlign w:val="center"/>
          </w:tcPr>
          <w:p w:rsidR="00355979" w:rsidRPr="00D31F26" w:rsidRDefault="00355979" w:rsidP="005941E0">
            <w:pPr>
              <w:jc w:val="center"/>
              <w:rPr>
                <w:color w:val="000000" w:themeColor="text1"/>
                <w:sz w:val="16"/>
                <w:szCs w:val="16"/>
                <w:lang w:bidi="fa-IR"/>
              </w:rPr>
            </w:pPr>
            <w:r w:rsidRPr="00D31F26">
              <w:rPr>
                <w:color w:val="000000" w:themeColor="text1"/>
                <w:sz w:val="16"/>
                <w:szCs w:val="16"/>
                <w:lang w:bidi="fa-IR"/>
              </w:rPr>
              <w:t>15.509</w:t>
            </w:r>
          </w:p>
        </w:tc>
        <w:tc>
          <w:tcPr>
            <w:tcW w:w="2220" w:type="dxa"/>
            <w:vAlign w:val="center"/>
          </w:tcPr>
          <w:p w:rsidR="00355979" w:rsidRPr="00D31F26" w:rsidRDefault="00355979" w:rsidP="005941E0">
            <w:pPr>
              <w:jc w:val="center"/>
              <w:rPr>
                <w:color w:val="000000" w:themeColor="text1"/>
                <w:sz w:val="16"/>
                <w:szCs w:val="16"/>
                <w:lang w:bidi="fa-IR"/>
              </w:rPr>
            </w:pPr>
            <w:r w:rsidRPr="00D31F26">
              <w:rPr>
                <w:color w:val="000000" w:themeColor="text1"/>
                <w:sz w:val="16"/>
                <w:szCs w:val="16"/>
                <w:lang w:bidi="fa-IR"/>
              </w:rPr>
              <w:t>17.3</w:t>
            </w:r>
          </w:p>
        </w:tc>
        <w:tc>
          <w:tcPr>
            <w:tcW w:w="2221" w:type="dxa"/>
            <w:vAlign w:val="center"/>
          </w:tcPr>
          <w:p w:rsidR="00355979" w:rsidRPr="00D31F26" w:rsidRDefault="00355979" w:rsidP="005941E0">
            <w:pPr>
              <w:jc w:val="center"/>
              <w:rPr>
                <w:color w:val="000000" w:themeColor="text1"/>
                <w:sz w:val="16"/>
                <w:szCs w:val="16"/>
                <w:lang w:bidi="fa-IR"/>
              </w:rPr>
            </w:pPr>
            <w:r w:rsidRPr="00D31F26">
              <w:rPr>
                <w:color w:val="000000" w:themeColor="text1"/>
                <w:sz w:val="16"/>
                <w:szCs w:val="16"/>
                <w:lang w:bidi="fa-IR"/>
              </w:rPr>
              <w:t>17.87</w:t>
            </w:r>
          </w:p>
        </w:tc>
      </w:tr>
      <w:tr w:rsidR="001E2E53" w:rsidRPr="00D31F26" w:rsidTr="005941E0">
        <w:trPr>
          <w:trHeight w:val="70"/>
          <w:jc w:val="center"/>
        </w:trPr>
        <w:tc>
          <w:tcPr>
            <w:tcW w:w="2122" w:type="dxa"/>
            <w:vAlign w:val="center"/>
          </w:tcPr>
          <w:p w:rsidR="00355979" w:rsidRPr="00D31F26" w:rsidRDefault="00355979" w:rsidP="005941E0">
            <w:pPr>
              <w:jc w:val="center"/>
              <w:rPr>
                <w:color w:val="000000" w:themeColor="text1"/>
                <w:sz w:val="16"/>
                <w:szCs w:val="16"/>
                <w:lang w:bidi="fa-IR"/>
              </w:rPr>
            </w:pPr>
            <w:r w:rsidRPr="00D31F26">
              <w:rPr>
                <w:color w:val="000000" w:themeColor="text1"/>
                <w:sz w:val="16"/>
                <w:szCs w:val="16"/>
                <w:lang w:bidi="fa-IR"/>
              </w:rPr>
              <w:t>Power factor</w:t>
            </w:r>
          </w:p>
        </w:tc>
        <w:tc>
          <w:tcPr>
            <w:tcW w:w="2220" w:type="dxa"/>
            <w:vAlign w:val="center"/>
          </w:tcPr>
          <w:p w:rsidR="00355979" w:rsidRPr="00D31F26" w:rsidRDefault="00355979" w:rsidP="005941E0">
            <w:pPr>
              <w:jc w:val="center"/>
              <w:rPr>
                <w:color w:val="000000" w:themeColor="text1"/>
                <w:sz w:val="16"/>
                <w:szCs w:val="16"/>
                <w:lang w:bidi="fa-IR"/>
              </w:rPr>
            </w:pPr>
            <w:r w:rsidRPr="00D31F26">
              <w:rPr>
                <w:color w:val="000000" w:themeColor="text1"/>
                <w:sz w:val="16"/>
                <w:szCs w:val="16"/>
                <w:lang w:bidi="fa-IR"/>
              </w:rPr>
              <w:t>0.809</w:t>
            </w:r>
          </w:p>
        </w:tc>
        <w:tc>
          <w:tcPr>
            <w:tcW w:w="2220" w:type="dxa"/>
            <w:vAlign w:val="center"/>
          </w:tcPr>
          <w:p w:rsidR="00355979" w:rsidRPr="00D31F26" w:rsidRDefault="00355979" w:rsidP="005941E0">
            <w:pPr>
              <w:jc w:val="center"/>
              <w:rPr>
                <w:color w:val="000000" w:themeColor="text1"/>
                <w:sz w:val="16"/>
                <w:szCs w:val="16"/>
                <w:lang w:bidi="fa-IR"/>
              </w:rPr>
            </w:pPr>
            <w:r w:rsidRPr="00D31F26">
              <w:rPr>
                <w:color w:val="000000" w:themeColor="text1"/>
                <w:sz w:val="16"/>
                <w:szCs w:val="16"/>
                <w:lang w:bidi="fa-IR"/>
              </w:rPr>
              <w:t>0.991</w:t>
            </w:r>
          </w:p>
        </w:tc>
        <w:tc>
          <w:tcPr>
            <w:tcW w:w="2221" w:type="dxa"/>
            <w:vAlign w:val="center"/>
          </w:tcPr>
          <w:p w:rsidR="00355979" w:rsidRPr="00D31F26" w:rsidRDefault="00355979" w:rsidP="005941E0">
            <w:pPr>
              <w:jc w:val="center"/>
              <w:rPr>
                <w:color w:val="000000" w:themeColor="text1"/>
                <w:sz w:val="16"/>
                <w:szCs w:val="16"/>
                <w:lang w:bidi="fa-IR"/>
              </w:rPr>
            </w:pPr>
            <w:r w:rsidRPr="00D31F26">
              <w:rPr>
                <w:color w:val="000000" w:themeColor="text1"/>
                <w:sz w:val="16"/>
                <w:szCs w:val="16"/>
                <w:lang w:bidi="fa-IR"/>
              </w:rPr>
              <w:t>0.982</w:t>
            </w:r>
          </w:p>
        </w:tc>
      </w:tr>
      <w:tr w:rsidR="001E2E53" w:rsidRPr="00D31F26" w:rsidTr="005941E0">
        <w:trPr>
          <w:trHeight w:val="70"/>
          <w:jc w:val="center"/>
        </w:trPr>
        <w:tc>
          <w:tcPr>
            <w:tcW w:w="2122" w:type="dxa"/>
            <w:vAlign w:val="center"/>
          </w:tcPr>
          <w:p w:rsidR="00355979" w:rsidRPr="00D31F26" w:rsidRDefault="00355979" w:rsidP="005941E0">
            <w:pPr>
              <w:jc w:val="center"/>
              <w:rPr>
                <w:color w:val="000000" w:themeColor="text1"/>
                <w:sz w:val="16"/>
                <w:szCs w:val="16"/>
                <w:lang w:bidi="fa-IR"/>
              </w:rPr>
            </w:pPr>
            <w:r w:rsidRPr="00D31F26">
              <w:rPr>
                <w:color w:val="000000" w:themeColor="text1"/>
                <w:sz w:val="16"/>
                <w:szCs w:val="16"/>
                <w:lang w:bidi="fa-IR"/>
              </w:rPr>
              <w:t>Power losses in feeder (kW)</w:t>
            </w:r>
          </w:p>
        </w:tc>
        <w:tc>
          <w:tcPr>
            <w:tcW w:w="2220" w:type="dxa"/>
            <w:vAlign w:val="center"/>
          </w:tcPr>
          <w:p w:rsidR="00355979" w:rsidRPr="00D31F26" w:rsidRDefault="00355979" w:rsidP="005941E0">
            <w:pPr>
              <w:jc w:val="center"/>
              <w:rPr>
                <w:color w:val="000000" w:themeColor="text1"/>
                <w:sz w:val="16"/>
                <w:szCs w:val="16"/>
                <w:lang w:bidi="fa-IR"/>
              </w:rPr>
            </w:pPr>
            <w:r w:rsidRPr="00D31F26">
              <w:rPr>
                <w:color w:val="000000" w:themeColor="text1"/>
                <w:sz w:val="16"/>
                <w:szCs w:val="16"/>
                <w:lang w:bidi="fa-IR"/>
              </w:rPr>
              <w:t>577</w:t>
            </w:r>
          </w:p>
        </w:tc>
        <w:tc>
          <w:tcPr>
            <w:tcW w:w="2220" w:type="dxa"/>
            <w:vAlign w:val="center"/>
          </w:tcPr>
          <w:p w:rsidR="00355979" w:rsidRPr="00D31F26" w:rsidRDefault="00355979" w:rsidP="005941E0">
            <w:pPr>
              <w:jc w:val="center"/>
              <w:rPr>
                <w:color w:val="000000" w:themeColor="text1"/>
                <w:sz w:val="16"/>
                <w:szCs w:val="16"/>
                <w:lang w:bidi="fa-IR"/>
              </w:rPr>
            </w:pPr>
            <w:r w:rsidRPr="00D31F26">
              <w:rPr>
                <w:color w:val="000000" w:themeColor="text1"/>
                <w:sz w:val="16"/>
                <w:szCs w:val="16"/>
                <w:lang w:bidi="fa-IR"/>
              </w:rPr>
              <w:t>391</w:t>
            </w:r>
          </w:p>
        </w:tc>
        <w:tc>
          <w:tcPr>
            <w:tcW w:w="2221" w:type="dxa"/>
            <w:vAlign w:val="center"/>
          </w:tcPr>
          <w:p w:rsidR="00355979" w:rsidRPr="00D31F26" w:rsidRDefault="00355979" w:rsidP="005941E0">
            <w:pPr>
              <w:jc w:val="center"/>
              <w:rPr>
                <w:color w:val="000000" w:themeColor="text1"/>
                <w:sz w:val="16"/>
                <w:szCs w:val="16"/>
                <w:lang w:bidi="fa-IR"/>
              </w:rPr>
            </w:pPr>
            <w:r w:rsidRPr="00D31F26">
              <w:rPr>
                <w:color w:val="000000" w:themeColor="text1"/>
                <w:sz w:val="16"/>
                <w:szCs w:val="16"/>
                <w:lang w:bidi="fa-IR"/>
              </w:rPr>
              <w:t>347</w:t>
            </w:r>
          </w:p>
        </w:tc>
      </w:tr>
    </w:tbl>
    <w:p w:rsidR="00CB31B7" w:rsidRPr="00D31F26" w:rsidRDefault="00CB31B7" w:rsidP="00355979">
      <w:pPr>
        <w:pStyle w:val="Band"/>
        <w:ind w:firstLine="0"/>
        <w:rPr>
          <w:color w:val="000000" w:themeColor="text1"/>
        </w:rPr>
        <w:sectPr w:rsidR="00CB31B7" w:rsidRPr="00D31F26" w:rsidSect="00CB31B7">
          <w:type w:val="continuous"/>
          <w:pgSz w:w="11909" w:h="16834" w:code="9"/>
          <w:pgMar w:top="1728" w:right="1440" w:bottom="1440" w:left="1440" w:header="1418" w:footer="737" w:gutter="0"/>
          <w:pgNumType w:start="1"/>
          <w:cols w:space="720"/>
        </w:sectPr>
      </w:pPr>
    </w:p>
    <w:p w:rsidR="00066F88" w:rsidRPr="00D31F26" w:rsidRDefault="00066F88" w:rsidP="00066F88">
      <w:pPr>
        <w:ind w:firstLine="340"/>
        <w:rPr>
          <w:color w:val="000000" w:themeColor="text1"/>
        </w:rPr>
      </w:pPr>
      <w:r w:rsidRPr="00D31F26">
        <w:rPr>
          <w:color w:val="000000" w:themeColor="text1"/>
        </w:rPr>
        <w:lastRenderedPageBreak/>
        <w:t xml:space="preserve">In </w:t>
      </w:r>
      <w:r w:rsidRPr="00D31F26">
        <w:rPr>
          <w:color w:val="000000" w:themeColor="text1"/>
          <w:highlight w:val="yellow"/>
        </w:rPr>
        <w:t>figs</w:t>
      </w:r>
      <w:r w:rsidRPr="00D31F26">
        <w:rPr>
          <w:color w:val="000000" w:themeColor="text1"/>
        </w:rPr>
        <w:t xml:space="preserve">. </w:t>
      </w:r>
      <w:r w:rsidRPr="00D31F26">
        <w:rPr>
          <w:color w:val="000000" w:themeColor="text1"/>
        </w:rPr>
        <w:fldChar w:fldCharType="begin"/>
      </w:r>
      <w:r w:rsidRPr="00D31F26">
        <w:rPr>
          <w:color w:val="000000" w:themeColor="text1"/>
        </w:rPr>
        <w:instrText xml:space="preserve"> SEQ Figure \* ARABIC </w:instrText>
      </w:r>
      <w:r w:rsidRPr="00D31F26">
        <w:rPr>
          <w:color w:val="000000" w:themeColor="text1"/>
        </w:rPr>
        <w:fldChar w:fldCharType="separate"/>
      </w:r>
      <w:r w:rsidRPr="00D31F26">
        <w:rPr>
          <w:noProof/>
          <w:color w:val="000000" w:themeColor="text1"/>
        </w:rPr>
        <w:t>5</w:t>
      </w:r>
      <w:r w:rsidRPr="00D31F26">
        <w:rPr>
          <w:color w:val="000000" w:themeColor="text1"/>
        </w:rPr>
        <w:fldChar w:fldCharType="end"/>
      </w:r>
      <w:r w:rsidRPr="00D31F26">
        <w:rPr>
          <w:color w:val="000000" w:themeColor="text1"/>
        </w:rPr>
        <w:t xml:space="preserve">, </w:t>
      </w:r>
      <w:r w:rsidRPr="00D31F26">
        <w:rPr>
          <w:color w:val="000000" w:themeColor="text1"/>
        </w:rPr>
        <w:fldChar w:fldCharType="begin"/>
      </w:r>
      <w:r w:rsidRPr="00D31F26">
        <w:rPr>
          <w:color w:val="000000" w:themeColor="text1"/>
        </w:rPr>
        <w:instrText xml:space="preserve"> SEQ Figure \* ARABIC </w:instrText>
      </w:r>
      <w:r w:rsidRPr="00D31F26">
        <w:rPr>
          <w:color w:val="000000" w:themeColor="text1"/>
        </w:rPr>
        <w:fldChar w:fldCharType="separate"/>
      </w:r>
      <w:r w:rsidRPr="00D31F26">
        <w:rPr>
          <w:noProof/>
          <w:color w:val="000000" w:themeColor="text1"/>
        </w:rPr>
        <w:t>6</w:t>
      </w:r>
      <w:r w:rsidRPr="00D31F26">
        <w:rPr>
          <w:color w:val="000000" w:themeColor="text1"/>
        </w:rPr>
        <w:fldChar w:fldCharType="end"/>
      </w:r>
      <w:r w:rsidRPr="00D31F26">
        <w:rPr>
          <w:color w:val="000000" w:themeColor="text1"/>
        </w:rPr>
        <w:t xml:space="preserve"> and </w:t>
      </w:r>
      <w:r w:rsidRPr="00D31F26">
        <w:rPr>
          <w:color w:val="000000" w:themeColor="text1"/>
        </w:rPr>
        <w:fldChar w:fldCharType="begin"/>
      </w:r>
      <w:r w:rsidRPr="00D31F26">
        <w:rPr>
          <w:color w:val="000000" w:themeColor="text1"/>
        </w:rPr>
        <w:instrText xml:space="preserve"> SEQ Figure \* ARABIC </w:instrText>
      </w:r>
      <w:r w:rsidRPr="00D31F26">
        <w:rPr>
          <w:color w:val="000000" w:themeColor="text1"/>
        </w:rPr>
        <w:fldChar w:fldCharType="separate"/>
      </w:r>
      <w:r w:rsidRPr="00D31F26">
        <w:rPr>
          <w:noProof/>
          <w:color w:val="000000" w:themeColor="text1"/>
        </w:rPr>
        <w:t>7</w:t>
      </w:r>
      <w:r w:rsidRPr="00D31F26">
        <w:rPr>
          <w:color w:val="000000" w:themeColor="text1"/>
        </w:rPr>
        <w:fldChar w:fldCharType="end"/>
      </w:r>
      <w:r w:rsidRPr="00D31F26">
        <w:rPr>
          <w:color w:val="000000" w:themeColor="text1"/>
        </w:rPr>
        <w:t>, the voltage profile before and after capacitor placement using two methods are depicted.</w:t>
      </w:r>
    </w:p>
    <w:p w:rsidR="00066F88" w:rsidRPr="00D31F26" w:rsidRDefault="00066F88" w:rsidP="006C3C1D">
      <w:pPr>
        <w:rPr>
          <w:color w:val="000000" w:themeColor="text1"/>
          <w:lang w:bidi="fa-IR"/>
        </w:rPr>
      </w:pPr>
    </w:p>
    <w:p w:rsidR="006C3C1D" w:rsidRPr="00D31F26" w:rsidRDefault="006C3C1D" w:rsidP="006C3C1D">
      <w:pPr>
        <w:rPr>
          <w:color w:val="000000" w:themeColor="text1"/>
          <w:lang w:bidi="fa-IR"/>
        </w:rPr>
      </w:pPr>
      <w:r w:rsidRPr="00D31F26">
        <w:rPr>
          <w:noProof/>
          <w:color w:val="000000" w:themeColor="text1"/>
          <w:lang w:val="en-US"/>
        </w:rPr>
        <w:drawing>
          <wp:inline distT="0" distB="0" distL="0" distR="0" wp14:anchorId="4B089DA4" wp14:editId="2494858E">
            <wp:extent cx="2592000" cy="1620000"/>
            <wp:effectExtent l="0" t="0" r="0" b="0"/>
            <wp:docPr id="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92000" cy="1620000"/>
                    </a:xfrm>
                    <a:prstGeom prst="rect">
                      <a:avLst/>
                    </a:prstGeom>
                    <a:noFill/>
                    <a:ln>
                      <a:noFill/>
                    </a:ln>
                  </pic:spPr>
                </pic:pic>
              </a:graphicData>
            </a:graphic>
          </wp:inline>
        </w:drawing>
      </w:r>
    </w:p>
    <w:p w:rsidR="006C3C1D" w:rsidRPr="00D31F26" w:rsidRDefault="006C3C1D" w:rsidP="00CD6ED9">
      <w:pPr>
        <w:pStyle w:val="figurecaption0"/>
        <w:numPr>
          <w:ilvl w:val="0"/>
          <w:numId w:val="40"/>
        </w:numPr>
        <w:spacing w:before="0" w:after="0"/>
        <w:ind w:left="0" w:firstLine="0"/>
        <w:jc w:val="center"/>
        <w:rPr>
          <w:color w:val="000000" w:themeColor="text1"/>
        </w:rPr>
      </w:pPr>
      <w:r w:rsidRPr="00D31F26">
        <w:rPr>
          <w:color w:val="000000" w:themeColor="text1"/>
        </w:rPr>
        <w:t>The Nasher feeder voltage profile before placing the capacitor</w:t>
      </w:r>
    </w:p>
    <w:p w:rsidR="006C3C1D" w:rsidRPr="00D31F26" w:rsidRDefault="006C3C1D" w:rsidP="006C3C1D">
      <w:pPr>
        <w:rPr>
          <w:color w:val="000000" w:themeColor="text1"/>
          <w:lang w:bidi="fa-IR"/>
        </w:rPr>
      </w:pPr>
      <w:r w:rsidRPr="00D31F26">
        <w:rPr>
          <w:noProof/>
          <w:color w:val="000000" w:themeColor="text1"/>
          <w:lang w:val="en-US"/>
        </w:rPr>
        <w:drawing>
          <wp:inline distT="0" distB="0" distL="0" distR="0" wp14:anchorId="70D45E6B" wp14:editId="1E3713CD">
            <wp:extent cx="2592000" cy="1620000"/>
            <wp:effectExtent l="0" t="0" r="0" b="0"/>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92000" cy="1620000"/>
                    </a:xfrm>
                    <a:prstGeom prst="rect">
                      <a:avLst/>
                    </a:prstGeom>
                    <a:noFill/>
                    <a:ln>
                      <a:noFill/>
                    </a:ln>
                  </pic:spPr>
                </pic:pic>
              </a:graphicData>
            </a:graphic>
          </wp:inline>
        </w:drawing>
      </w:r>
    </w:p>
    <w:p w:rsidR="006C3C1D" w:rsidRPr="00D31F26" w:rsidRDefault="006C3C1D" w:rsidP="00CD6ED9">
      <w:pPr>
        <w:pStyle w:val="figurecaption0"/>
        <w:numPr>
          <w:ilvl w:val="0"/>
          <w:numId w:val="40"/>
        </w:numPr>
        <w:spacing w:before="0" w:after="0"/>
        <w:ind w:left="0" w:firstLine="0"/>
        <w:jc w:val="center"/>
        <w:rPr>
          <w:color w:val="000000" w:themeColor="text1"/>
        </w:rPr>
      </w:pPr>
      <w:r w:rsidRPr="00D31F26">
        <w:rPr>
          <w:color w:val="000000" w:themeColor="text1"/>
        </w:rPr>
        <w:t>Nasher voltage feeder profile after placing the capacitor by intelligent method</w:t>
      </w:r>
    </w:p>
    <w:p w:rsidR="006C3C1D" w:rsidRPr="00D31F26" w:rsidRDefault="006C3C1D" w:rsidP="006C3C1D">
      <w:pPr>
        <w:rPr>
          <w:color w:val="000000" w:themeColor="text1"/>
          <w:lang w:bidi="fa-IR"/>
        </w:rPr>
      </w:pPr>
      <w:r w:rsidRPr="00D31F26">
        <w:rPr>
          <w:noProof/>
          <w:color w:val="000000" w:themeColor="text1"/>
          <w:lang w:val="en-US"/>
        </w:rPr>
        <w:drawing>
          <wp:inline distT="0" distB="0" distL="0" distR="0" wp14:anchorId="41FF6CB9" wp14:editId="7EFAD975">
            <wp:extent cx="2592000" cy="1620000"/>
            <wp:effectExtent l="0" t="0" r="0" b="0"/>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92000" cy="1620000"/>
                    </a:xfrm>
                    <a:prstGeom prst="rect">
                      <a:avLst/>
                    </a:prstGeom>
                    <a:noFill/>
                    <a:ln>
                      <a:noFill/>
                    </a:ln>
                  </pic:spPr>
                </pic:pic>
              </a:graphicData>
            </a:graphic>
          </wp:inline>
        </w:drawing>
      </w:r>
    </w:p>
    <w:p w:rsidR="006C3C1D" w:rsidRPr="00D31F26" w:rsidRDefault="006C3C1D" w:rsidP="00CD6ED9">
      <w:pPr>
        <w:pStyle w:val="figurecaption0"/>
        <w:numPr>
          <w:ilvl w:val="0"/>
          <w:numId w:val="40"/>
        </w:numPr>
        <w:spacing w:before="0" w:after="120"/>
        <w:ind w:left="0" w:firstLine="0"/>
        <w:jc w:val="center"/>
        <w:rPr>
          <w:color w:val="000000" w:themeColor="text1"/>
        </w:rPr>
      </w:pPr>
      <w:r w:rsidRPr="00D31F26">
        <w:rPr>
          <w:color w:val="000000" w:themeColor="text1"/>
        </w:rPr>
        <w:t>Nasher feeder voltage profile after placing the capacitor by DIGSILENT software</w:t>
      </w:r>
    </w:p>
    <w:p w:rsidR="00564EE2" w:rsidRPr="00D31F26" w:rsidRDefault="00564EE2" w:rsidP="00564EE2">
      <w:pPr>
        <w:pStyle w:val="Tilesharife"/>
        <w:numPr>
          <w:ilvl w:val="0"/>
          <w:numId w:val="32"/>
        </w:numPr>
        <w:jc w:val="both"/>
        <w:rPr>
          <w:color w:val="000000" w:themeColor="text1"/>
        </w:rPr>
      </w:pPr>
      <w:r w:rsidRPr="00D31F26">
        <w:rPr>
          <w:color w:val="000000" w:themeColor="text1"/>
        </w:rPr>
        <w:t>Conclusions</w:t>
      </w:r>
    </w:p>
    <w:p w:rsidR="00C247A7" w:rsidRDefault="00564EE2" w:rsidP="00564EE2">
      <w:pPr>
        <w:pStyle w:val="Band"/>
        <w:rPr>
          <w:color w:val="000000" w:themeColor="text1"/>
        </w:rPr>
      </w:pPr>
      <w:r w:rsidRPr="00D31F26">
        <w:rPr>
          <w:color w:val="000000" w:themeColor="text1"/>
        </w:rPr>
        <w:t xml:space="preserve">The use of capacitors in distribution networks, and their optimal location in the distribution system, is an important and fundamental necessity. A multifunctional objective function, for simultaneous improvement of several parameters, in determining the capacitance size, is proposed in this paper, which is solved using a genetic algorithm. </w:t>
      </w:r>
    </w:p>
    <w:p w:rsidR="00C247A7" w:rsidRDefault="00564EE2" w:rsidP="00564EE2">
      <w:pPr>
        <w:pStyle w:val="Band"/>
        <w:rPr>
          <w:color w:val="000000" w:themeColor="text1"/>
        </w:rPr>
      </w:pPr>
      <w:r w:rsidRPr="00D31F26">
        <w:rPr>
          <w:color w:val="000000" w:themeColor="text1"/>
        </w:rPr>
        <w:t xml:space="preserve">The installation location of the fixed capacitor was obtained by the fast load distribution method, which is a reciprocal method. The algorithm is implemented on a very long radial feeder, which results in a significant reduction in losses, and a relative improvement in voltage and power quality </w:t>
      </w:r>
      <w:r w:rsidRPr="00D31F26">
        <w:rPr>
          <w:color w:val="000000" w:themeColor="text1"/>
        </w:rPr>
        <w:lastRenderedPageBreak/>
        <w:t>profiles. With the reduct</w:t>
      </w:r>
      <w:r w:rsidRPr="00D31F26">
        <w:rPr>
          <w:color w:val="000000" w:themeColor="text1"/>
        </w:rPr>
        <w:softHyphen/>
        <w:t xml:space="preserve">ion of losses, part of the line capacity was freed up, and finally the costs of developing new resources were reduced. Also, with the relative improvement in the quality of the voltage profile, the quality of the power supply also increased. </w:t>
      </w:r>
    </w:p>
    <w:p w:rsidR="00564EE2" w:rsidRPr="00D31F26" w:rsidRDefault="00564EE2" w:rsidP="00564EE2">
      <w:pPr>
        <w:pStyle w:val="Band"/>
        <w:rPr>
          <w:color w:val="000000" w:themeColor="text1"/>
        </w:rPr>
      </w:pPr>
      <w:r w:rsidRPr="00D31F26">
        <w:rPr>
          <w:color w:val="000000" w:themeColor="text1"/>
        </w:rPr>
        <w:t xml:space="preserve">By comparing the results of placing the capacitors intelligently using DIGSILENT software, it was shown that the presentation method has more economic advantages than the software method, because the software while creating more </w:t>
      </w:r>
      <w:r w:rsidR="00C247A7">
        <w:rPr>
          <w:color w:val="000000" w:themeColor="text1"/>
        </w:rPr>
        <w:t>improve</w:t>
      </w:r>
      <w:r w:rsidR="00C247A7">
        <w:rPr>
          <w:color w:val="000000" w:themeColor="text1"/>
        </w:rPr>
        <w:softHyphen/>
      </w:r>
      <w:bookmarkStart w:id="0" w:name="_GoBack"/>
      <w:bookmarkEnd w:id="0"/>
      <w:r w:rsidRPr="00D31F26">
        <w:rPr>
          <w:color w:val="000000" w:themeColor="text1"/>
        </w:rPr>
        <w:t>ement in losses and voltage profiles, but more capacitors are used that are not cost effective.</w:t>
      </w:r>
    </w:p>
    <w:p w:rsidR="00355979" w:rsidRPr="00D31F26" w:rsidRDefault="00355979" w:rsidP="00355979">
      <w:pPr>
        <w:pStyle w:val="Tilesharife"/>
        <w:numPr>
          <w:ilvl w:val="0"/>
          <w:numId w:val="0"/>
        </w:numPr>
        <w:jc w:val="both"/>
        <w:rPr>
          <w:color w:val="000000" w:themeColor="text1"/>
        </w:rPr>
      </w:pPr>
      <w:r w:rsidRPr="00D31F26">
        <w:rPr>
          <w:bCs/>
          <w:color w:val="000000" w:themeColor="text1"/>
        </w:rPr>
        <w:t>References</w:t>
      </w:r>
    </w:p>
    <w:p w:rsidR="002C5F21" w:rsidRPr="00D31F26" w:rsidRDefault="002C5F21" w:rsidP="002C5F21">
      <w:pPr>
        <w:pStyle w:val="references0"/>
        <w:numPr>
          <w:ilvl w:val="0"/>
          <w:numId w:val="35"/>
        </w:numPr>
        <w:rPr>
          <w:rFonts w:asciiTheme="majorBidi" w:hAnsiTheme="majorBidi" w:cstheme="majorBidi"/>
          <w:color w:val="000000" w:themeColor="text1"/>
          <w:shd w:val="clear" w:color="auto" w:fill="FFFFFF"/>
        </w:rPr>
      </w:pPr>
      <w:r w:rsidRPr="00D31F26">
        <w:rPr>
          <w:rFonts w:asciiTheme="majorBidi" w:hAnsiTheme="majorBidi" w:cstheme="majorBidi"/>
          <w:color w:val="000000" w:themeColor="text1"/>
          <w:shd w:val="clear" w:color="auto" w:fill="FFFFFF"/>
        </w:rPr>
        <w:t> A. Hamidi, J. Beiza, T. Abedinzade, A. Daghigh, “Improving the dynamic stability of power grids including offshore wind farms and equipped with HVDC transmission system using adaptive neural controller”, Journal of Intelligent Procedures in Electrical Technology, vol. 11, no. 42, pp. 79-99, September 2020.</w:t>
      </w:r>
    </w:p>
    <w:p w:rsidR="00B867FD" w:rsidRPr="00D31F26" w:rsidRDefault="00B867FD" w:rsidP="00B867FD">
      <w:pPr>
        <w:pStyle w:val="references0"/>
        <w:numPr>
          <w:ilvl w:val="0"/>
          <w:numId w:val="35"/>
        </w:numPr>
        <w:rPr>
          <w:rFonts w:asciiTheme="majorBidi" w:hAnsiTheme="majorBidi" w:cstheme="majorBidi"/>
          <w:color w:val="000000" w:themeColor="text1"/>
          <w:shd w:val="clear" w:color="auto" w:fill="FFFFFF"/>
        </w:rPr>
      </w:pPr>
      <w:r w:rsidRPr="00D31F26">
        <w:rPr>
          <w:rFonts w:cs="B Nazanin"/>
          <w:color w:val="000000" w:themeColor="text1"/>
          <w:shd w:val="clear" w:color="auto" w:fill="FFFFFF"/>
        </w:rPr>
        <w:t>B. Fani, M. Dadkhah, A. Karami, “</w:t>
      </w:r>
      <w:hyperlink r:id="rId20" w:history="1">
        <w:r w:rsidRPr="00D31F26">
          <w:rPr>
            <w:rStyle w:val="Hyperlink"/>
            <w:rFonts w:cs="B Nazanin"/>
            <w:color w:val="000000" w:themeColor="text1"/>
            <w:u w:val="none"/>
            <w:shd w:val="clear" w:color="auto" w:fill="FFFFFF"/>
          </w:rPr>
          <w:t>Adaptive protection coordination scheme against the staircase fault current waveforms in PV-dominated distribution systems</w:t>
        </w:r>
      </w:hyperlink>
      <w:r w:rsidRPr="00D31F26">
        <w:rPr>
          <w:rFonts w:cs="B Nazanin"/>
          <w:color w:val="000000" w:themeColor="text1"/>
        </w:rPr>
        <w:t xml:space="preserve">”, </w:t>
      </w:r>
      <w:r w:rsidRPr="00D31F26">
        <w:rPr>
          <w:rFonts w:cs="B Nazanin"/>
          <w:color w:val="000000" w:themeColor="text1"/>
          <w:shd w:val="clear" w:color="auto" w:fill="FFFFFF"/>
        </w:rPr>
        <w:t xml:space="preserve">IET Generation, Transmission and Distribution,  vol.12, no. 9, </w:t>
      </w:r>
      <w:r w:rsidRPr="00D31F26">
        <w:rPr>
          <w:rStyle w:val="volumeissue"/>
          <w:rFonts w:cs="B Nazanin"/>
          <w:color w:val="000000" w:themeColor="text1"/>
          <w:bdr w:val="none" w:sz="0" w:space="0" w:color="auto" w:frame="1"/>
        </w:rPr>
        <w:t>May 2018</w:t>
      </w:r>
      <w:r w:rsidRPr="00D31F26">
        <w:rPr>
          <w:rStyle w:val="volumeissue"/>
          <w:rFonts w:cs="B Nazanin"/>
          <w:color w:val="000000" w:themeColor="text1"/>
          <w:bdr w:val="none" w:sz="0" w:space="0" w:color="auto" w:frame="1"/>
        </w:rPr>
        <w:t>.</w:t>
      </w:r>
    </w:p>
    <w:p w:rsidR="00ED2482" w:rsidRPr="00D31F26" w:rsidRDefault="00ED2482" w:rsidP="00ED2482">
      <w:pPr>
        <w:pStyle w:val="references0"/>
        <w:numPr>
          <w:ilvl w:val="0"/>
          <w:numId w:val="35"/>
        </w:numPr>
        <w:rPr>
          <w:rFonts w:asciiTheme="majorBidi" w:hAnsiTheme="majorBidi" w:cstheme="majorBidi"/>
          <w:color w:val="000000" w:themeColor="text1"/>
          <w:shd w:val="clear" w:color="auto" w:fill="FFFFFF"/>
        </w:rPr>
      </w:pPr>
      <w:r w:rsidRPr="00D31F26">
        <w:rPr>
          <w:rFonts w:asciiTheme="majorBidi" w:hAnsiTheme="majorBidi" w:cstheme="majorBidi"/>
          <w:color w:val="000000" w:themeColor="text1"/>
          <w:shd w:val="clear" w:color="auto" w:fill="FFFFFF"/>
        </w:rPr>
        <w:t>N. Taheri, H. Orojlo, F. Ebrahimi, "Damping controller design in offshore wind power plants to improve power system stability using fractional order PID controllers based on optimized exchange market algorithm", Journal of Intelligent Procedures in Electrical Technology, vol. 13, no. 51, pp. 91-110, Dec. 2022.</w:t>
      </w:r>
    </w:p>
    <w:p w:rsidR="003F2790" w:rsidRPr="00D31F26" w:rsidRDefault="003F2790" w:rsidP="003F2790">
      <w:pPr>
        <w:pStyle w:val="references0"/>
        <w:numPr>
          <w:ilvl w:val="0"/>
          <w:numId w:val="35"/>
        </w:numPr>
        <w:rPr>
          <w:rFonts w:asciiTheme="majorBidi" w:hAnsiTheme="majorBidi" w:cstheme="majorBidi"/>
          <w:color w:val="000000" w:themeColor="text1"/>
          <w:shd w:val="clear" w:color="auto" w:fill="FFFFFF"/>
        </w:rPr>
      </w:pPr>
      <w:r w:rsidRPr="00D31F26">
        <w:rPr>
          <w:rFonts w:asciiTheme="majorBidi" w:hAnsiTheme="majorBidi" w:cstheme="majorBidi"/>
          <w:color w:val="000000" w:themeColor="text1"/>
        </w:rPr>
        <w:t xml:space="preserve">S. </w:t>
      </w:r>
      <w:r w:rsidRPr="00D31F26">
        <w:rPr>
          <w:rFonts w:asciiTheme="majorBidi" w:hAnsiTheme="majorBidi" w:cstheme="majorBidi"/>
          <w:color w:val="000000" w:themeColor="text1"/>
          <w:shd w:val="clear" w:color="auto" w:fill="FFFFFF"/>
        </w:rPr>
        <w:t xml:space="preserve">Zanjani, Z. Azimi, M. Azimi, “Assesment and analyze hybride control system in distribution static synchronous compensator based current source converter”, </w:t>
      </w:r>
      <w:r w:rsidRPr="00D31F26">
        <w:rPr>
          <w:rStyle w:val="Emphasis"/>
          <w:rFonts w:asciiTheme="majorBidi" w:hAnsiTheme="majorBidi" w:cstheme="majorBidi"/>
          <w:b w:val="0"/>
          <w:bCs w:val="0"/>
          <w:color w:val="000000" w:themeColor="text1"/>
          <w:shd w:val="clear" w:color="auto" w:fill="FFFFFF"/>
        </w:rPr>
        <w:t>Journal of Intelligent Procedures in Electrical Technology</w:t>
      </w:r>
      <w:r w:rsidRPr="00D31F26">
        <w:rPr>
          <w:rFonts w:asciiTheme="majorBidi" w:hAnsiTheme="majorBidi" w:cstheme="majorBidi"/>
          <w:color w:val="000000" w:themeColor="text1"/>
          <w:shd w:val="clear" w:color="auto" w:fill="FFFFFF"/>
        </w:rPr>
        <w:t>, vol. 2, no. 7, pp. 59-67, Dec. 2011.</w:t>
      </w:r>
    </w:p>
    <w:p w:rsidR="006542AC" w:rsidRPr="00D31F26" w:rsidRDefault="006542AC" w:rsidP="003F2790">
      <w:pPr>
        <w:pStyle w:val="references0"/>
        <w:numPr>
          <w:ilvl w:val="0"/>
          <w:numId w:val="35"/>
        </w:numPr>
        <w:rPr>
          <w:rFonts w:asciiTheme="majorBidi" w:hAnsiTheme="majorBidi" w:cstheme="majorBidi"/>
          <w:color w:val="000000" w:themeColor="text1"/>
          <w:shd w:val="clear" w:color="auto" w:fill="FFFFFF"/>
        </w:rPr>
      </w:pPr>
      <w:r w:rsidRPr="00D31F26">
        <w:rPr>
          <w:rFonts w:cs="B Nazanin"/>
          <w:color w:val="000000" w:themeColor="text1"/>
          <w:shd w:val="clear" w:color="auto" w:fill="FFFFFF"/>
        </w:rPr>
        <w:t>B. Fani, F. Hajimohammadi, M. Moazzami, M. J. Morshed, “</w:t>
      </w:r>
      <w:hyperlink r:id="rId21" w:history="1">
        <w:r w:rsidRPr="00D31F26">
          <w:rPr>
            <w:rStyle w:val="Hyperlink"/>
            <w:rFonts w:cs="B Nazanin"/>
            <w:color w:val="000000" w:themeColor="text1"/>
            <w:u w:val="none"/>
          </w:rPr>
          <w:t>An adaptive current limiting strategy to prevent fuse-reclosermiscoordination in PV-dominated distribution feeders</w:t>
        </w:r>
      </w:hyperlink>
      <w:r w:rsidRPr="00D31F26">
        <w:rPr>
          <w:rFonts w:cs="B Nazanin"/>
          <w:color w:val="000000" w:themeColor="text1"/>
          <w:shd w:val="clear" w:color="auto" w:fill="FFFFFF"/>
        </w:rPr>
        <w:t>”,  Electric Power Systems Research, vol. 157, pp. 177-186, 2018</w:t>
      </w:r>
    </w:p>
    <w:p w:rsidR="00400058" w:rsidRPr="00D31F26" w:rsidRDefault="00400058" w:rsidP="003F2790">
      <w:pPr>
        <w:pStyle w:val="references0"/>
        <w:numPr>
          <w:ilvl w:val="0"/>
          <w:numId w:val="35"/>
        </w:numPr>
        <w:rPr>
          <w:rFonts w:asciiTheme="majorBidi" w:hAnsiTheme="majorBidi" w:cstheme="majorBidi"/>
          <w:color w:val="000000" w:themeColor="text1"/>
          <w:shd w:val="clear" w:color="auto" w:fill="FFFFFF"/>
        </w:rPr>
      </w:pPr>
      <w:r w:rsidRPr="00D31F26">
        <w:rPr>
          <w:rFonts w:cs="B Nazanin"/>
          <w:color w:val="000000" w:themeColor="text1"/>
          <w:shd w:val="clear" w:color="auto" w:fill="FFFFFF"/>
        </w:rPr>
        <w:t xml:space="preserve">E. Abbaspour, B. Fani, E. Heydarian-Forushani, “A bi-level multi agent based protection scheme for distribution networks with distributed generation”, </w:t>
      </w:r>
      <w:r w:rsidR="006542AC" w:rsidRPr="00D31F26">
        <w:rPr>
          <w:rFonts w:cs="B Nazanin"/>
          <w:color w:val="000000" w:themeColor="text1"/>
          <w:shd w:val="clear" w:color="auto" w:fill="FFFFFF"/>
        </w:rPr>
        <w:t>Int.</w:t>
      </w:r>
      <w:r w:rsidRPr="00D31F26">
        <w:rPr>
          <w:rFonts w:cs="B Nazanin"/>
          <w:color w:val="000000" w:themeColor="text1"/>
          <w:shd w:val="clear" w:color="auto" w:fill="FFFFFF"/>
        </w:rPr>
        <w:t xml:space="preserve"> Journal of Electrical Power and Energy Systems, vol. 112, pp. 209-220, Nov. 2019</w:t>
      </w:r>
    </w:p>
    <w:p w:rsidR="003D24F3" w:rsidRPr="00D31F26" w:rsidRDefault="003D24F3" w:rsidP="003F2790">
      <w:pPr>
        <w:pStyle w:val="references0"/>
        <w:numPr>
          <w:ilvl w:val="0"/>
          <w:numId w:val="35"/>
        </w:numPr>
        <w:rPr>
          <w:rFonts w:asciiTheme="majorBidi" w:hAnsiTheme="majorBidi" w:cstheme="majorBidi"/>
          <w:color w:val="000000" w:themeColor="text1"/>
          <w:shd w:val="clear" w:color="auto" w:fill="FFFFFF"/>
        </w:rPr>
      </w:pPr>
      <w:r w:rsidRPr="00D31F26">
        <w:rPr>
          <w:rFonts w:asciiTheme="majorBidi" w:hAnsiTheme="majorBidi" w:cstheme="majorBidi"/>
          <w:color w:val="000000" w:themeColor="text1"/>
          <w:shd w:val="clear" w:color="auto" w:fill="FCFCFC"/>
        </w:rPr>
        <w:t xml:space="preserve">B. Kroposki, “Integrating high levels of variable renewable energy into electric power systems”,  </w:t>
      </w:r>
      <w:hyperlink r:id="rId22" w:history="1">
        <w:r w:rsidRPr="00D31F26">
          <w:rPr>
            <w:rStyle w:val="Hyperlink"/>
            <w:rFonts w:asciiTheme="majorBidi" w:hAnsiTheme="majorBidi" w:cstheme="majorBidi"/>
            <w:color w:val="000000" w:themeColor="text1"/>
            <w:u w:val="none"/>
            <w:shd w:val="clear" w:color="auto" w:fill="FCFCFC"/>
          </w:rPr>
          <w:t>Journal of Modern Power Systems and Clean Energy</w:t>
        </w:r>
      </w:hyperlink>
      <w:r w:rsidRPr="00D31F26">
        <w:rPr>
          <w:rFonts w:asciiTheme="majorBidi" w:hAnsiTheme="majorBidi" w:cstheme="majorBidi"/>
          <w:color w:val="000000" w:themeColor="text1"/>
        </w:rPr>
        <w:t>,</w:t>
      </w:r>
      <w:r w:rsidRPr="00D31F26">
        <w:rPr>
          <w:rFonts w:asciiTheme="majorBidi" w:hAnsiTheme="majorBidi" w:cstheme="majorBidi"/>
          <w:color w:val="000000" w:themeColor="text1"/>
          <w:shd w:val="clear" w:color="auto" w:fill="FCFCFC"/>
        </w:rPr>
        <w:t xml:space="preserve"> vol. </w:t>
      </w:r>
      <w:r w:rsidRPr="00D31F26">
        <w:rPr>
          <w:rFonts w:asciiTheme="majorBidi" w:hAnsiTheme="majorBidi" w:cstheme="majorBidi"/>
          <w:b/>
          <w:bCs/>
          <w:color w:val="000000" w:themeColor="text1"/>
          <w:shd w:val="clear" w:color="auto" w:fill="FCFCFC"/>
        </w:rPr>
        <w:t xml:space="preserve">5, pp. </w:t>
      </w:r>
      <w:r w:rsidRPr="00D31F26">
        <w:rPr>
          <w:rFonts w:asciiTheme="majorBidi" w:hAnsiTheme="majorBidi" w:cstheme="majorBidi"/>
          <w:color w:val="000000" w:themeColor="text1"/>
          <w:shd w:val="clear" w:color="auto" w:fill="FCFCFC"/>
        </w:rPr>
        <w:t>831–837, 2017.</w:t>
      </w:r>
    </w:p>
    <w:p w:rsidR="001E2E53" w:rsidRPr="00D31F26" w:rsidRDefault="003834DB" w:rsidP="003834DB">
      <w:pPr>
        <w:pStyle w:val="references0"/>
        <w:numPr>
          <w:ilvl w:val="0"/>
          <w:numId w:val="35"/>
        </w:numPr>
        <w:rPr>
          <w:rFonts w:asciiTheme="majorBidi" w:hAnsiTheme="majorBidi" w:cstheme="majorBidi"/>
          <w:color w:val="000000" w:themeColor="text1"/>
          <w:shd w:val="clear" w:color="auto" w:fill="FFFFFF"/>
        </w:rPr>
      </w:pPr>
      <w:r w:rsidRPr="00D31F26">
        <w:rPr>
          <w:rFonts w:asciiTheme="majorBidi" w:hAnsiTheme="majorBidi" w:cstheme="majorBidi"/>
          <w:color w:val="000000" w:themeColor="text1"/>
          <w:shd w:val="clear" w:color="auto" w:fill="FFFFFF"/>
        </w:rPr>
        <w:t>Y. Chen, S. Pan, M. Huang, Z. Zhu, Y. Liu, X. Zha, "MMC-MTDC transmission system with partially hybrid branches", CES Transactions on Electrical Machines and Systems, vol. 5, no. 2, pp. 124-132, June 2021.</w:t>
      </w:r>
    </w:p>
    <w:p w:rsidR="00ED2482" w:rsidRPr="00D31F26" w:rsidRDefault="00ED2482" w:rsidP="00ED2482">
      <w:pPr>
        <w:pStyle w:val="references0"/>
        <w:numPr>
          <w:ilvl w:val="0"/>
          <w:numId w:val="35"/>
        </w:numPr>
        <w:rPr>
          <w:rFonts w:asciiTheme="majorBidi" w:hAnsiTheme="majorBidi" w:cstheme="majorBidi"/>
          <w:color w:val="000000" w:themeColor="text1"/>
          <w:shd w:val="clear" w:color="auto" w:fill="FFFFFF"/>
        </w:rPr>
      </w:pPr>
      <w:r w:rsidRPr="00D31F26">
        <w:rPr>
          <w:rFonts w:asciiTheme="majorBidi" w:hAnsiTheme="majorBidi" w:cstheme="majorBidi"/>
          <w:color w:val="000000" w:themeColor="text1"/>
          <w:shd w:val="clear" w:color="auto" w:fill="FFFFFF"/>
        </w:rPr>
        <w:t>X. Zhu, J. Wang, N. Lu, N. Samaan, R. Huang, X. Ke, "A hierarchical VLSM-based demand response strategy for coordinative voltage control between transmission and distribution systems", IEEE Trans. on Smart Grid, vol. 10, no. 5, pp. 4838-4847, Sept. 2019.</w:t>
      </w:r>
    </w:p>
    <w:p w:rsidR="003F3C18" w:rsidRPr="00D31F26" w:rsidRDefault="003F3C18" w:rsidP="009568C6">
      <w:pPr>
        <w:pStyle w:val="references0"/>
        <w:numPr>
          <w:ilvl w:val="0"/>
          <w:numId w:val="35"/>
        </w:numPr>
        <w:rPr>
          <w:rFonts w:asciiTheme="majorBidi" w:hAnsiTheme="majorBidi" w:cstheme="majorBidi"/>
          <w:color w:val="000000" w:themeColor="text1"/>
          <w:shd w:val="clear" w:color="auto" w:fill="FFFFFF"/>
        </w:rPr>
      </w:pPr>
      <w:r w:rsidRPr="00D31F26">
        <w:rPr>
          <w:rFonts w:cs="B Nazanin"/>
          <w:color w:val="000000" w:themeColor="text1"/>
          <w:shd w:val="clear" w:color="auto" w:fill="FFFFFF"/>
        </w:rPr>
        <w:t xml:space="preserve">H. Fayazi, B. Fani, M. Moazzami, G. Shahgholian, “An offline three-level protection coordination scheme for distribution systems considering transient stability of synchronous distributed generation”, </w:t>
      </w:r>
      <w:r w:rsidR="006542AC" w:rsidRPr="00D31F26">
        <w:rPr>
          <w:rFonts w:cs="B Nazanin"/>
          <w:color w:val="000000" w:themeColor="text1"/>
          <w:shd w:val="clear" w:color="auto" w:fill="FFFFFF"/>
        </w:rPr>
        <w:t>Int.</w:t>
      </w:r>
      <w:r w:rsidRPr="00D31F26">
        <w:rPr>
          <w:rFonts w:cs="B Nazanin"/>
          <w:color w:val="000000" w:themeColor="text1"/>
          <w:shd w:val="clear" w:color="auto" w:fill="FFFFFF"/>
        </w:rPr>
        <w:t xml:space="preserve"> Journal of Electrical Power and Energy Systems, Vol. 131, Article Number: 107069, Oct. 2021</w:t>
      </w:r>
      <w:r w:rsidRPr="00D31F26">
        <w:rPr>
          <w:rFonts w:cs="B Nazanin"/>
          <w:color w:val="000000" w:themeColor="text1"/>
        </w:rPr>
        <w:t>.</w:t>
      </w:r>
    </w:p>
    <w:p w:rsidR="00521F31" w:rsidRPr="00D31F26" w:rsidRDefault="00521F31" w:rsidP="009568C6">
      <w:pPr>
        <w:pStyle w:val="references0"/>
        <w:numPr>
          <w:ilvl w:val="0"/>
          <w:numId w:val="35"/>
        </w:numPr>
        <w:rPr>
          <w:rFonts w:asciiTheme="majorBidi" w:hAnsiTheme="majorBidi" w:cstheme="majorBidi"/>
          <w:color w:val="000000" w:themeColor="text1"/>
          <w:shd w:val="clear" w:color="auto" w:fill="FFFFFF"/>
        </w:rPr>
      </w:pPr>
      <w:r w:rsidRPr="00D31F26">
        <w:rPr>
          <w:rStyle w:val="size-m"/>
          <w:rFonts w:cs="B Nazanin"/>
          <w:color w:val="000000" w:themeColor="text1"/>
          <w:lang w:bidi="fa-IR"/>
        </w:rPr>
        <w:lastRenderedPageBreak/>
        <w:t>A. Águila Téllez, G. López, I. Isaac, J.W. González, “Optimal reactive power compensation in electrical distribution systems with distributed resources. Review”, Heliyon, vol. 4, no. 8, Article Number: e00746, Aug. 2018.</w:t>
      </w:r>
    </w:p>
    <w:p w:rsidR="003F3C18" w:rsidRPr="00D31F26" w:rsidRDefault="00A31B99" w:rsidP="00A31B99">
      <w:pPr>
        <w:pStyle w:val="references0"/>
        <w:numPr>
          <w:ilvl w:val="0"/>
          <w:numId w:val="35"/>
        </w:numPr>
        <w:ind w:left="357" w:hanging="357"/>
        <w:rPr>
          <w:rFonts w:asciiTheme="majorBidi" w:hAnsiTheme="majorBidi" w:cstheme="majorBidi"/>
          <w:color w:val="000000" w:themeColor="text1"/>
          <w:shd w:val="clear" w:color="auto" w:fill="FFFFFF"/>
        </w:rPr>
      </w:pPr>
      <w:r w:rsidRPr="00D31F26">
        <w:rPr>
          <w:rFonts w:cs="B Nazanin"/>
          <w:color w:val="000000" w:themeColor="text1"/>
          <w:shd w:val="clear" w:color="auto" w:fill="FFFFFF"/>
        </w:rPr>
        <w:t>G. Upadhyay, R. Saxena</w:t>
      </w:r>
      <w:r w:rsidRPr="00D31F26">
        <w:rPr>
          <w:rFonts w:cs="B Nazanin"/>
          <w:color w:val="000000" w:themeColor="text1"/>
          <w:shd w:val="clear" w:color="auto" w:fill="FFFFFF"/>
        </w:rPr>
        <w:t>,</w:t>
      </w:r>
      <w:r w:rsidRPr="00D31F26">
        <w:rPr>
          <w:rFonts w:cs="B Nazanin"/>
          <w:color w:val="000000" w:themeColor="text1"/>
          <w:shd w:val="clear" w:color="auto" w:fill="FFFFFF"/>
        </w:rPr>
        <w:t xml:space="preserve"> G. Joshi, "Optimal capacitor placement and sizing in distribution system using hybrid approach of PSO-GA"</w:t>
      </w:r>
      <w:r w:rsidRPr="00D31F26">
        <w:rPr>
          <w:rFonts w:cs="B Nazanin"/>
          <w:color w:val="000000" w:themeColor="text1"/>
          <w:shd w:val="clear" w:color="auto" w:fill="FFFFFF"/>
        </w:rPr>
        <w:t>, Proceeding of the IEEE/</w:t>
      </w:r>
      <w:r w:rsidRPr="00D31F26">
        <w:rPr>
          <w:rFonts w:cs="B Nazanin"/>
          <w:color w:val="000000" w:themeColor="text1"/>
          <w:shd w:val="clear" w:color="auto" w:fill="FFFFFF"/>
        </w:rPr>
        <w:t xml:space="preserve">ICAETGT, </w:t>
      </w:r>
      <w:r w:rsidRPr="00D31F26">
        <w:rPr>
          <w:rFonts w:cs="B Nazanin"/>
          <w:color w:val="000000" w:themeColor="text1"/>
          <w:shd w:val="clear" w:color="auto" w:fill="FFFFFF"/>
        </w:rPr>
        <w:t xml:space="preserve">pp. 1-6, </w:t>
      </w:r>
      <w:r w:rsidRPr="00D31F26">
        <w:rPr>
          <w:rFonts w:cs="B Nazanin"/>
          <w:color w:val="000000" w:themeColor="text1"/>
          <w:shd w:val="clear" w:color="auto" w:fill="FFFFFF"/>
        </w:rPr>
        <w:t>Coimbatore, Sept. 2017.</w:t>
      </w:r>
    </w:p>
    <w:p w:rsidR="002E5576" w:rsidRPr="00D31F26" w:rsidRDefault="002E5576" w:rsidP="002E5576">
      <w:pPr>
        <w:pStyle w:val="references0"/>
        <w:numPr>
          <w:ilvl w:val="0"/>
          <w:numId w:val="35"/>
        </w:numPr>
        <w:rPr>
          <w:rFonts w:asciiTheme="majorBidi" w:hAnsiTheme="majorBidi" w:cstheme="majorBidi"/>
          <w:color w:val="000000" w:themeColor="text1"/>
          <w:shd w:val="clear" w:color="auto" w:fill="FFFFFF"/>
        </w:rPr>
      </w:pPr>
      <w:r w:rsidRPr="00D31F26">
        <w:rPr>
          <w:rFonts w:asciiTheme="majorBidi" w:hAnsiTheme="majorBidi" w:cstheme="majorBidi"/>
          <w:color w:val="000000" w:themeColor="text1"/>
          <w:shd w:val="clear" w:color="auto" w:fill="FFFFFF"/>
        </w:rPr>
        <w:t>K. Sun, Q. Chen, Z. Gao, "An automatic faulted line section location method for electric power distribution systems based on multisource information", IEEE Trans. on Power Delivery, vol. 31, no. 4, pp. 1542-1551, Aug. 2016.</w:t>
      </w:r>
    </w:p>
    <w:p w:rsidR="00F72D3C" w:rsidRPr="00D31F26" w:rsidRDefault="00F72D3C" w:rsidP="00F72D3C">
      <w:pPr>
        <w:pStyle w:val="references0"/>
        <w:numPr>
          <w:ilvl w:val="0"/>
          <w:numId w:val="35"/>
        </w:numPr>
        <w:rPr>
          <w:rFonts w:asciiTheme="majorBidi" w:hAnsiTheme="majorBidi" w:cstheme="majorBidi"/>
          <w:color w:val="000000" w:themeColor="text1"/>
          <w:shd w:val="clear" w:color="auto" w:fill="FFFFFF"/>
        </w:rPr>
      </w:pPr>
      <w:r w:rsidRPr="00D31F26">
        <w:rPr>
          <w:rFonts w:asciiTheme="majorBidi" w:hAnsiTheme="majorBidi" w:cstheme="majorBidi"/>
          <w:color w:val="000000" w:themeColor="text1"/>
          <w:shd w:val="clear" w:color="auto" w:fill="FFFFFF"/>
        </w:rPr>
        <w:t>A. Chaturvedi, K. Prasad, R. Ranjan, "Use of interval arithmetic to incorporate the uncertainty of load demand for radial distribution system analysis", IEEE Trans. on Power Delivery, vol. 21, no. 2, pp. 1019-1021, April 2006.</w:t>
      </w:r>
    </w:p>
    <w:p w:rsidR="00F72D3C" w:rsidRPr="00D31F26" w:rsidRDefault="002C3BBB" w:rsidP="002C3BBB">
      <w:pPr>
        <w:pStyle w:val="references0"/>
        <w:numPr>
          <w:ilvl w:val="0"/>
          <w:numId w:val="35"/>
        </w:numPr>
        <w:rPr>
          <w:rFonts w:asciiTheme="majorBidi" w:hAnsiTheme="majorBidi" w:cstheme="majorBidi"/>
          <w:color w:val="000000" w:themeColor="text1"/>
          <w:shd w:val="clear" w:color="auto" w:fill="FFFFFF"/>
        </w:rPr>
      </w:pPr>
      <w:r w:rsidRPr="00D31F26">
        <w:rPr>
          <w:rFonts w:asciiTheme="majorBidi" w:hAnsiTheme="majorBidi" w:cstheme="majorBidi"/>
          <w:color w:val="000000" w:themeColor="text1"/>
          <w:shd w:val="clear" w:color="auto" w:fill="FFFFFF"/>
        </w:rPr>
        <w:t>W. Wang, S. Jazebi, F. de León, Z. Li, "Looping radial distribution systems using superconducting fault current limiters: feasibility and economic analysis", IEEE Trans. on Power Systems, vol. 33, no. 3, pp. 2486-2495, May 2018.</w:t>
      </w:r>
    </w:p>
    <w:p w:rsidR="009F1566" w:rsidRPr="00D31F26" w:rsidRDefault="009F1566" w:rsidP="009568C6">
      <w:pPr>
        <w:pStyle w:val="references0"/>
        <w:numPr>
          <w:ilvl w:val="0"/>
          <w:numId w:val="35"/>
        </w:numPr>
        <w:ind w:left="357" w:hanging="357"/>
        <w:rPr>
          <w:rFonts w:asciiTheme="majorBidi" w:hAnsiTheme="majorBidi" w:cstheme="majorBidi"/>
          <w:color w:val="000000" w:themeColor="text1"/>
          <w:shd w:val="clear" w:color="auto" w:fill="FFFFFF"/>
        </w:rPr>
      </w:pPr>
      <w:r w:rsidRPr="00D31F26">
        <w:rPr>
          <w:rFonts w:asciiTheme="majorBidi" w:eastAsia="Times New Roman" w:hAnsiTheme="majorBidi" w:cstheme="majorBidi"/>
          <w:noProof w:val="0"/>
          <w:color w:val="000000" w:themeColor="text1"/>
          <w:shd w:val="clear" w:color="auto" w:fill="FFFFFF"/>
          <w:lang w:val="en-GB"/>
        </w:rPr>
        <w:t xml:space="preserve">R. </w:t>
      </w:r>
      <w:proofErr w:type="spellStart"/>
      <w:r w:rsidRPr="00D31F26">
        <w:rPr>
          <w:rFonts w:asciiTheme="majorBidi" w:eastAsia="Times New Roman" w:hAnsiTheme="majorBidi" w:cstheme="majorBidi"/>
          <w:noProof w:val="0"/>
          <w:color w:val="000000" w:themeColor="text1"/>
          <w:shd w:val="clear" w:color="auto" w:fill="FFFFFF"/>
          <w:lang w:val="en-GB"/>
        </w:rPr>
        <w:t>Roshanfekr</w:t>
      </w:r>
      <w:proofErr w:type="spellEnd"/>
      <w:r w:rsidRPr="00D31F26">
        <w:rPr>
          <w:rFonts w:asciiTheme="majorBidi" w:eastAsia="Times New Roman" w:hAnsiTheme="majorBidi" w:cstheme="majorBidi"/>
          <w:noProof w:val="0"/>
          <w:color w:val="000000" w:themeColor="text1"/>
          <w:shd w:val="clear" w:color="auto" w:fill="FFFFFF"/>
          <w:lang w:val="en-GB"/>
        </w:rPr>
        <w:t xml:space="preserve">, M. </w:t>
      </w:r>
      <w:proofErr w:type="spellStart"/>
      <w:r w:rsidRPr="00D31F26">
        <w:rPr>
          <w:rFonts w:asciiTheme="majorBidi" w:eastAsia="Times New Roman" w:hAnsiTheme="majorBidi" w:cstheme="majorBidi"/>
          <w:noProof w:val="0"/>
          <w:color w:val="000000" w:themeColor="text1"/>
          <w:shd w:val="clear" w:color="auto" w:fill="FFFFFF"/>
          <w:lang w:val="en-GB"/>
        </w:rPr>
        <w:t>Dostfateme</w:t>
      </w:r>
      <w:proofErr w:type="spellEnd"/>
      <w:r w:rsidRPr="00D31F26">
        <w:rPr>
          <w:rFonts w:asciiTheme="majorBidi" w:eastAsia="Times New Roman" w:hAnsiTheme="majorBidi" w:cstheme="majorBidi"/>
          <w:noProof w:val="0"/>
          <w:color w:val="000000" w:themeColor="text1"/>
          <w:shd w:val="clear" w:color="auto" w:fill="FFFFFF"/>
          <w:lang w:val="en-GB"/>
        </w:rPr>
        <w:t xml:space="preserve">, H. </w:t>
      </w:r>
      <w:proofErr w:type="spellStart"/>
      <w:r w:rsidRPr="00D31F26">
        <w:rPr>
          <w:rFonts w:asciiTheme="majorBidi" w:eastAsia="Times New Roman" w:hAnsiTheme="majorBidi" w:cstheme="majorBidi"/>
          <w:noProof w:val="0"/>
          <w:color w:val="000000" w:themeColor="text1"/>
          <w:shd w:val="clear" w:color="auto" w:fill="FFFFFF"/>
          <w:lang w:val="en-GB"/>
        </w:rPr>
        <w:t>Sadoghi</w:t>
      </w:r>
      <w:proofErr w:type="spellEnd"/>
      <w:r w:rsidRPr="00D31F26">
        <w:rPr>
          <w:rFonts w:asciiTheme="majorBidi" w:eastAsia="Times New Roman" w:hAnsiTheme="majorBidi" w:cstheme="majorBidi"/>
          <w:noProof w:val="0"/>
          <w:color w:val="000000" w:themeColor="text1"/>
          <w:shd w:val="clear" w:color="auto" w:fill="FFFFFF"/>
          <w:lang w:val="en-GB"/>
        </w:rPr>
        <w:t xml:space="preserve"> </w:t>
      </w:r>
      <w:proofErr w:type="spellStart"/>
      <w:r w:rsidRPr="00D31F26">
        <w:rPr>
          <w:rFonts w:asciiTheme="majorBidi" w:eastAsia="Times New Roman" w:hAnsiTheme="majorBidi" w:cstheme="majorBidi"/>
          <w:noProof w:val="0"/>
          <w:color w:val="000000" w:themeColor="text1"/>
          <w:shd w:val="clear" w:color="auto" w:fill="FFFFFF"/>
          <w:lang w:val="en-GB"/>
        </w:rPr>
        <w:t>Yazdi</w:t>
      </w:r>
      <w:proofErr w:type="spellEnd"/>
      <w:r w:rsidRPr="00D31F26">
        <w:rPr>
          <w:rFonts w:asciiTheme="majorBidi" w:eastAsia="Times New Roman" w:hAnsiTheme="majorBidi" w:cstheme="majorBidi"/>
          <w:noProof w:val="0"/>
          <w:color w:val="000000" w:themeColor="text1"/>
          <w:shd w:val="clear" w:color="auto" w:fill="FFFFFF"/>
          <w:lang w:val="en-GB"/>
        </w:rPr>
        <w:t>, “ACO algorithm implementation in radial distributed network planning”, Journal of Intelligent Procedures in Electrical Technology, vol. 1, no. 3, pp. 27-36, Dec</w:t>
      </w:r>
      <w:r w:rsidR="008B6151" w:rsidRPr="00D31F26">
        <w:rPr>
          <w:rFonts w:asciiTheme="majorBidi" w:eastAsia="Times New Roman" w:hAnsiTheme="majorBidi" w:cstheme="majorBidi"/>
          <w:noProof w:val="0"/>
          <w:color w:val="000000" w:themeColor="text1"/>
          <w:shd w:val="clear" w:color="auto" w:fill="FFFFFF"/>
          <w:lang w:val="en-GB"/>
        </w:rPr>
        <w:t>.</w:t>
      </w:r>
      <w:r w:rsidRPr="00D31F26">
        <w:rPr>
          <w:rFonts w:asciiTheme="majorBidi" w:eastAsia="Times New Roman" w:hAnsiTheme="majorBidi" w:cstheme="majorBidi"/>
          <w:noProof w:val="0"/>
          <w:color w:val="000000" w:themeColor="text1"/>
          <w:shd w:val="clear" w:color="auto" w:fill="FFFFFF"/>
          <w:lang w:val="en-GB"/>
        </w:rPr>
        <w:t xml:space="preserve"> 2010.</w:t>
      </w:r>
    </w:p>
    <w:p w:rsidR="009F1566" w:rsidRPr="00D31F26" w:rsidRDefault="008A0B6F" w:rsidP="009568C6">
      <w:pPr>
        <w:pStyle w:val="references0"/>
        <w:numPr>
          <w:ilvl w:val="0"/>
          <w:numId w:val="35"/>
        </w:numPr>
        <w:ind w:left="357" w:hanging="357"/>
        <w:rPr>
          <w:rFonts w:asciiTheme="majorBidi" w:hAnsiTheme="majorBidi" w:cstheme="majorBidi"/>
          <w:color w:val="000000" w:themeColor="text1"/>
          <w:shd w:val="clear" w:color="auto" w:fill="FFFFFF"/>
        </w:rPr>
      </w:pPr>
      <w:r w:rsidRPr="00D31F26">
        <w:rPr>
          <w:rFonts w:asciiTheme="majorBidi" w:eastAsia="Times New Roman" w:hAnsiTheme="majorBidi" w:cstheme="majorBidi"/>
          <w:noProof w:val="0"/>
          <w:color w:val="000000" w:themeColor="text1"/>
          <w:shd w:val="clear" w:color="auto" w:fill="FFFFFF"/>
          <w:lang w:val="en-GB"/>
        </w:rPr>
        <w:t xml:space="preserve">H. </w:t>
      </w:r>
      <w:proofErr w:type="spellStart"/>
      <w:r w:rsidRPr="00D31F26">
        <w:rPr>
          <w:rFonts w:asciiTheme="majorBidi" w:eastAsia="Times New Roman" w:hAnsiTheme="majorBidi" w:cstheme="majorBidi"/>
          <w:noProof w:val="0"/>
          <w:color w:val="000000" w:themeColor="text1"/>
          <w:shd w:val="clear" w:color="auto" w:fill="FFFFFF"/>
          <w:lang w:val="en-GB"/>
        </w:rPr>
        <w:t>Ezati</w:t>
      </w:r>
      <w:proofErr w:type="spellEnd"/>
      <w:r w:rsidRPr="00D31F26">
        <w:rPr>
          <w:rFonts w:asciiTheme="majorBidi" w:eastAsia="Times New Roman" w:hAnsiTheme="majorBidi" w:cstheme="majorBidi"/>
          <w:noProof w:val="0"/>
          <w:color w:val="000000" w:themeColor="text1"/>
          <w:shd w:val="clear" w:color="auto" w:fill="FFFFFF"/>
          <w:lang w:val="en-GB"/>
        </w:rPr>
        <w:t xml:space="preserve">, S. </w:t>
      </w:r>
      <w:proofErr w:type="spellStart"/>
      <w:r w:rsidRPr="00D31F26">
        <w:rPr>
          <w:rFonts w:asciiTheme="majorBidi" w:eastAsia="Times New Roman" w:hAnsiTheme="majorBidi" w:cstheme="majorBidi"/>
          <w:noProof w:val="0"/>
          <w:color w:val="000000" w:themeColor="text1"/>
          <w:shd w:val="clear" w:color="auto" w:fill="FFFFFF"/>
          <w:lang w:val="en-GB"/>
        </w:rPr>
        <w:t>Yazdian</w:t>
      </w:r>
      <w:proofErr w:type="spellEnd"/>
      <w:r w:rsidRPr="00D31F26">
        <w:rPr>
          <w:rFonts w:asciiTheme="majorBidi" w:eastAsia="Times New Roman" w:hAnsiTheme="majorBidi" w:cstheme="majorBidi"/>
          <w:noProof w:val="0"/>
          <w:color w:val="000000" w:themeColor="text1"/>
          <w:shd w:val="clear" w:color="auto" w:fill="FFFFFF"/>
          <w:lang w:val="en-GB"/>
        </w:rPr>
        <w:t xml:space="preserve"> </w:t>
      </w:r>
      <w:proofErr w:type="spellStart"/>
      <w:r w:rsidRPr="00D31F26">
        <w:rPr>
          <w:rFonts w:asciiTheme="majorBidi" w:eastAsia="Times New Roman" w:hAnsiTheme="majorBidi" w:cstheme="majorBidi"/>
          <w:noProof w:val="0"/>
          <w:color w:val="000000" w:themeColor="text1"/>
          <w:shd w:val="clear" w:color="auto" w:fill="FFFFFF"/>
          <w:lang w:val="en-GB"/>
        </w:rPr>
        <w:t>Varjani</w:t>
      </w:r>
      <w:proofErr w:type="spellEnd"/>
      <w:r w:rsidRPr="00D31F26">
        <w:rPr>
          <w:rFonts w:asciiTheme="majorBidi" w:eastAsia="Times New Roman" w:hAnsiTheme="majorBidi" w:cstheme="majorBidi"/>
          <w:noProof w:val="0"/>
          <w:color w:val="000000" w:themeColor="text1"/>
          <w:shd w:val="clear" w:color="auto" w:fill="FFFFFF"/>
          <w:lang w:val="en-GB"/>
        </w:rPr>
        <w:t>, “Using parallel active power filter based on voltage detection on a radial distribution feeder with the aim of reducing the harmonic propagation and whack-a-mole phenomena”, Journal of Intelligent Procedures in Electrical Technology, vol. 3, no. 11, pp. 27-40, Sept</w:t>
      </w:r>
      <w:r w:rsidR="008B6151" w:rsidRPr="00D31F26">
        <w:rPr>
          <w:rFonts w:asciiTheme="majorBidi" w:eastAsia="Times New Roman" w:hAnsiTheme="majorBidi" w:cstheme="majorBidi"/>
          <w:noProof w:val="0"/>
          <w:color w:val="000000" w:themeColor="text1"/>
          <w:shd w:val="clear" w:color="auto" w:fill="FFFFFF"/>
          <w:lang w:val="en-GB"/>
        </w:rPr>
        <w:t>.</w:t>
      </w:r>
      <w:r w:rsidRPr="00D31F26">
        <w:rPr>
          <w:rFonts w:asciiTheme="majorBidi" w:eastAsia="Times New Roman" w:hAnsiTheme="majorBidi" w:cstheme="majorBidi"/>
          <w:noProof w:val="0"/>
          <w:color w:val="000000" w:themeColor="text1"/>
          <w:shd w:val="clear" w:color="auto" w:fill="FFFFFF"/>
          <w:lang w:val="en-GB"/>
        </w:rPr>
        <w:t xml:space="preserve"> 2013.</w:t>
      </w:r>
    </w:p>
    <w:p w:rsidR="00355979" w:rsidRPr="00D31F26" w:rsidRDefault="00355979" w:rsidP="009568C6">
      <w:pPr>
        <w:pStyle w:val="references0"/>
        <w:numPr>
          <w:ilvl w:val="0"/>
          <w:numId w:val="35"/>
        </w:numPr>
        <w:ind w:left="357" w:hanging="357"/>
        <w:rPr>
          <w:rFonts w:asciiTheme="majorBidi" w:hAnsiTheme="majorBidi" w:cstheme="majorBidi"/>
          <w:color w:val="000000" w:themeColor="text1"/>
          <w:shd w:val="clear" w:color="auto" w:fill="FFFFFF"/>
        </w:rPr>
      </w:pPr>
      <w:r w:rsidRPr="00D31F26">
        <w:rPr>
          <w:rFonts w:cs="B Nazanin"/>
          <w:color w:val="000000" w:themeColor="text1"/>
          <w:shd w:val="clear" w:color="auto" w:fill="FFFFFF"/>
        </w:rPr>
        <w:t>A Kiani, B. Fani, G Shahgholian, “</w:t>
      </w:r>
      <w:hyperlink r:id="rId23" w:history="1">
        <w:r w:rsidRPr="00D31F26">
          <w:rPr>
            <w:rStyle w:val="Hyperlink"/>
            <w:rFonts w:cs="B Nazanin"/>
            <w:color w:val="000000" w:themeColor="text1"/>
            <w:u w:val="none"/>
            <w:shd w:val="clear" w:color="auto" w:fill="FFFFFF"/>
          </w:rPr>
          <w:t>A multi-agent solution to multi-thread protection of DG-dominated distribution networks</w:t>
        </w:r>
      </w:hyperlink>
      <w:r w:rsidRPr="00D31F26">
        <w:rPr>
          <w:rFonts w:cs="B Nazanin"/>
          <w:color w:val="000000" w:themeColor="text1"/>
        </w:rPr>
        <w:t xml:space="preserve">”, </w:t>
      </w:r>
      <w:r w:rsidR="006542AC" w:rsidRPr="00D31F26">
        <w:rPr>
          <w:rFonts w:cs="B Nazanin"/>
          <w:color w:val="000000" w:themeColor="text1"/>
          <w:shd w:val="clear" w:color="auto" w:fill="FFFFFF"/>
        </w:rPr>
        <w:t>Int.</w:t>
      </w:r>
      <w:r w:rsidRPr="00D31F26">
        <w:rPr>
          <w:rFonts w:cs="B Nazanin"/>
          <w:color w:val="000000" w:themeColor="text1"/>
          <w:shd w:val="clear" w:color="auto" w:fill="FFFFFF"/>
        </w:rPr>
        <w:t xml:space="preserve"> Journal of Electrical Power and Energy Systems, vol. 130, Article Number: 106921, Sept. 2021.</w:t>
      </w:r>
    </w:p>
    <w:p w:rsidR="00355979" w:rsidRPr="00D31F26" w:rsidRDefault="00355979" w:rsidP="009568C6">
      <w:pPr>
        <w:pStyle w:val="references0"/>
        <w:numPr>
          <w:ilvl w:val="0"/>
          <w:numId w:val="35"/>
        </w:numPr>
        <w:ind w:left="357" w:hanging="357"/>
        <w:rPr>
          <w:rFonts w:asciiTheme="majorBidi" w:hAnsiTheme="majorBidi" w:cstheme="majorBidi"/>
          <w:color w:val="000000" w:themeColor="text1"/>
          <w:shd w:val="clear" w:color="auto" w:fill="FFFFFF"/>
        </w:rPr>
      </w:pPr>
      <w:r w:rsidRPr="00D31F26">
        <w:rPr>
          <w:rFonts w:cs="B Nazanin"/>
          <w:color w:val="000000" w:themeColor="text1"/>
        </w:rPr>
        <w:t xml:space="preserve">S.A. Hashemi-Zadeh1, O. Zeidabadi-Nejad, S. Hasani, A.A. Gharaveisi, G. Shahgholian, "Optimal DG placement for power loss reduction and improvement voltage profile using smart methods", </w:t>
      </w:r>
      <w:r w:rsidR="006542AC" w:rsidRPr="00D31F26">
        <w:rPr>
          <w:rFonts w:cs="B Nazanin"/>
          <w:color w:val="000000" w:themeColor="text1"/>
        </w:rPr>
        <w:t>Int.</w:t>
      </w:r>
      <w:r w:rsidRPr="00D31F26">
        <w:rPr>
          <w:rFonts w:cs="B Nazanin"/>
          <w:color w:val="000000" w:themeColor="text1"/>
        </w:rPr>
        <w:t xml:space="preserve"> Journal of Smart Electrical Engineering, Vol. 1, No. 3, pp. 141-147, Summer 2012.</w:t>
      </w:r>
    </w:p>
    <w:p w:rsidR="00AF32B2" w:rsidRPr="00D31F26" w:rsidRDefault="00AF32B2" w:rsidP="00AF32B2">
      <w:pPr>
        <w:pStyle w:val="references0"/>
        <w:numPr>
          <w:ilvl w:val="0"/>
          <w:numId w:val="35"/>
        </w:numPr>
        <w:rPr>
          <w:rFonts w:asciiTheme="majorBidi" w:hAnsiTheme="majorBidi" w:cstheme="majorBidi"/>
          <w:color w:val="000000" w:themeColor="text1"/>
          <w:shd w:val="clear" w:color="auto" w:fill="FFFFFF"/>
        </w:rPr>
      </w:pPr>
      <w:r w:rsidRPr="00D31F26">
        <w:rPr>
          <w:rFonts w:asciiTheme="majorBidi" w:hAnsiTheme="majorBidi" w:cstheme="majorBidi"/>
          <w:color w:val="000000" w:themeColor="text1"/>
          <w:shd w:val="clear" w:color="auto" w:fill="FFFFFF"/>
        </w:rPr>
        <w:t>R.A. Gallego, A.J. Monticelli, R. Romero, "Optimal capacitor placement in radial distribution networks", IEEE Trans. on Power Systems, vol. 16, no. 4, pp. 630-637, Nov. 2001.</w:t>
      </w:r>
    </w:p>
    <w:p w:rsidR="00355979" w:rsidRPr="00D31F26" w:rsidRDefault="00355979" w:rsidP="00D31F26">
      <w:pPr>
        <w:pStyle w:val="references0"/>
        <w:numPr>
          <w:ilvl w:val="0"/>
          <w:numId w:val="35"/>
        </w:numPr>
        <w:ind w:left="357" w:hanging="357"/>
        <w:rPr>
          <w:rFonts w:asciiTheme="majorBidi" w:hAnsiTheme="majorBidi" w:cstheme="majorBidi"/>
          <w:color w:val="000000" w:themeColor="text1"/>
          <w:shd w:val="clear" w:color="auto" w:fill="FFFFFF"/>
        </w:rPr>
      </w:pPr>
      <w:r w:rsidRPr="00D31F26">
        <w:rPr>
          <w:rFonts w:asciiTheme="majorBidi" w:hAnsiTheme="majorBidi" w:cstheme="majorBidi"/>
          <w:color w:val="000000" w:themeColor="text1"/>
          <w:shd w:val="clear" w:color="auto" w:fill="FAFAFA"/>
        </w:rPr>
        <w:t xml:space="preserve">M. </w:t>
      </w:r>
      <w:r w:rsidRPr="00D31F26">
        <w:rPr>
          <w:rFonts w:asciiTheme="majorBidi" w:hAnsiTheme="majorBidi" w:cstheme="majorBidi"/>
          <w:color w:val="000000" w:themeColor="text1"/>
          <w:shd w:val="clear" w:color="auto" w:fill="FFFFFF"/>
        </w:rPr>
        <w:t>Salari, F. Haghighatdar-Fesharaki, “Optimal placement and sizing of distributed generations and capacitors for rel</w:t>
      </w:r>
      <w:r w:rsidR="00D31F26" w:rsidRPr="00D31F26">
        <w:rPr>
          <w:rFonts w:asciiTheme="majorBidi" w:hAnsiTheme="majorBidi" w:cstheme="majorBidi"/>
          <w:color w:val="000000" w:themeColor="text1"/>
          <w:shd w:val="clear" w:color="auto" w:fill="FFFFFF"/>
        </w:rPr>
        <w:softHyphen/>
      </w:r>
      <w:r w:rsidRPr="00D31F26">
        <w:rPr>
          <w:rFonts w:asciiTheme="majorBidi" w:hAnsiTheme="majorBidi" w:cstheme="majorBidi"/>
          <w:color w:val="000000" w:themeColor="text1"/>
          <w:shd w:val="clear" w:color="auto" w:fill="FFFFFF"/>
        </w:rPr>
        <w:t>ia</w:t>
      </w:r>
      <w:r w:rsidR="00D31F26" w:rsidRPr="00D31F26">
        <w:rPr>
          <w:rFonts w:asciiTheme="majorBidi" w:hAnsiTheme="majorBidi" w:cstheme="majorBidi"/>
          <w:color w:val="000000" w:themeColor="text1"/>
          <w:shd w:val="clear" w:color="auto" w:fill="FFFFFF"/>
        </w:rPr>
        <w:softHyphen/>
      </w:r>
      <w:r w:rsidRPr="00D31F26">
        <w:rPr>
          <w:rFonts w:asciiTheme="majorBidi" w:hAnsiTheme="majorBidi" w:cstheme="majorBidi"/>
          <w:color w:val="000000" w:themeColor="text1"/>
          <w:shd w:val="clear" w:color="auto" w:fill="FFFFFF"/>
        </w:rPr>
        <w:t>bility improvement and power loss minimization in dist</w:t>
      </w:r>
      <w:r w:rsidR="00D31F26" w:rsidRPr="00D31F26">
        <w:rPr>
          <w:rFonts w:asciiTheme="majorBidi" w:hAnsiTheme="majorBidi" w:cstheme="majorBidi"/>
          <w:color w:val="000000" w:themeColor="text1"/>
          <w:shd w:val="clear" w:color="auto" w:fill="FFFFFF"/>
        </w:rPr>
        <w:softHyphen/>
      </w:r>
      <w:r w:rsidRPr="00D31F26">
        <w:rPr>
          <w:rFonts w:asciiTheme="majorBidi" w:hAnsiTheme="majorBidi" w:cstheme="majorBidi"/>
          <w:color w:val="000000" w:themeColor="text1"/>
          <w:shd w:val="clear" w:color="auto" w:fill="FFFFFF"/>
        </w:rPr>
        <w:t xml:space="preserve">ribution networks”, </w:t>
      </w:r>
      <w:r w:rsidRPr="00D31F26">
        <w:rPr>
          <w:rStyle w:val="Emphasis"/>
          <w:rFonts w:asciiTheme="majorBidi" w:hAnsiTheme="majorBidi" w:cstheme="majorBidi"/>
          <w:b w:val="0"/>
          <w:bCs w:val="0"/>
          <w:color w:val="000000" w:themeColor="text1"/>
          <w:shd w:val="clear" w:color="auto" w:fill="FFFFFF"/>
        </w:rPr>
        <w:t>Journal of Intelligent Procedures in El</w:t>
      </w:r>
      <w:r w:rsidR="00D31F26" w:rsidRPr="00D31F26">
        <w:rPr>
          <w:rStyle w:val="Emphasis"/>
          <w:rFonts w:asciiTheme="majorBidi" w:hAnsiTheme="majorBidi" w:cstheme="majorBidi"/>
          <w:b w:val="0"/>
          <w:bCs w:val="0"/>
          <w:color w:val="000000" w:themeColor="text1"/>
          <w:shd w:val="clear" w:color="auto" w:fill="FFFFFF"/>
        </w:rPr>
        <w:softHyphen/>
      </w:r>
      <w:r w:rsidRPr="00D31F26">
        <w:rPr>
          <w:rStyle w:val="Emphasis"/>
          <w:rFonts w:asciiTheme="majorBidi" w:hAnsiTheme="majorBidi" w:cstheme="majorBidi"/>
          <w:b w:val="0"/>
          <w:bCs w:val="0"/>
          <w:color w:val="000000" w:themeColor="text1"/>
          <w:shd w:val="clear" w:color="auto" w:fill="FFFFFF"/>
        </w:rPr>
        <w:t>ectrical Technology</w:t>
      </w:r>
      <w:r w:rsidRPr="00D31F26">
        <w:rPr>
          <w:rFonts w:asciiTheme="majorBidi" w:hAnsiTheme="majorBidi" w:cstheme="majorBidi"/>
          <w:color w:val="000000" w:themeColor="text1"/>
          <w:shd w:val="clear" w:color="auto" w:fill="FFFFFF"/>
        </w:rPr>
        <w:t xml:space="preserve">, vol. 11, no. 43, pp. 83-94, </w:t>
      </w:r>
      <w:r w:rsidR="00D31F26" w:rsidRPr="00D31F26">
        <w:rPr>
          <w:rFonts w:asciiTheme="majorBidi" w:hAnsiTheme="majorBidi" w:cstheme="majorBidi"/>
          <w:color w:val="000000" w:themeColor="text1"/>
          <w:shd w:val="clear" w:color="auto" w:fill="FFFFFF"/>
        </w:rPr>
        <w:t xml:space="preserve">Dec. </w:t>
      </w:r>
      <w:r w:rsidRPr="00D31F26">
        <w:rPr>
          <w:rFonts w:asciiTheme="majorBidi" w:hAnsiTheme="majorBidi" w:cstheme="majorBidi"/>
          <w:color w:val="000000" w:themeColor="text1"/>
          <w:shd w:val="clear" w:color="auto" w:fill="FFFFFF"/>
        </w:rPr>
        <w:t>2020.</w:t>
      </w:r>
    </w:p>
    <w:p w:rsidR="003D2232" w:rsidRPr="00D31F26" w:rsidRDefault="003D2232" w:rsidP="003D2232">
      <w:pPr>
        <w:pStyle w:val="references0"/>
        <w:numPr>
          <w:ilvl w:val="0"/>
          <w:numId w:val="35"/>
        </w:numPr>
        <w:rPr>
          <w:rFonts w:asciiTheme="majorBidi" w:hAnsiTheme="majorBidi" w:cstheme="majorBidi"/>
          <w:color w:val="000000" w:themeColor="text1"/>
          <w:shd w:val="clear" w:color="auto" w:fill="FFFFFF"/>
        </w:rPr>
      </w:pPr>
      <w:r w:rsidRPr="00D31F26">
        <w:rPr>
          <w:rFonts w:asciiTheme="majorBidi" w:hAnsiTheme="majorBidi" w:cstheme="majorBidi"/>
          <w:color w:val="000000" w:themeColor="text1"/>
          <w:shd w:val="clear" w:color="auto" w:fill="FFFFFF"/>
        </w:rPr>
        <w:t>H.D. Chiang, J.C. Wang, J. Tong, G. Darling, "Optimal capacitor placement, replacement and control in large-scale unbalanced distribution systems: modeling and a new formulation", IEEE Trans. on Power Systems, vol. 10, no. 1, pp. 356-362, Feb. 1995.</w:t>
      </w:r>
    </w:p>
    <w:p w:rsidR="005A2B3F" w:rsidRPr="00D31F26" w:rsidRDefault="005A2B3F" w:rsidP="005A2B3F">
      <w:pPr>
        <w:pStyle w:val="references0"/>
        <w:numPr>
          <w:ilvl w:val="0"/>
          <w:numId w:val="35"/>
        </w:numPr>
        <w:ind w:left="357" w:hanging="357"/>
        <w:rPr>
          <w:rFonts w:asciiTheme="majorBidi" w:hAnsiTheme="majorBidi" w:cstheme="majorBidi"/>
          <w:color w:val="000000" w:themeColor="text1"/>
          <w:shd w:val="clear" w:color="auto" w:fill="FFFFFF"/>
        </w:rPr>
      </w:pPr>
      <w:r w:rsidRPr="00D31F26">
        <w:rPr>
          <w:rFonts w:asciiTheme="majorBidi" w:eastAsia="Times New Roman" w:hAnsiTheme="majorBidi" w:cstheme="majorBidi"/>
          <w:noProof w:val="0"/>
          <w:color w:val="000000" w:themeColor="text1"/>
          <w:shd w:val="clear" w:color="auto" w:fill="FFFFFF"/>
          <w:lang w:val="en-GB"/>
        </w:rPr>
        <w:t xml:space="preserve">A. Ahmadpour, H. </w:t>
      </w:r>
      <w:proofErr w:type="spellStart"/>
      <w:r w:rsidRPr="00D31F26">
        <w:rPr>
          <w:rFonts w:asciiTheme="majorBidi" w:eastAsia="Times New Roman" w:hAnsiTheme="majorBidi" w:cstheme="majorBidi"/>
          <w:noProof w:val="0"/>
          <w:color w:val="000000" w:themeColor="text1"/>
          <w:shd w:val="clear" w:color="auto" w:fill="FFFFFF"/>
          <w:lang w:val="en-GB"/>
        </w:rPr>
        <w:t>Shayeghi</w:t>
      </w:r>
      <w:proofErr w:type="spellEnd"/>
      <w:r w:rsidRPr="00D31F26">
        <w:rPr>
          <w:rFonts w:asciiTheme="majorBidi" w:eastAsia="Times New Roman" w:hAnsiTheme="majorBidi" w:cstheme="majorBidi"/>
          <w:noProof w:val="0"/>
          <w:color w:val="000000" w:themeColor="text1"/>
          <w:shd w:val="clear" w:color="auto" w:fill="FFFFFF"/>
          <w:lang w:val="en-GB"/>
        </w:rPr>
        <w:t>, E. Mokaramian, “Investigation of capacitor placement in variable loads to reduce the power loss of distribution systems using mixed–integer linear programming algorithm and re–gradation of loads”, Journal of Intelligent Procedures in Electrical Technology, vol. 9, no. 36, pp. 51-61, March 2019.</w:t>
      </w:r>
    </w:p>
    <w:p w:rsidR="00355979" w:rsidRPr="00D31F26" w:rsidRDefault="00355979" w:rsidP="009568C6">
      <w:pPr>
        <w:pStyle w:val="references0"/>
        <w:numPr>
          <w:ilvl w:val="0"/>
          <w:numId w:val="35"/>
        </w:numPr>
        <w:ind w:left="357" w:hanging="357"/>
        <w:rPr>
          <w:rFonts w:asciiTheme="majorBidi" w:hAnsiTheme="majorBidi" w:cstheme="majorBidi"/>
          <w:color w:val="000000" w:themeColor="text1"/>
          <w:shd w:val="clear" w:color="auto" w:fill="FFFFFF"/>
        </w:rPr>
      </w:pPr>
      <w:r w:rsidRPr="00D31F26">
        <w:rPr>
          <w:rFonts w:asciiTheme="majorBidi" w:hAnsiTheme="majorBidi" w:cstheme="majorBidi"/>
          <w:color w:val="000000" w:themeColor="text1"/>
          <w:shd w:val="clear" w:color="auto" w:fill="FFFFFF"/>
        </w:rPr>
        <w:t xml:space="preserve">H. Lotfi, M. Elmi, S. Saghravanian, “Simultaneous placement of capacitor and DG in distribution networks using particle swarm optimization algorithm”, </w:t>
      </w:r>
      <w:r w:rsidR="006542AC" w:rsidRPr="00D31F26">
        <w:rPr>
          <w:rStyle w:val="Emphasis"/>
          <w:rFonts w:asciiTheme="majorBidi" w:hAnsiTheme="majorBidi" w:cstheme="majorBidi"/>
          <w:b w:val="0"/>
          <w:bCs w:val="0"/>
          <w:color w:val="000000" w:themeColor="text1"/>
          <w:shd w:val="clear" w:color="auto" w:fill="FFFFFF"/>
        </w:rPr>
        <w:t>Int.</w:t>
      </w:r>
      <w:r w:rsidRPr="00D31F26">
        <w:rPr>
          <w:rStyle w:val="Emphasis"/>
          <w:rFonts w:asciiTheme="majorBidi" w:hAnsiTheme="majorBidi" w:cstheme="majorBidi"/>
          <w:b w:val="0"/>
          <w:bCs w:val="0"/>
          <w:color w:val="000000" w:themeColor="text1"/>
          <w:shd w:val="clear" w:color="auto" w:fill="FFFFFF"/>
        </w:rPr>
        <w:t xml:space="preserve"> Journal of Smart Electrical Engineering</w:t>
      </w:r>
      <w:r w:rsidRPr="00D31F26">
        <w:rPr>
          <w:rFonts w:asciiTheme="majorBidi" w:hAnsiTheme="majorBidi" w:cstheme="majorBidi"/>
          <w:color w:val="000000" w:themeColor="text1"/>
          <w:shd w:val="clear" w:color="auto" w:fill="FFFFFF"/>
        </w:rPr>
        <w:t>, vol. 7, no. 1, pp. 35-41, Winter 2018.</w:t>
      </w:r>
    </w:p>
    <w:p w:rsidR="003C325F" w:rsidRPr="00D31F26" w:rsidRDefault="003C325F" w:rsidP="009568C6">
      <w:pPr>
        <w:pStyle w:val="references0"/>
        <w:numPr>
          <w:ilvl w:val="0"/>
          <w:numId w:val="35"/>
        </w:numPr>
        <w:ind w:left="357" w:hanging="357"/>
        <w:rPr>
          <w:rFonts w:asciiTheme="majorBidi" w:hAnsiTheme="majorBidi" w:cstheme="majorBidi"/>
          <w:color w:val="000000" w:themeColor="text1"/>
          <w:shd w:val="clear" w:color="auto" w:fill="FFFFFF"/>
        </w:rPr>
      </w:pPr>
      <w:r w:rsidRPr="00D31F26">
        <w:rPr>
          <w:color w:val="000000" w:themeColor="text1"/>
          <w:lang w:bidi="fa-IR"/>
        </w:rPr>
        <w:t xml:space="preserve">C. </w:t>
      </w:r>
      <w:hyperlink r:id="rId24" w:history="1">
        <w:r w:rsidRPr="00D31F26">
          <w:rPr>
            <w:color w:val="000000" w:themeColor="text1"/>
            <w:lang w:bidi="fa-IR"/>
          </w:rPr>
          <w:t>Chung-Fu, "</w:t>
        </w:r>
      </w:hyperlink>
      <w:r w:rsidRPr="00D31F26">
        <w:rPr>
          <w:color w:val="000000" w:themeColor="text1"/>
          <w:lang w:bidi="fa-IR"/>
        </w:rPr>
        <w:t>Reconfiguration and capacitor placement for loss reduction of distribution systems by ant colony search algorithm", IEEE Trans. on Power Systems, Vol. 23, No. 4, pp. 1747-1755, Nov. 2008.</w:t>
      </w:r>
    </w:p>
    <w:p w:rsidR="004A6C2C" w:rsidRPr="00D31F26" w:rsidRDefault="004A6C2C" w:rsidP="009568C6">
      <w:pPr>
        <w:pStyle w:val="references0"/>
        <w:numPr>
          <w:ilvl w:val="0"/>
          <w:numId w:val="35"/>
        </w:numPr>
        <w:ind w:left="357" w:hanging="357"/>
        <w:rPr>
          <w:rFonts w:asciiTheme="majorBidi" w:hAnsiTheme="majorBidi" w:cstheme="majorBidi"/>
          <w:color w:val="000000" w:themeColor="text1"/>
          <w:shd w:val="clear" w:color="auto" w:fill="FFFFFF"/>
        </w:rPr>
      </w:pPr>
      <w:r w:rsidRPr="00D31F26">
        <w:rPr>
          <w:rStyle w:val="size-m"/>
          <w:rFonts w:asciiTheme="majorBidi" w:hAnsiTheme="majorBidi" w:cstheme="majorBidi"/>
          <w:color w:val="000000" w:themeColor="text1"/>
          <w:lang w:bidi="fa-IR"/>
        </w:rPr>
        <w:lastRenderedPageBreak/>
        <w:t>J.F.V. González, C. Lyra, F.L. Usberti, “A pseudo-polynomial algorithm for optimal capacitor placement on electric power distribution networks”,European Journal of Operational Research, vol, 222, no. 1, pp. 149-156, 2012.</w:t>
      </w:r>
    </w:p>
    <w:p w:rsidR="003D2232" w:rsidRPr="00D31F26" w:rsidRDefault="00FB10C6" w:rsidP="00FB10C6">
      <w:pPr>
        <w:pStyle w:val="references0"/>
        <w:numPr>
          <w:ilvl w:val="0"/>
          <w:numId w:val="35"/>
        </w:numPr>
        <w:ind w:left="357" w:hanging="357"/>
        <w:rPr>
          <w:rFonts w:asciiTheme="majorBidi" w:hAnsiTheme="majorBidi" w:cstheme="majorBidi"/>
          <w:color w:val="000000" w:themeColor="text1"/>
          <w:shd w:val="clear" w:color="auto" w:fill="FFFFFF"/>
        </w:rPr>
      </w:pPr>
      <w:r w:rsidRPr="00D31F26">
        <w:rPr>
          <w:rFonts w:asciiTheme="majorBidi" w:eastAsia="Times New Roman" w:hAnsiTheme="majorBidi" w:cstheme="majorBidi"/>
          <w:noProof w:val="0"/>
          <w:color w:val="000000" w:themeColor="text1"/>
          <w:shd w:val="clear" w:color="auto" w:fill="FFFFFF"/>
          <w:lang w:val="en-GB"/>
        </w:rPr>
        <w:t xml:space="preserve">M. </w:t>
      </w:r>
      <w:proofErr w:type="spellStart"/>
      <w:r w:rsidRPr="00D31F26">
        <w:rPr>
          <w:rFonts w:asciiTheme="majorBidi" w:eastAsia="Times New Roman" w:hAnsiTheme="majorBidi" w:cstheme="majorBidi"/>
          <w:noProof w:val="0"/>
          <w:color w:val="000000" w:themeColor="text1"/>
          <w:shd w:val="clear" w:color="auto" w:fill="FFFFFF"/>
          <w:lang w:val="en-GB"/>
        </w:rPr>
        <w:t>Mohammadnia</w:t>
      </w:r>
      <w:proofErr w:type="spellEnd"/>
      <w:r w:rsidRPr="00D31F26">
        <w:rPr>
          <w:rFonts w:asciiTheme="majorBidi" w:eastAsia="Times New Roman" w:hAnsiTheme="majorBidi" w:cstheme="majorBidi"/>
          <w:noProof w:val="0"/>
          <w:color w:val="000000" w:themeColor="text1"/>
          <w:shd w:val="clear" w:color="auto" w:fill="FFFFFF"/>
          <w:lang w:val="en-GB"/>
        </w:rPr>
        <w:t xml:space="preserve">, A. </w:t>
      </w:r>
      <w:proofErr w:type="spellStart"/>
      <w:r w:rsidRPr="00D31F26">
        <w:rPr>
          <w:rFonts w:asciiTheme="majorBidi" w:eastAsia="Times New Roman" w:hAnsiTheme="majorBidi" w:cstheme="majorBidi"/>
          <w:noProof w:val="0"/>
          <w:color w:val="000000" w:themeColor="text1"/>
          <w:shd w:val="clear" w:color="auto" w:fill="FFFFFF"/>
          <w:lang w:val="en-GB"/>
        </w:rPr>
        <w:t>Gharaveisi</w:t>
      </w:r>
      <w:proofErr w:type="spellEnd"/>
      <w:r w:rsidRPr="00D31F26">
        <w:rPr>
          <w:rFonts w:asciiTheme="majorBidi" w:eastAsia="Times New Roman" w:hAnsiTheme="majorBidi" w:cstheme="majorBidi"/>
          <w:noProof w:val="0"/>
          <w:color w:val="000000" w:themeColor="text1"/>
          <w:shd w:val="clear" w:color="auto" w:fill="FFFFFF"/>
          <w:lang w:val="en-GB"/>
        </w:rPr>
        <w:t xml:space="preserve">, “Joint network reconfiguration and capacitor placement by </w:t>
      </w:r>
      <w:proofErr w:type="spellStart"/>
      <w:r w:rsidRPr="00D31F26">
        <w:rPr>
          <w:rFonts w:asciiTheme="majorBidi" w:eastAsia="Times New Roman" w:hAnsiTheme="majorBidi" w:cstheme="majorBidi"/>
          <w:noProof w:val="0"/>
          <w:color w:val="000000" w:themeColor="text1"/>
          <w:shd w:val="clear" w:color="auto" w:fill="FFFFFF"/>
          <w:lang w:val="en-GB"/>
        </w:rPr>
        <w:t>bactrial</w:t>
      </w:r>
      <w:proofErr w:type="spellEnd"/>
      <w:r w:rsidRPr="00D31F26">
        <w:rPr>
          <w:rFonts w:asciiTheme="majorBidi" w:eastAsia="Times New Roman" w:hAnsiTheme="majorBidi" w:cstheme="majorBidi"/>
          <w:noProof w:val="0"/>
          <w:color w:val="000000" w:themeColor="text1"/>
          <w:shd w:val="clear" w:color="auto" w:fill="FFFFFF"/>
          <w:lang w:val="en-GB"/>
        </w:rPr>
        <w:t xml:space="preserve"> foraging algorithm”, Journal of Intelligent Procedures in Electrical Technology, vol. 1, no. 4, pp. 11-16, March 2011.</w:t>
      </w:r>
    </w:p>
    <w:p w:rsidR="00055316" w:rsidRPr="0007575F" w:rsidRDefault="00055316" w:rsidP="00FC775A">
      <w:pPr>
        <w:pStyle w:val="references0"/>
        <w:numPr>
          <w:ilvl w:val="0"/>
          <w:numId w:val="35"/>
        </w:numPr>
        <w:autoSpaceDE w:val="0"/>
        <w:autoSpaceDN w:val="0"/>
        <w:adjustRightInd w:val="0"/>
        <w:spacing w:after="0" w:line="240" w:lineRule="auto"/>
        <w:ind w:left="357" w:hanging="357"/>
        <w:mirrorIndents/>
        <w:rPr>
          <w:rFonts w:asciiTheme="majorBidi" w:hAnsiTheme="majorBidi" w:cstheme="majorBidi"/>
          <w:color w:val="000000" w:themeColor="text1"/>
          <w:shd w:val="clear" w:color="auto" w:fill="FFFFFF"/>
        </w:rPr>
      </w:pPr>
      <w:hyperlink r:id="rId25" w:history="1">
        <w:r w:rsidRPr="00D31F26">
          <w:rPr>
            <w:rStyle w:val="ng-binding"/>
            <w:rFonts w:cs="B Nazanin"/>
            <w:color w:val="000000" w:themeColor="text1"/>
          </w:rPr>
          <w:t xml:space="preserve">H.E.Z. Farag, </w:t>
        </w:r>
      </w:hyperlink>
      <w:hyperlink r:id="rId26" w:history="1">
        <w:r w:rsidRPr="00D31F26">
          <w:rPr>
            <w:rStyle w:val="ng-binding"/>
            <w:rFonts w:cs="B Nazanin"/>
            <w:color w:val="000000" w:themeColor="text1"/>
          </w:rPr>
          <w:t>E.F. El-Saadany</w:t>
        </w:r>
      </w:hyperlink>
      <w:r w:rsidRPr="00D31F26">
        <w:rPr>
          <w:rStyle w:val="ng-scope"/>
          <w:rFonts w:cs="B Nazanin"/>
          <w:color w:val="000000" w:themeColor="text1"/>
        </w:rPr>
        <w:t>, "</w:t>
      </w:r>
      <w:r w:rsidRPr="00D31F26">
        <w:rPr>
          <w:rStyle w:val="ng-binding"/>
          <w:rFonts w:cs="B Nazanin"/>
          <w:color w:val="000000" w:themeColor="text1"/>
        </w:rPr>
        <w:t>Op</w:t>
      </w:r>
      <w:r w:rsidRPr="00D31F26">
        <w:rPr>
          <w:rStyle w:val="ng-binding"/>
          <w:rFonts w:cs="B Nazanin"/>
          <w:color w:val="000000" w:themeColor="text1"/>
        </w:rPr>
        <w:softHyphen/>
        <w:t>t</w:t>
      </w:r>
      <w:r w:rsidRPr="00D31F26">
        <w:rPr>
          <w:rStyle w:val="ng-binding"/>
          <w:rFonts w:cs="B Nazanin"/>
          <w:color w:val="000000" w:themeColor="text1"/>
        </w:rPr>
        <w:softHyphen/>
      </w:r>
      <w:r w:rsidRPr="00D31F26">
        <w:rPr>
          <w:rStyle w:val="ng-binding"/>
          <w:rFonts w:cs="B Nazanin"/>
          <w:color w:val="000000" w:themeColor="text1"/>
        </w:rPr>
        <w:softHyphen/>
        <w:t>imum shunt capacitor placement in m</w:t>
      </w:r>
      <w:r w:rsidRPr="00D31F26">
        <w:rPr>
          <w:rStyle w:val="ng-binding"/>
          <w:rFonts w:cs="B Nazanin"/>
          <w:color w:val="000000" w:themeColor="text1"/>
        </w:rPr>
        <w:softHyphen/>
        <w:t>u</w:t>
      </w:r>
      <w:r w:rsidRPr="00D31F26">
        <w:rPr>
          <w:rStyle w:val="ng-binding"/>
          <w:rFonts w:cs="B Nazanin"/>
          <w:color w:val="000000" w:themeColor="text1"/>
        </w:rPr>
        <w:softHyphen/>
      </w:r>
      <w:r w:rsidRPr="00D31F26">
        <w:rPr>
          <w:rStyle w:val="ng-binding"/>
          <w:rFonts w:cs="B Nazanin"/>
          <w:color w:val="000000" w:themeColor="text1"/>
        </w:rPr>
        <w:softHyphen/>
        <w:t>l</w:t>
      </w:r>
      <w:r w:rsidRPr="00D31F26">
        <w:rPr>
          <w:rStyle w:val="ng-binding"/>
          <w:rFonts w:cs="B Nazanin"/>
          <w:color w:val="000000" w:themeColor="text1"/>
        </w:rPr>
        <w:softHyphen/>
        <w:t>t</w:t>
      </w:r>
      <w:r w:rsidRPr="00D31F26">
        <w:rPr>
          <w:rStyle w:val="ng-binding"/>
          <w:rFonts w:cs="B Nazanin"/>
          <w:color w:val="000000" w:themeColor="text1"/>
        </w:rPr>
        <w:softHyphen/>
        <w:t>i</w:t>
      </w:r>
      <w:r w:rsidRPr="00D31F26">
        <w:rPr>
          <w:rStyle w:val="ng-binding"/>
          <w:rFonts w:cs="B Nazanin"/>
          <w:color w:val="000000" w:themeColor="text1"/>
        </w:rPr>
        <w:softHyphen/>
        <w:t>m</w:t>
      </w:r>
      <w:r w:rsidRPr="00D31F26">
        <w:rPr>
          <w:rStyle w:val="ng-binding"/>
          <w:rFonts w:cs="B Nazanin"/>
          <w:color w:val="000000" w:themeColor="text1"/>
        </w:rPr>
        <w:softHyphen/>
        <w:t xml:space="preserve">icrogrid systems with consideration of islanded mode of operation", </w:t>
      </w:r>
      <w:r w:rsidRPr="00D31F26">
        <w:rPr>
          <w:rFonts w:cs="B Nazanin"/>
          <w:color w:val="000000" w:themeColor="text1"/>
        </w:rPr>
        <w:t xml:space="preserve">IEEE Trans. on Sustainable </w:t>
      </w:r>
      <w:r w:rsidRPr="0007575F">
        <w:rPr>
          <w:rFonts w:cs="B Nazanin"/>
          <w:color w:val="000000" w:themeColor="text1"/>
        </w:rPr>
        <w:t xml:space="preserve">Energy, </w:t>
      </w:r>
      <w:r w:rsidRPr="0007575F">
        <w:rPr>
          <w:rStyle w:val="ng-binding"/>
          <w:rFonts w:cs="B Nazanin"/>
          <w:color w:val="000000" w:themeColor="text1"/>
        </w:rPr>
        <w:t>Vol. 6</w:t>
      </w:r>
      <w:r w:rsidRPr="0007575F">
        <w:rPr>
          <w:rStyle w:val="ng-scope"/>
          <w:rFonts w:cs="B Nazanin"/>
          <w:color w:val="000000" w:themeColor="text1"/>
        </w:rPr>
        <w:t>,</w:t>
      </w:r>
      <w:r w:rsidRPr="0007575F">
        <w:rPr>
          <w:rStyle w:val="apple-converted-space"/>
          <w:rFonts w:cs="B Nazanin"/>
          <w:color w:val="000000" w:themeColor="text1"/>
        </w:rPr>
        <w:t> </w:t>
      </w:r>
      <w:r w:rsidRPr="0007575F">
        <w:rPr>
          <w:rStyle w:val="ng-binding"/>
          <w:rFonts w:cs="B Nazanin"/>
          <w:color w:val="000000" w:themeColor="text1"/>
        </w:rPr>
        <w:t>No. 4, pp. 1435-1446, Oct. 2015</w:t>
      </w:r>
      <w:r w:rsidRPr="0007575F">
        <w:rPr>
          <w:rFonts w:cs="B Nazanin"/>
          <w:color w:val="000000" w:themeColor="text1"/>
        </w:rPr>
        <w:t>.</w:t>
      </w:r>
    </w:p>
    <w:p w:rsidR="00355979" w:rsidRPr="0007575F" w:rsidRDefault="005941E0" w:rsidP="00BD67F1">
      <w:pPr>
        <w:pStyle w:val="references0"/>
        <w:numPr>
          <w:ilvl w:val="0"/>
          <w:numId w:val="35"/>
        </w:numPr>
        <w:ind w:left="357" w:hanging="357"/>
        <w:rPr>
          <w:rFonts w:asciiTheme="majorBidi" w:hAnsiTheme="majorBidi" w:cstheme="majorBidi"/>
          <w:color w:val="000000" w:themeColor="text1"/>
          <w:shd w:val="clear" w:color="auto" w:fill="FFFFFF"/>
        </w:rPr>
      </w:pPr>
      <w:hyperlink r:id="rId27" w:history="1">
        <w:hyperlink r:id="rId28" w:history="1">
          <w:r w:rsidR="00355979" w:rsidRPr="0007575F">
            <w:rPr>
              <w:rStyle w:val="Hyperlink"/>
              <w:rFonts w:asciiTheme="majorBidi" w:hAnsiTheme="majorBidi" w:cstheme="majorBidi"/>
              <w:color w:val="000000" w:themeColor="text1"/>
              <w:u w:val="none"/>
            </w:rPr>
            <w:t>J.B.V. Subrahmanyam</w:t>
          </w:r>
        </w:hyperlink>
        <w:r w:rsidR="00355979" w:rsidRPr="0007575F">
          <w:rPr>
            <w:rFonts w:asciiTheme="majorBidi" w:hAnsiTheme="majorBidi" w:cstheme="majorBidi"/>
            <w:color w:val="000000" w:themeColor="text1"/>
          </w:rPr>
          <w:t xml:space="preserve">, </w:t>
        </w:r>
        <w:hyperlink r:id="rId29" w:history="1">
          <w:r w:rsidR="00355979" w:rsidRPr="0007575F">
            <w:rPr>
              <w:rStyle w:val="Hyperlink"/>
              <w:rFonts w:asciiTheme="majorBidi" w:hAnsiTheme="majorBidi" w:cstheme="majorBidi"/>
              <w:color w:val="000000" w:themeColor="text1"/>
              <w:u w:val="none"/>
            </w:rPr>
            <w:t>C. Radhakrishna</w:t>
          </w:r>
        </w:hyperlink>
        <w:r w:rsidR="00355979" w:rsidRPr="0007575F">
          <w:rPr>
            <w:rFonts w:asciiTheme="majorBidi" w:hAnsiTheme="majorBidi" w:cstheme="majorBidi"/>
            <w:color w:val="000000" w:themeColor="text1"/>
          </w:rPr>
          <w:t>, “</w:t>
        </w:r>
        <w:r w:rsidR="00355979" w:rsidRPr="0007575F">
          <w:rPr>
            <w:rStyle w:val="nlmarticle-title"/>
            <w:rFonts w:asciiTheme="majorBidi" w:hAnsiTheme="majorBidi" w:cstheme="majorBidi"/>
            <w:color w:val="000000" w:themeColor="text1"/>
          </w:rPr>
          <w:t>A simple method for optimal capacitor placement in unbalanced radial distribution system”,</w:t>
        </w:r>
        <w:r w:rsidR="00BD67F1" w:rsidRPr="0007575F">
          <w:rPr>
            <w:rStyle w:val="nlmarticle-title"/>
            <w:rFonts w:asciiTheme="majorBidi" w:hAnsiTheme="majorBidi" w:cstheme="majorBidi"/>
            <w:color w:val="000000" w:themeColor="text1"/>
          </w:rPr>
          <w:t xml:space="preserve"> </w:t>
        </w:r>
        <w:r w:rsidR="00355979" w:rsidRPr="0007575F">
          <w:rPr>
            <w:rStyle w:val="Hyperlink"/>
            <w:rFonts w:asciiTheme="majorBidi" w:hAnsiTheme="majorBidi" w:cstheme="majorBidi"/>
            <w:color w:val="000000" w:themeColor="text1"/>
            <w:u w:val="none"/>
          </w:rPr>
          <w:t>Electric Power Components and Systems</w:t>
        </w:r>
      </w:hyperlink>
      <w:r w:rsidR="00355979" w:rsidRPr="0007575F">
        <w:rPr>
          <w:rFonts w:asciiTheme="majorBidi" w:hAnsiTheme="majorBidi" w:cstheme="majorBidi"/>
          <w:color w:val="000000" w:themeColor="text1"/>
        </w:rPr>
        <w:t>, v</w:t>
      </w:r>
      <w:r w:rsidR="00355979" w:rsidRPr="0007575F">
        <w:rPr>
          <w:rStyle w:val="issue-heading"/>
          <w:rFonts w:asciiTheme="majorBidi" w:hAnsiTheme="majorBidi" w:cstheme="majorBidi"/>
          <w:color w:val="000000" w:themeColor="text1"/>
        </w:rPr>
        <w:t xml:space="preserve">ol. 38, no. 11, pp. </w:t>
      </w:r>
      <w:r w:rsidR="00355979" w:rsidRPr="0007575F">
        <w:rPr>
          <w:rFonts w:asciiTheme="majorBidi" w:hAnsiTheme="majorBidi" w:cstheme="majorBidi"/>
          <w:color w:val="000000" w:themeColor="text1"/>
        </w:rPr>
        <w:t xml:space="preserve">1269-1284, Sept. </w:t>
      </w:r>
      <w:r w:rsidR="00355979" w:rsidRPr="0007575F">
        <w:rPr>
          <w:rStyle w:val="issue-heading"/>
          <w:rFonts w:asciiTheme="majorBidi" w:hAnsiTheme="majorBidi" w:cstheme="majorBidi"/>
          <w:color w:val="000000" w:themeColor="text1"/>
        </w:rPr>
        <w:t>2010.</w:t>
      </w:r>
    </w:p>
    <w:p w:rsidR="00355979" w:rsidRPr="0007575F" w:rsidRDefault="005941E0" w:rsidP="009568C6">
      <w:pPr>
        <w:pStyle w:val="references0"/>
        <w:numPr>
          <w:ilvl w:val="0"/>
          <w:numId w:val="35"/>
        </w:numPr>
        <w:rPr>
          <w:rFonts w:asciiTheme="majorBidi" w:hAnsiTheme="majorBidi" w:cstheme="majorBidi"/>
          <w:color w:val="000000" w:themeColor="text1"/>
          <w:shd w:val="clear" w:color="auto" w:fill="FFFFFF"/>
        </w:rPr>
      </w:pPr>
      <w:hyperlink r:id="rId30" w:history="1">
        <w:r w:rsidR="00355979" w:rsidRPr="0007575F">
          <w:rPr>
            <w:rStyle w:val="Hyperlink"/>
            <w:rFonts w:asciiTheme="majorBidi" w:hAnsiTheme="majorBidi" w:cstheme="majorBidi"/>
            <w:color w:val="000000" w:themeColor="text1"/>
            <w:u w:val="none"/>
            <w:bdr w:val="none" w:sz="0" w:space="0" w:color="auto" w:frame="1"/>
          </w:rPr>
          <w:t>A.A.A. El-Ela</w:t>
        </w:r>
      </w:hyperlink>
      <w:r w:rsidR="00355979" w:rsidRPr="0007575F">
        <w:rPr>
          <w:rStyle w:val="comma-separator"/>
          <w:rFonts w:asciiTheme="majorBidi" w:hAnsiTheme="majorBidi" w:cstheme="majorBidi"/>
          <w:color w:val="000000" w:themeColor="text1"/>
          <w:bdr w:val="none" w:sz="0" w:space="0" w:color="auto" w:frame="1"/>
        </w:rPr>
        <w:t xml:space="preserve">, </w:t>
      </w:r>
      <w:hyperlink r:id="rId31" w:history="1">
        <w:r w:rsidR="00355979" w:rsidRPr="0007575F">
          <w:rPr>
            <w:rStyle w:val="Hyperlink"/>
            <w:rFonts w:asciiTheme="majorBidi" w:hAnsiTheme="majorBidi" w:cstheme="majorBidi"/>
            <w:color w:val="000000" w:themeColor="text1"/>
            <w:u w:val="none"/>
            <w:bdr w:val="none" w:sz="0" w:space="0" w:color="auto" w:frame="1"/>
          </w:rPr>
          <w:t>R.A. El-Sehiemy</w:t>
        </w:r>
      </w:hyperlink>
      <w:r w:rsidR="00355979" w:rsidRPr="0007575F">
        <w:rPr>
          <w:rStyle w:val="comma-separator"/>
          <w:rFonts w:asciiTheme="majorBidi" w:hAnsiTheme="majorBidi" w:cstheme="majorBidi"/>
          <w:color w:val="000000" w:themeColor="text1"/>
          <w:bdr w:val="none" w:sz="0" w:space="0" w:color="auto" w:frame="1"/>
        </w:rPr>
        <w:t xml:space="preserve">, </w:t>
      </w:r>
      <w:hyperlink r:id="rId32" w:history="1">
        <w:r w:rsidR="00355979" w:rsidRPr="0007575F">
          <w:rPr>
            <w:rStyle w:val="Hyperlink"/>
            <w:rFonts w:asciiTheme="majorBidi" w:hAnsiTheme="majorBidi" w:cstheme="majorBidi"/>
            <w:color w:val="000000" w:themeColor="text1"/>
            <w:u w:val="none"/>
            <w:bdr w:val="none" w:sz="0" w:space="0" w:color="auto" w:frame="1"/>
          </w:rPr>
          <w:t>A.M. Kinawy</w:t>
        </w:r>
      </w:hyperlink>
      <w:r w:rsidR="00355979" w:rsidRPr="0007575F">
        <w:rPr>
          <w:rStyle w:val="comma-separator"/>
          <w:rFonts w:asciiTheme="majorBidi" w:hAnsiTheme="majorBidi" w:cstheme="majorBidi"/>
          <w:color w:val="000000" w:themeColor="text1"/>
          <w:bdr w:val="none" w:sz="0" w:space="0" w:color="auto" w:frame="1"/>
        </w:rPr>
        <w:t xml:space="preserve">, </w:t>
      </w:r>
      <w:hyperlink r:id="rId33" w:history="1">
        <w:r w:rsidR="00355979" w:rsidRPr="0007575F">
          <w:rPr>
            <w:rStyle w:val="Hyperlink"/>
            <w:rFonts w:asciiTheme="majorBidi" w:hAnsiTheme="majorBidi" w:cstheme="majorBidi"/>
            <w:color w:val="000000" w:themeColor="text1"/>
            <w:u w:val="none"/>
            <w:bdr w:val="none" w:sz="0" w:space="0" w:color="auto" w:frame="1"/>
          </w:rPr>
          <w:t>M.T. Mouwafi</w:t>
        </w:r>
      </w:hyperlink>
      <w:r w:rsidR="00355979" w:rsidRPr="0007575F">
        <w:rPr>
          <w:rStyle w:val="accordion-tabbedtab-mobile"/>
          <w:rFonts w:asciiTheme="majorBidi" w:hAnsiTheme="majorBidi" w:cstheme="majorBidi"/>
          <w:color w:val="000000" w:themeColor="text1"/>
          <w:bdr w:val="none" w:sz="0" w:space="0" w:color="auto" w:frame="1"/>
        </w:rPr>
        <w:t>,</w:t>
      </w:r>
      <w:r w:rsidR="00355979" w:rsidRPr="0007575F">
        <w:rPr>
          <w:rFonts w:asciiTheme="majorBidi" w:hAnsiTheme="majorBidi" w:cstheme="majorBidi"/>
          <w:color w:val="000000" w:themeColor="text1"/>
        </w:rPr>
        <w:t xml:space="preserve"> “Optimal capacitor placement in distribution systems for power loss reduction and voltage profile improvement”, IET Generation, Transmission and Distribution, vol. 10, no. 5, pp. 1209-1221, April 2016.</w:t>
      </w:r>
    </w:p>
    <w:p w:rsidR="008508AF" w:rsidRPr="0007575F" w:rsidRDefault="008508AF" w:rsidP="009568C6">
      <w:pPr>
        <w:pStyle w:val="references0"/>
        <w:numPr>
          <w:ilvl w:val="0"/>
          <w:numId w:val="35"/>
        </w:numPr>
        <w:rPr>
          <w:rStyle w:val="size-m"/>
          <w:rFonts w:asciiTheme="majorBidi" w:hAnsiTheme="majorBidi" w:cstheme="majorBidi"/>
          <w:color w:val="000000" w:themeColor="text1"/>
          <w:highlight w:val="yellow"/>
          <w:shd w:val="clear" w:color="auto" w:fill="FFFFFF"/>
        </w:rPr>
      </w:pPr>
      <w:r w:rsidRPr="0007575F">
        <w:rPr>
          <w:rStyle w:val="size-m"/>
          <w:rFonts w:asciiTheme="majorBidi" w:hAnsiTheme="majorBidi" w:cstheme="majorBidi"/>
          <w:color w:val="000000" w:themeColor="text1"/>
          <w:highlight w:val="yellow"/>
          <w:lang w:bidi="fa-IR"/>
        </w:rPr>
        <w:t>A. Arief, Antamil, M.B. Nappu, “An analytical method for optimal capacitors placement from the inversed reduced jacobian matrix”, Energy Procedia, vol. 100, pp. 307-310, 2016.</w:t>
      </w:r>
    </w:p>
    <w:p w:rsidR="00620EEA" w:rsidRPr="0007575F" w:rsidRDefault="00620EEA" w:rsidP="009568C6">
      <w:pPr>
        <w:pStyle w:val="references0"/>
        <w:numPr>
          <w:ilvl w:val="0"/>
          <w:numId w:val="35"/>
        </w:numPr>
        <w:rPr>
          <w:rFonts w:asciiTheme="majorBidi" w:hAnsiTheme="majorBidi" w:cstheme="majorBidi"/>
          <w:color w:val="000000" w:themeColor="text1"/>
          <w:shd w:val="clear" w:color="auto" w:fill="FFFFFF"/>
        </w:rPr>
      </w:pPr>
      <w:r w:rsidRPr="0007575F">
        <w:rPr>
          <w:rFonts w:asciiTheme="majorBidi" w:eastAsia="Times New Roman" w:hAnsiTheme="majorBidi" w:cstheme="majorBidi"/>
          <w:noProof w:val="0"/>
          <w:color w:val="000000" w:themeColor="text1"/>
          <w:highlight w:val="yellow"/>
          <w:shd w:val="clear" w:color="auto" w:fill="FFFFFF"/>
          <w:lang w:val="en-GB"/>
        </w:rPr>
        <w:t xml:space="preserve">M.C. Pimentel </w:t>
      </w:r>
      <w:proofErr w:type="spellStart"/>
      <w:r w:rsidRPr="0007575F">
        <w:rPr>
          <w:rFonts w:asciiTheme="majorBidi" w:eastAsia="Times New Roman" w:hAnsiTheme="majorBidi" w:cstheme="majorBidi"/>
          <w:noProof w:val="0"/>
          <w:color w:val="000000" w:themeColor="text1"/>
          <w:highlight w:val="yellow"/>
          <w:shd w:val="clear" w:color="auto" w:fill="FFFFFF"/>
          <w:lang w:val="en-GB"/>
        </w:rPr>
        <w:t>Filho</w:t>
      </w:r>
      <w:proofErr w:type="spellEnd"/>
      <w:r w:rsidRPr="0007575F">
        <w:rPr>
          <w:rFonts w:asciiTheme="majorBidi" w:eastAsia="Times New Roman" w:hAnsiTheme="majorBidi" w:cstheme="majorBidi"/>
          <w:noProof w:val="0"/>
          <w:color w:val="000000" w:themeColor="text1"/>
          <w:highlight w:val="yellow"/>
          <w:shd w:val="clear" w:color="auto" w:fill="FFFFFF"/>
          <w:lang w:val="en-GB"/>
        </w:rPr>
        <w:t xml:space="preserve">, E.G.M. </w:t>
      </w:r>
      <w:proofErr w:type="spellStart"/>
      <w:r w:rsidRPr="0007575F">
        <w:rPr>
          <w:rFonts w:asciiTheme="majorBidi" w:eastAsia="Times New Roman" w:hAnsiTheme="majorBidi" w:cstheme="majorBidi"/>
          <w:noProof w:val="0"/>
          <w:color w:val="000000" w:themeColor="text1"/>
          <w:highlight w:val="yellow"/>
          <w:shd w:val="clear" w:color="auto" w:fill="FFFFFF"/>
          <w:lang w:val="en-GB"/>
        </w:rPr>
        <w:t>Lacerd</w:t>
      </w:r>
      <w:proofErr w:type="spellEnd"/>
      <w:r w:rsidRPr="0007575F">
        <w:rPr>
          <w:rFonts w:asciiTheme="majorBidi" w:eastAsia="Times New Roman" w:hAnsiTheme="majorBidi" w:cstheme="majorBidi"/>
          <w:noProof w:val="0"/>
          <w:color w:val="000000" w:themeColor="text1"/>
          <w:highlight w:val="yellow"/>
          <w:shd w:val="clear" w:color="auto" w:fill="FFFFFF"/>
          <w:lang w:val="en-GB"/>
        </w:rPr>
        <w:t xml:space="preserve">, M. F. Medeiros Junior, "Capacitor placement using ant colony optimization and gradient", Proceeding of the IEEE.ISAP, pp. 1-4, </w:t>
      </w:r>
      <w:r w:rsidRPr="0007575F">
        <w:rPr>
          <w:rFonts w:asciiTheme="majorBidi" w:hAnsiTheme="majorBidi" w:cstheme="majorBidi"/>
          <w:color w:val="000000" w:themeColor="text1"/>
          <w:highlight w:val="yellow"/>
          <w:shd w:val="clear" w:color="auto" w:fill="FFFFFF"/>
        </w:rPr>
        <w:t>Curitiba, Brazil, Nov. 2009.</w:t>
      </w:r>
    </w:p>
    <w:p w:rsidR="00355979" w:rsidRPr="0007575F" w:rsidRDefault="00355979" w:rsidP="009568C6">
      <w:pPr>
        <w:pStyle w:val="references0"/>
        <w:numPr>
          <w:ilvl w:val="0"/>
          <w:numId w:val="35"/>
        </w:numPr>
        <w:rPr>
          <w:rFonts w:asciiTheme="majorBidi" w:hAnsiTheme="majorBidi" w:cstheme="majorBidi"/>
          <w:color w:val="000000" w:themeColor="text1"/>
          <w:shd w:val="clear" w:color="auto" w:fill="FFFFFF"/>
        </w:rPr>
      </w:pPr>
      <w:r w:rsidRPr="0007575F">
        <w:rPr>
          <w:rFonts w:asciiTheme="majorBidi" w:hAnsiTheme="majorBidi" w:cstheme="majorBidi"/>
          <w:color w:val="000000" w:themeColor="text1"/>
        </w:rPr>
        <w:t>M. Delfanti, G.P. Granelli, P. Marannino. M. Montagna, "Optimal capacitor placement using deterministic and genetic algorithms", IEEE Trans. on Power Systems, vol. 15, no. 3, pp. 1041-1046, Aug. 2000.</w:t>
      </w:r>
    </w:p>
    <w:p w:rsidR="00827FC2" w:rsidRPr="0007575F" w:rsidRDefault="00827FC2" w:rsidP="009568C6">
      <w:pPr>
        <w:pStyle w:val="references0"/>
        <w:numPr>
          <w:ilvl w:val="0"/>
          <w:numId w:val="35"/>
        </w:numPr>
        <w:rPr>
          <w:rFonts w:asciiTheme="majorBidi" w:hAnsiTheme="majorBidi" w:cstheme="majorBidi"/>
          <w:color w:val="000000" w:themeColor="text1"/>
          <w:shd w:val="clear" w:color="auto" w:fill="FFFFFF"/>
        </w:rPr>
      </w:pPr>
      <w:r w:rsidRPr="0007575F">
        <w:rPr>
          <w:rStyle w:val="authorsname"/>
          <w:color w:val="000000" w:themeColor="text1"/>
          <w:highlight w:val="yellow"/>
        </w:rPr>
        <w:t>M. Sedighizadeh</w:t>
      </w:r>
      <w:r w:rsidRPr="0007575F">
        <w:rPr>
          <w:rStyle w:val="authorscontact"/>
          <w:color w:val="000000" w:themeColor="text1"/>
          <w:highlight w:val="yellow"/>
        </w:rPr>
        <w:t xml:space="preserve">, </w:t>
      </w:r>
      <w:r w:rsidRPr="0007575F">
        <w:rPr>
          <w:rStyle w:val="authorsname"/>
          <w:color w:val="000000" w:themeColor="text1"/>
          <w:highlight w:val="yellow"/>
        </w:rPr>
        <w:t>M. Dakhem, M. Sarvi, H. Hosseini-Kordkheili</w:t>
      </w:r>
      <w:r w:rsidRPr="0007575F">
        <w:rPr>
          <w:color w:val="000000" w:themeColor="text1"/>
          <w:spacing w:val="4"/>
          <w:highlight w:val="yellow"/>
          <w:lang w:bidi="fa-IR"/>
        </w:rPr>
        <w:t xml:space="preserve">, </w:t>
      </w:r>
      <w:r w:rsidRPr="0007575F">
        <w:rPr>
          <w:color w:val="000000" w:themeColor="text1"/>
          <w:spacing w:val="2"/>
          <w:highlight w:val="yellow"/>
          <w:lang w:val="en"/>
        </w:rPr>
        <w:t xml:space="preserve">"Optimal reconfiguration and capacitor placement for power loss reduction of distribution system using improved binary particle swarm optimization", </w:t>
      </w:r>
      <w:r w:rsidRPr="0007575F">
        <w:rPr>
          <w:rStyle w:val="journaltitle"/>
          <w:color w:val="000000" w:themeColor="text1"/>
          <w:spacing w:val="4"/>
          <w:highlight w:val="yellow"/>
        </w:rPr>
        <w:t>Int. Journal of Energy and Environmental Engineering</w:t>
      </w:r>
      <w:r w:rsidRPr="0007575F">
        <w:rPr>
          <w:rStyle w:val="articlecitationyear"/>
          <w:color w:val="000000" w:themeColor="text1"/>
          <w:spacing w:val="4"/>
          <w:highlight w:val="yellow"/>
        </w:rPr>
        <w:t>,</w:t>
      </w:r>
      <w:r w:rsidRPr="0007575F">
        <w:rPr>
          <w:rStyle w:val="apple-converted-space"/>
          <w:color w:val="000000" w:themeColor="text1"/>
          <w:spacing w:val="4"/>
          <w:highlight w:val="yellow"/>
        </w:rPr>
        <w:t> Vol. 73, No. 2, pp. 1-11,</w:t>
      </w:r>
      <w:r w:rsidRPr="0007575F">
        <w:rPr>
          <w:rStyle w:val="articlecitationvolume"/>
          <w:color w:val="000000" w:themeColor="text1"/>
          <w:spacing w:val="4"/>
          <w:highlight w:val="yellow"/>
        </w:rPr>
        <w:t xml:space="preserve"> </w:t>
      </w:r>
      <w:r w:rsidRPr="0007575F">
        <w:rPr>
          <w:rStyle w:val="articlecitationyear"/>
          <w:color w:val="000000" w:themeColor="text1"/>
          <w:spacing w:val="4"/>
          <w:highlight w:val="yellow"/>
        </w:rPr>
        <w:t>April 2014</w:t>
      </w:r>
      <w:r w:rsidRPr="0007575F">
        <w:rPr>
          <w:color w:val="000000" w:themeColor="text1"/>
          <w:spacing w:val="4"/>
          <w:highlight w:val="yellow"/>
        </w:rPr>
        <w:t>.</w:t>
      </w:r>
    </w:p>
    <w:p w:rsidR="00D32D23" w:rsidRPr="0007575F" w:rsidRDefault="00D32D23" w:rsidP="009568C6">
      <w:pPr>
        <w:pStyle w:val="references0"/>
        <w:numPr>
          <w:ilvl w:val="0"/>
          <w:numId w:val="35"/>
        </w:numPr>
        <w:rPr>
          <w:rFonts w:asciiTheme="majorBidi" w:hAnsiTheme="majorBidi" w:cstheme="majorBidi"/>
          <w:color w:val="000000" w:themeColor="text1"/>
          <w:shd w:val="clear" w:color="auto" w:fill="FFFFFF"/>
        </w:rPr>
      </w:pPr>
      <w:r w:rsidRPr="0007575F">
        <w:rPr>
          <w:color w:val="000000" w:themeColor="text1"/>
          <w:highlight w:val="yellow"/>
        </w:rPr>
        <w:t>H.M. Khodr, Z. Vale, C. Ramos, "Notice of violation of IEEE publication principles: Optimal cost-benefit for the location of capacitors in radial distribution systems", IEEE Trans. on Power Delivery, vol. 24, no. 2, pp. 787-796, April 2009.</w:t>
      </w:r>
    </w:p>
    <w:p w:rsidR="00355979" w:rsidRPr="0007575F" w:rsidRDefault="00355979" w:rsidP="00D31F26">
      <w:pPr>
        <w:pStyle w:val="references0"/>
        <w:numPr>
          <w:ilvl w:val="0"/>
          <w:numId w:val="35"/>
        </w:numPr>
        <w:rPr>
          <w:rFonts w:asciiTheme="majorBidi" w:hAnsiTheme="majorBidi" w:cstheme="majorBidi"/>
          <w:color w:val="000000" w:themeColor="text1"/>
          <w:shd w:val="clear" w:color="auto" w:fill="FFFFFF"/>
        </w:rPr>
      </w:pPr>
      <w:r w:rsidRPr="0007575F">
        <w:rPr>
          <w:rFonts w:asciiTheme="majorBidi" w:hAnsiTheme="majorBidi" w:cstheme="majorBidi"/>
          <w:color w:val="000000" w:themeColor="text1"/>
        </w:rPr>
        <w:t>V. Tamilselvan, T. Jayabarathi, T. Raghunathan, X</w:t>
      </w:r>
      <w:r w:rsidR="00D31F26" w:rsidRPr="0007575F">
        <w:rPr>
          <w:rFonts w:asciiTheme="majorBidi" w:hAnsiTheme="majorBidi" w:cstheme="majorBidi"/>
          <w:color w:val="000000" w:themeColor="text1"/>
        </w:rPr>
        <w:t>.</w:t>
      </w:r>
      <w:r w:rsidRPr="0007575F">
        <w:rPr>
          <w:rFonts w:asciiTheme="majorBidi" w:hAnsiTheme="majorBidi" w:cstheme="majorBidi"/>
          <w:color w:val="000000" w:themeColor="text1"/>
        </w:rPr>
        <w:t>S</w:t>
      </w:r>
      <w:r w:rsidR="00D31F26" w:rsidRPr="0007575F">
        <w:rPr>
          <w:rFonts w:asciiTheme="majorBidi" w:hAnsiTheme="majorBidi" w:cstheme="majorBidi"/>
          <w:color w:val="000000" w:themeColor="text1"/>
        </w:rPr>
        <w:t>.</w:t>
      </w:r>
      <w:r w:rsidRPr="0007575F">
        <w:rPr>
          <w:rFonts w:asciiTheme="majorBidi" w:hAnsiTheme="majorBidi" w:cstheme="majorBidi"/>
          <w:color w:val="000000" w:themeColor="text1"/>
        </w:rPr>
        <w:t xml:space="preserve"> Yang, “Optimal capacitor placement in radial distribution sys</w:t>
      </w:r>
      <w:r w:rsidR="00D31F26" w:rsidRPr="0007575F">
        <w:rPr>
          <w:rFonts w:asciiTheme="majorBidi" w:hAnsiTheme="majorBidi" w:cstheme="majorBidi"/>
          <w:color w:val="000000" w:themeColor="text1"/>
        </w:rPr>
        <w:softHyphen/>
      </w:r>
      <w:r w:rsidRPr="0007575F">
        <w:rPr>
          <w:rFonts w:asciiTheme="majorBidi" w:hAnsiTheme="majorBidi" w:cstheme="majorBidi"/>
          <w:color w:val="000000" w:themeColor="text1"/>
        </w:rPr>
        <w:t>tems using flower pollination algorithm”, Alexandria Engi</w:t>
      </w:r>
      <w:r w:rsidR="00D31F26" w:rsidRPr="0007575F">
        <w:rPr>
          <w:rFonts w:asciiTheme="majorBidi" w:hAnsiTheme="majorBidi" w:cstheme="majorBidi"/>
          <w:color w:val="000000" w:themeColor="text1"/>
        </w:rPr>
        <w:softHyphen/>
      </w:r>
      <w:r w:rsidRPr="0007575F">
        <w:rPr>
          <w:rFonts w:asciiTheme="majorBidi" w:hAnsiTheme="majorBidi" w:cstheme="majorBidi"/>
          <w:color w:val="000000" w:themeColor="text1"/>
        </w:rPr>
        <w:t>neering Journal, vol. 57, no. 4, pp. 2775-2786, Dec. 2018.</w:t>
      </w:r>
    </w:p>
    <w:p w:rsidR="00C85632" w:rsidRPr="0007575F" w:rsidRDefault="00C85632" w:rsidP="009568C6">
      <w:pPr>
        <w:pStyle w:val="references0"/>
        <w:numPr>
          <w:ilvl w:val="0"/>
          <w:numId w:val="35"/>
        </w:numPr>
        <w:rPr>
          <w:rFonts w:asciiTheme="majorBidi" w:hAnsiTheme="majorBidi" w:cstheme="majorBidi"/>
          <w:color w:val="000000" w:themeColor="text1"/>
          <w:shd w:val="clear" w:color="auto" w:fill="FFFFFF"/>
        </w:rPr>
      </w:pPr>
      <w:r w:rsidRPr="0007575F">
        <w:rPr>
          <w:rStyle w:val="size-m"/>
          <w:rFonts w:asciiTheme="majorBidi" w:hAnsiTheme="majorBidi" w:cstheme="majorBidi"/>
          <w:color w:val="000000" w:themeColor="text1"/>
          <w:highlight w:val="yellow"/>
          <w:lang w:bidi="fa-IR"/>
        </w:rPr>
        <w:t>A.A.A. El-Ela, R.A. El-Sehiemy, A.S. Abbas, "Optimal placement and sizing of distributed generation and capacitor banks in distribution systems using water cycle algorithm", IEEE Systems Journal, vol. 12, no. 4, pp. 3629-3636, Dec. 2018.</w:t>
      </w:r>
    </w:p>
    <w:p w:rsidR="00355979" w:rsidRPr="00D31F26" w:rsidRDefault="00355979" w:rsidP="009568C6">
      <w:pPr>
        <w:pStyle w:val="references0"/>
        <w:numPr>
          <w:ilvl w:val="0"/>
          <w:numId w:val="35"/>
        </w:numPr>
        <w:rPr>
          <w:rFonts w:asciiTheme="majorBidi" w:hAnsiTheme="majorBidi" w:cstheme="majorBidi"/>
          <w:color w:val="000000" w:themeColor="text1"/>
          <w:shd w:val="clear" w:color="auto" w:fill="FFFFFF"/>
        </w:rPr>
      </w:pPr>
      <w:r w:rsidRPr="0007575F">
        <w:rPr>
          <w:rFonts w:asciiTheme="majorBidi" w:hAnsiTheme="majorBidi" w:cstheme="majorBidi"/>
          <w:color w:val="000000" w:themeColor="text1"/>
        </w:rPr>
        <w:t>T.P.M. Mtonga, K.K. Kaberere, G.K. Irungu, "Optimal shunt capacitors’ placement and sizing in radial distribution systems using multiverse optimizer", IEEE Canadian Journal of Electrical and Computer Engineering, vol. 44, no. 1, pp. 10-21, Winter</w:t>
      </w:r>
      <w:r w:rsidRPr="00D31F26">
        <w:rPr>
          <w:rFonts w:asciiTheme="majorBidi" w:hAnsiTheme="majorBidi" w:cstheme="majorBidi"/>
          <w:color w:val="000000" w:themeColor="text1"/>
        </w:rPr>
        <w:t xml:space="preserve"> 2021.</w:t>
      </w:r>
    </w:p>
    <w:p w:rsidR="00355979" w:rsidRPr="00D31F26" w:rsidRDefault="00355979" w:rsidP="009568C6">
      <w:pPr>
        <w:pStyle w:val="references0"/>
        <w:numPr>
          <w:ilvl w:val="0"/>
          <w:numId w:val="35"/>
        </w:numPr>
        <w:rPr>
          <w:rFonts w:asciiTheme="majorBidi" w:hAnsiTheme="majorBidi" w:cstheme="majorBidi"/>
          <w:color w:val="000000" w:themeColor="text1"/>
        </w:rPr>
      </w:pPr>
      <w:r w:rsidRPr="00D31F26">
        <w:rPr>
          <w:rFonts w:asciiTheme="majorBidi" w:hAnsiTheme="majorBidi" w:cstheme="majorBidi"/>
          <w:color w:val="000000" w:themeColor="text1"/>
          <w:shd w:val="clear" w:color="auto" w:fill="FFFFFF"/>
        </w:rPr>
        <w:t>M. Mahdavian, M.H. Kafi, A. Movahedi, M. Janghorbani, "Improve performance in electrical power distribution system by optimal capacitor placement using genetic algorithm", Proceeding of the IEEE/ECTI-CON, pp. 749-752, Phuket, Thailand, June 2017.</w:t>
      </w:r>
    </w:p>
    <w:p w:rsidR="00D111F0" w:rsidRPr="00D31F26" w:rsidRDefault="00D111F0" w:rsidP="009568C6">
      <w:pPr>
        <w:pStyle w:val="references0"/>
        <w:numPr>
          <w:ilvl w:val="0"/>
          <w:numId w:val="35"/>
        </w:numPr>
        <w:rPr>
          <w:rFonts w:asciiTheme="majorBidi" w:hAnsiTheme="majorBidi" w:cstheme="majorBidi"/>
          <w:color w:val="000000" w:themeColor="text1"/>
        </w:rPr>
      </w:pPr>
      <w:r w:rsidRPr="00D31F26">
        <w:rPr>
          <w:rFonts w:asciiTheme="majorBidi" w:eastAsia="Times New Roman" w:hAnsiTheme="majorBidi" w:cstheme="majorBidi"/>
          <w:noProof w:val="0"/>
          <w:color w:val="000000" w:themeColor="text1"/>
          <w:shd w:val="clear" w:color="auto" w:fill="FFFFFF"/>
          <w:lang w:val="en-GB"/>
        </w:rPr>
        <w:t xml:space="preserve">A. </w:t>
      </w:r>
      <w:proofErr w:type="spellStart"/>
      <w:r w:rsidRPr="00D31F26">
        <w:rPr>
          <w:rFonts w:asciiTheme="majorBidi" w:eastAsia="Times New Roman" w:hAnsiTheme="majorBidi" w:cstheme="majorBidi"/>
          <w:noProof w:val="0"/>
          <w:color w:val="000000" w:themeColor="text1"/>
          <w:shd w:val="clear" w:color="auto" w:fill="FFFFFF"/>
          <w:lang w:val="en-GB"/>
        </w:rPr>
        <w:t>Najar</w:t>
      </w:r>
      <w:proofErr w:type="spellEnd"/>
      <w:r w:rsidRPr="00D31F26">
        <w:rPr>
          <w:rFonts w:asciiTheme="majorBidi" w:eastAsia="Times New Roman" w:hAnsiTheme="majorBidi" w:cstheme="majorBidi"/>
          <w:noProof w:val="0"/>
          <w:color w:val="000000" w:themeColor="text1"/>
          <w:shd w:val="clear" w:color="auto" w:fill="FFFFFF"/>
          <w:lang w:val="en-GB"/>
        </w:rPr>
        <w:t xml:space="preserve"> </w:t>
      </w:r>
      <w:proofErr w:type="spellStart"/>
      <w:r w:rsidRPr="00D31F26">
        <w:rPr>
          <w:rFonts w:asciiTheme="majorBidi" w:eastAsia="Times New Roman" w:hAnsiTheme="majorBidi" w:cstheme="majorBidi"/>
          <w:noProof w:val="0"/>
          <w:color w:val="000000" w:themeColor="text1"/>
          <w:shd w:val="clear" w:color="auto" w:fill="FFFFFF"/>
          <w:lang w:val="en-GB"/>
        </w:rPr>
        <w:t>Khoda</w:t>
      </w:r>
      <w:proofErr w:type="spellEnd"/>
      <w:r w:rsidRPr="00D31F26">
        <w:rPr>
          <w:rFonts w:asciiTheme="majorBidi" w:eastAsia="Times New Roman" w:hAnsiTheme="majorBidi" w:cstheme="majorBidi"/>
          <w:noProof w:val="0"/>
          <w:color w:val="000000" w:themeColor="text1"/>
          <w:shd w:val="clear" w:color="auto" w:fill="FFFFFF"/>
          <w:lang w:val="en-GB"/>
        </w:rPr>
        <w:t xml:space="preserve"> Bakhsh, M. </w:t>
      </w:r>
      <w:proofErr w:type="spellStart"/>
      <w:r w:rsidRPr="00D31F26">
        <w:rPr>
          <w:rFonts w:asciiTheme="majorBidi" w:eastAsia="Times New Roman" w:hAnsiTheme="majorBidi" w:cstheme="majorBidi"/>
          <w:noProof w:val="0"/>
          <w:color w:val="000000" w:themeColor="text1"/>
          <w:shd w:val="clear" w:color="auto" w:fill="FFFFFF"/>
          <w:lang w:val="en-GB"/>
        </w:rPr>
        <w:t>Moradian</w:t>
      </w:r>
      <w:proofErr w:type="spellEnd"/>
      <w:r w:rsidRPr="00D31F26">
        <w:rPr>
          <w:rFonts w:asciiTheme="majorBidi" w:eastAsia="Times New Roman" w:hAnsiTheme="majorBidi" w:cstheme="majorBidi"/>
          <w:noProof w:val="0"/>
          <w:color w:val="000000" w:themeColor="text1"/>
          <w:shd w:val="clear" w:color="auto" w:fill="FFFFFF"/>
          <w:lang w:val="en-GB"/>
        </w:rPr>
        <w:t xml:space="preserve">, L. </w:t>
      </w:r>
      <w:proofErr w:type="spellStart"/>
      <w:r w:rsidRPr="00D31F26">
        <w:rPr>
          <w:rFonts w:asciiTheme="majorBidi" w:eastAsia="Times New Roman" w:hAnsiTheme="majorBidi" w:cstheme="majorBidi"/>
          <w:noProof w:val="0"/>
          <w:color w:val="000000" w:themeColor="text1"/>
          <w:shd w:val="clear" w:color="auto" w:fill="FFFFFF"/>
          <w:lang w:val="en-GB"/>
        </w:rPr>
        <w:t>Najar</w:t>
      </w:r>
      <w:proofErr w:type="spellEnd"/>
      <w:r w:rsidRPr="00D31F26">
        <w:rPr>
          <w:rFonts w:asciiTheme="majorBidi" w:eastAsia="Times New Roman" w:hAnsiTheme="majorBidi" w:cstheme="majorBidi"/>
          <w:noProof w:val="0"/>
          <w:color w:val="000000" w:themeColor="text1"/>
          <w:shd w:val="clear" w:color="auto" w:fill="FFFFFF"/>
          <w:lang w:val="en-GB"/>
        </w:rPr>
        <w:t xml:space="preserve"> </w:t>
      </w:r>
      <w:proofErr w:type="spellStart"/>
      <w:r w:rsidRPr="00D31F26">
        <w:rPr>
          <w:rFonts w:asciiTheme="majorBidi" w:eastAsia="Times New Roman" w:hAnsiTheme="majorBidi" w:cstheme="majorBidi"/>
          <w:noProof w:val="0"/>
          <w:color w:val="000000" w:themeColor="text1"/>
          <w:shd w:val="clear" w:color="auto" w:fill="FFFFFF"/>
          <w:lang w:val="en-GB"/>
        </w:rPr>
        <w:t>Khodabakhsh</w:t>
      </w:r>
      <w:proofErr w:type="spellEnd"/>
      <w:r w:rsidRPr="00D31F26">
        <w:rPr>
          <w:rFonts w:asciiTheme="majorBidi" w:eastAsia="Times New Roman" w:hAnsiTheme="majorBidi" w:cstheme="majorBidi"/>
          <w:noProof w:val="0"/>
          <w:color w:val="000000" w:themeColor="text1"/>
          <w:shd w:val="clear" w:color="auto" w:fill="FFFFFF"/>
          <w:lang w:val="en-GB"/>
        </w:rPr>
        <w:t xml:space="preserve">, N. </w:t>
      </w:r>
      <w:proofErr w:type="spellStart"/>
      <w:r w:rsidRPr="00D31F26">
        <w:rPr>
          <w:rFonts w:asciiTheme="majorBidi" w:eastAsia="Times New Roman" w:hAnsiTheme="majorBidi" w:cstheme="majorBidi"/>
          <w:noProof w:val="0"/>
          <w:color w:val="000000" w:themeColor="text1"/>
          <w:shd w:val="clear" w:color="auto" w:fill="FFFFFF"/>
          <w:lang w:val="en-GB"/>
        </w:rPr>
        <w:t>Abjadi</w:t>
      </w:r>
      <w:proofErr w:type="spellEnd"/>
      <w:r w:rsidRPr="00D31F26">
        <w:rPr>
          <w:rFonts w:asciiTheme="majorBidi" w:eastAsia="Times New Roman" w:hAnsiTheme="majorBidi" w:cstheme="majorBidi"/>
          <w:noProof w:val="0"/>
          <w:color w:val="000000" w:themeColor="text1"/>
          <w:shd w:val="clear" w:color="auto" w:fill="FFFFFF"/>
          <w:lang w:val="en-GB"/>
        </w:rPr>
        <w:t>, “Stabilization of electromagnetic suspension system behavior by genetic algorithm”, Journal of Intelligent Procedures in Electrical Technology, vol. 3, no. 11, pp. 53-61, Sept. 2013.</w:t>
      </w:r>
    </w:p>
    <w:p w:rsidR="00355979" w:rsidRPr="00D31F26" w:rsidRDefault="005941E0" w:rsidP="009568C6">
      <w:pPr>
        <w:pStyle w:val="references0"/>
        <w:numPr>
          <w:ilvl w:val="0"/>
          <w:numId w:val="35"/>
        </w:numPr>
        <w:mirrorIndents/>
        <w:rPr>
          <w:rStyle w:val="size-m"/>
          <w:rFonts w:cs="B Nazanin"/>
          <w:color w:val="000000" w:themeColor="text1"/>
          <w:lang w:bidi="fa-IR"/>
        </w:rPr>
      </w:pPr>
      <w:hyperlink r:id="rId34" w:anchor="!" w:history="1">
        <w:r w:rsidR="009568C6" w:rsidRPr="00D31F26">
          <w:rPr>
            <w:rFonts w:cs="B Nazanin"/>
            <w:color w:val="000000" w:themeColor="text1"/>
          </w:rPr>
          <w:t>E. Aghadavoodi</w:t>
        </w:r>
      </w:hyperlink>
      <w:r w:rsidR="009568C6" w:rsidRPr="00D31F26">
        <w:rPr>
          <w:rFonts w:cs="B Nazanin"/>
          <w:color w:val="000000" w:themeColor="text1"/>
        </w:rPr>
        <w:t xml:space="preserve">, </w:t>
      </w:r>
      <w:hyperlink r:id="rId35" w:anchor="!" w:history="1">
        <w:r w:rsidR="009568C6" w:rsidRPr="00D31F26">
          <w:rPr>
            <w:rFonts w:cs="B Nazanin"/>
            <w:color w:val="000000" w:themeColor="text1"/>
          </w:rPr>
          <w:t>G. Shahgholian</w:t>
        </w:r>
      </w:hyperlink>
      <w:r w:rsidR="009568C6" w:rsidRPr="00D31F26">
        <w:rPr>
          <w:rStyle w:val="title-text"/>
          <w:rFonts w:cs="B Nazanin"/>
          <w:color w:val="000000" w:themeColor="text1"/>
        </w:rPr>
        <w:t>, "A new practical feed-forward cascade analyze for close loop identification of combustion control loop system through RANFIS and NARX</w:t>
      </w:r>
      <w:r w:rsidR="009568C6" w:rsidRPr="00D31F26">
        <w:rPr>
          <w:rFonts w:cs="B Nazanin"/>
          <w:color w:val="000000" w:themeColor="text1"/>
        </w:rPr>
        <w:t xml:space="preserve">", </w:t>
      </w:r>
      <w:hyperlink r:id="rId36" w:tooltip="Go to Applied Thermal Engineering on ScienceDirect" w:history="1">
        <w:r w:rsidR="009568C6" w:rsidRPr="00D31F26">
          <w:rPr>
            <w:rStyle w:val="Hyperlink"/>
            <w:rFonts w:eastAsia="SimSun" w:cs="B Nazanin"/>
            <w:color w:val="000000" w:themeColor="text1"/>
            <w:u w:val="none"/>
          </w:rPr>
          <w:t>Applied Thermal Engineering</w:t>
        </w:r>
      </w:hyperlink>
      <w:r w:rsidR="009568C6" w:rsidRPr="00D31F26">
        <w:rPr>
          <w:rFonts w:cs="B Nazanin"/>
          <w:color w:val="000000" w:themeColor="text1"/>
          <w:lang w:bidi="fa-IR"/>
        </w:rPr>
        <w:t xml:space="preserve">, </w:t>
      </w:r>
      <w:hyperlink r:id="rId37" w:tooltip="Go to table of contents for this volume/issue" w:history="1">
        <w:r w:rsidR="009568C6" w:rsidRPr="00D31F26">
          <w:rPr>
            <w:rStyle w:val="Hyperlink"/>
            <w:rFonts w:eastAsia="SimSun" w:cs="B Nazanin"/>
            <w:color w:val="000000" w:themeColor="text1"/>
            <w:u w:val="none"/>
          </w:rPr>
          <w:t>Vol. 133</w:t>
        </w:r>
      </w:hyperlink>
      <w:r w:rsidR="009568C6" w:rsidRPr="00D31F26">
        <w:rPr>
          <w:rStyle w:val="size-m"/>
          <w:rFonts w:cs="B Nazanin"/>
          <w:color w:val="000000" w:themeColor="text1"/>
        </w:rPr>
        <w:t>, pp. 381-395, March 2018.</w:t>
      </w:r>
    </w:p>
    <w:p w:rsidR="00355979" w:rsidRPr="00D31F26" w:rsidRDefault="00355979" w:rsidP="00564EE2">
      <w:pPr>
        <w:pStyle w:val="Band"/>
        <w:rPr>
          <w:color w:val="000000" w:themeColor="text1"/>
        </w:rPr>
      </w:pPr>
    </w:p>
    <w:p w:rsidR="00564EE2" w:rsidRPr="00D31F26" w:rsidRDefault="00564EE2" w:rsidP="00AE1FC4">
      <w:pPr>
        <w:pStyle w:val="Band"/>
        <w:ind w:firstLine="0"/>
        <w:rPr>
          <w:color w:val="000000" w:themeColor="text1"/>
        </w:rPr>
      </w:pPr>
    </w:p>
    <w:p w:rsidR="00564EE2" w:rsidRPr="00D31F26" w:rsidRDefault="00564EE2" w:rsidP="00AE1FC4">
      <w:pPr>
        <w:pStyle w:val="Band"/>
        <w:ind w:firstLine="0"/>
        <w:rPr>
          <w:color w:val="000000" w:themeColor="text1"/>
        </w:rPr>
      </w:pPr>
    </w:p>
    <w:p w:rsidR="00564EE2" w:rsidRPr="00D31F26" w:rsidRDefault="00564EE2" w:rsidP="00AE1FC4">
      <w:pPr>
        <w:pStyle w:val="Band"/>
        <w:ind w:firstLine="0"/>
        <w:rPr>
          <w:color w:val="000000" w:themeColor="text1"/>
        </w:rPr>
        <w:sectPr w:rsidR="00564EE2" w:rsidRPr="00D31F26" w:rsidSect="000D0287">
          <w:type w:val="continuous"/>
          <w:pgSz w:w="11909" w:h="16834" w:code="9"/>
          <w:pgMar w:top="1728" w:right="1440" w:bottom="1440" w:left="1440" w:header="1418" w:footer="737" w:gutter="0"/>
          <w:pgNumType w:start="1"/>
          <w:cols w:num="2" w:space="720"/>
        </w:sectPr>
      </w:pPr>
    </w:p>
    <w:p w:rsidR="00DE304F" w:rsidRPr="00D31F26" w:rsidRDefault="00DE304F" w:rsidP="00564EE2">
      <w:pPr>
        <w:pStyle w:val="Band"/>
        <w:ind w:firstLine="0"/>
        <w:jc w:val="center"/>
        <w:rPr>
          <w:color w:val="000000" w:themeColor="text1"/>
        </w:rPr>
      </w:pPr>
    </w:p>
    <w:p w:rsidR="00790624" w:rsidRPr="00D31F26" w:rsidRDefault="00790624" w:rsidP="00564EE2">
      <w:pPr>
        <w:pStyle w:val="Band"/>
        <w:ind w:firstLine="0"/>
        <w:jc w:val="center"/>
        <w:rPr>
          <w:color w:val="000000" w:themeColor="text1"/>
        </w:rPr>
      </w:pPr>
    </w:p>
    <w:p w:rsidR="00DE304F" w:rsidRPr="00D31F26" w:rsidRDefault="00DE304F" w:rsidP="00564EE2">
      <w:pPr>
        <w:pStyle w:val="Band"/>
        <w:ind w:firstLine="0"/>
        <w:jc w:val="center"/>
        <w:rPr>
          <w:color w:val="000000" w:themeColor="text1"/>
        </w:rPr>
      </w:pPr>
    </w:p>
    <w:p w:rsidR="00DE304F" w:rsidRPr="00D31F26" w:rsidRDefault="00DE304F" w:rsidP="00564EE2">
      <w:pPr>
        <w:pStyle w:val="Band"/>
        <w:ind w:firstLine="0"/>
        <w:jc w:val="center"/>
        <w:rPr>
          <w:color w:val="000000" w:themeColor="text1"/>
        </w:rPr>
        <w:sectPr w:rsidR="00DE304F" w:rsidRPr="00D31F26" w:rsidSect="00790624">
          <w:type w:val="continuous"/>
          <w:pgSz w:w="11909" w:h="16834" w:code="9"/>
          <w:pgMar w:top="1728" w:right="1440" w:bottom="1440" w:left="1440" w:header="1418" w:footer="737" w:gutter="0"/>
          <w:pgNumType w:start="1"/>
          <w:cols w:space="720"/>
        </w:sectPr>
      </w:pPr>
    </w:p>
    <w:p w:rsidR="007C393C" w:rsidRPr="00D31F26" w:rsidRDefault="007C393C" w:rsidP="007C393C">
      <w:pPr>
        <w:pStyle w:val="Tilesharife"/>
        <w:numPr>
          <w:ilvl w:val="0"/>
          <w:numId w:val="0"/>
        </w:numPr>
        <w:spacing w:before="0" w:after="0" w:line="240" w:lineRule="auto"/>
        <w:jc w:val="both"/>
        <w:rPr>
          <w:bCs/>
          <w:color w:val="000000" w:themeColor="text1"/>
        </w:rPr>
      </w:pPr>
    </w:p>
    <w:sectPr w:rsidR="007C393C" w:rsidRPr="00D31F26" w:rsidSect="000D0287">
      <w:type w:val="continuous"/>
      <w:pgSz w:w="11909" w:h="16834" w:code="9"/>
      <w:pgMar w:top="1728" w:right="1440" w:bottom="1440" w:left="1440" w:header="1418" w:footer="737" w:gutter="0"/>
      <w:pgNumType w:start="1"/>
      <w:cols w:num="2"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C549F" w:rsidRDefault="00FC549F">
      <w:r>
        <w:separator/>
      </w:r>
    </w:p>
    <w:p w:rsidR="00FC549F" w:rsidRDefault="00FC549F"/>
  </w:endnote>
  <w:endnote w:type="continuationSeparator" w:id="0">
    <w:p w:rsidR="00FC549F" w:rsidRDefault="00FC549F">
      <w:r>
        <w:continuationSeparator/>
      </w:r>
    </w:p>
    <w:p w:rsidR="00FC549F" w:rsidRDefault="00FC549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embedRegular r:id="rId1" w:fontKey="{D640B31E-8957-4409-A08F-8DA290CA8EF7}"/>
  </w:font>
  <w:font w:name="Times New Roman">
    <w:panose1 w:val="02020603050405020304"/>
    <w:charset w:val="00"/>
    <w:family w:val="roman"/>
    <w:pitch w:val="variable"/>
    <w:sig w:usb0="E0002AFF" w:usb1="C0007841" w:usb2="00000009" w:usb3="00000000" w:csb0="000001FF" w:csb1="00000000"/>
    <w:embedRegular r:id="rId2" w:fontKey="{70F40C74-5B1C-4926-9ACD-03B54A83873D}"/>
    <w:embedBold r:id="rId3" w:fontKey="{13DCF2ED-4B25-4FD5-AF44-97C14F1A50D0}"/>
    <w:embedItalic r:id="rId4" w:fontKey="{49073CE2-F99C-4B09-973D-BBD36782946D}"/>
    <w:embedBoldItalic r:id="rId5" w:fontKey="{68C14707-E73B-4624-9DEC-546A43A85E3F}"/>
  </w:font>
  <w:font w:name="B Lotus">
    <w:panose1 w:val="00000400000000000000"/>
    <w:charset w:val="B2"/>
    <w:family w:val="auto"/>
    <w:pitch w:val="variable"/>
    <w:sig w:usb0="00002001" w:usb1="80000000" w:usb2="00000008" w:usb3="00000000" w:csb0="00000040" w:csb1="00000000"/>
    <w:embedRegular r:id="rId6" w:fontKey="{0455E5B2-D82C-4DF1-9CE6-7131A3B6FEB4}"/>
    <w:embedBold r:id="rId7" w:fontKey="{50592D84-5AE2-4134-B330-DE18D998F3E3}"/>
    <w:embedItalic r:id="rId8" w:fontKey="{E5E709E3-BBCD-4CA0-B404-047E4EA6CE3A}"/>
  </w:font>
  <w:font w:name="Arial">
    <w:panose1 w:val="020B0604020202020204"/>
    <w:charset w:val="00"/>
    <w:family w:val="swiss"/>
    <w:pitch w:val="variable"/>
    <w:sig w:usb0="E0002AFF" w:usb1="C0007843" w:usb2="00000009" w:usb3="00000000" w:csb0="000001FF" w:csb1="00000000"/>
    <w:embedRegular r:id="rId9" w:fontKey="{95F43E52-B9F6-4D09-B007-513A62CC3D1F}"/>
    <w:embedBold r:id="rId10" w:fontKey="{6F471B69-6A98-49BE-8F76-A91100741A63}"/>
    <w:embedItalic r:id="rId11" w:fontKey="{8B8F053D-70D4-4D6C-BF5F-81F07FDFA388}"/>
    <w:embedBoldItalic r:id="rId12" w:fontKey="{65B258FB-7AE2-414D-8806-2454E7563CD1}"/>
  </w:font>
  <w:font w:name="Zar">
    <w:panose1 w:val="00000400000000000000"/>
    <w:charset w:val="B2"/>
    <w:family w:val="auto"/>
    <w:pitch w:val="variable"/>
    <w:sig w:usb0="00002001" w:usb1="80000000" w:usb2="00000008" w:usb3="00000000" w:csb0="00000040" w:csb1="00000000"/>
    <w:embedRegular r:id="rId13" w:fontKey="{E56A981C-A793-463F-BE4A-F4C86442A36B}"/>
  </w:font>
  <w:font w:name="B Nazanin">
    <w:panose1 w:val="00000400000000000000"/>
    <w:charset w:val="B2"/>
    <w:family w:val="auto"/>
    <w:pitch w:val="variable"/>
    <w:sig w:usb0="00002001" w:usb1="80000000" w:usb2="00000008" w:usb3="00000000" w:csb0="00000040" w:csb1="00000000"/>
    <w:embedRegular r:id="rId14" w:fontKey="{C71E149A-F03F-44FD-B65F-85AA1EFE25BE}"/>
    <w:embedBold r:id="rId15" w:fontKey="{D966A3F2-36AC-4C2F-B1E0-68FEF3EE41C7}"/>
    <w:embedItalic r:id="rId16" w:fontKey="{0F027B10-79A5-4145-9FE8-9175D05BB05F}"/>
  </w:font>
  <w:font w:name="Wingdings">
    <w:panose1 w:val="05000000000000000000"/>
    <w:charset w:val="02"/>
    <w:family w:val="auto"/>
    <w:pitch w:val="variable"/>
    <w:sig w:usb0="00000000" w:usb1="10000000" w:usb2="00000000" w:usb3="00000000" w:csb0="80000000" w:csb1="00000000"/>
    <w:embedRegular r:id="rId17" w:fontKey="{76B59945-B3C1-4E59-8EC2-6A088947B203}"/>
  </w:font>
  <w:font w:name="Courier New">
    <w:panose1 w:val="02070309020205020404"/>
    <w:charset w:val="00"/>
    <w:family w:val="modern"/>
    <w:pitch w:val="fixed"/>
    <w:sig w:usb0="E0002AFF" w:usb1="C0007843" w:usb2="00000009" w:usb3="00000000" w:csb0="000001FF" w:csb1="00000000"/>
    <w:embedRegular r:id="rId18" w:fontKey="{060BAC70-4A1F-465F-910E-131ECCF62935}"/>
  </w:font>
  <w:font w:name="Calibri">
    <w:panose1 w:val="020F0502020204030204"/>
    <w:charset w:val="00"/>
    <w:family w:val="swiss"/>
    <w:pitch w:val="variable"/>
    <w:sig w:usb0="E00002FF" w:usb1="4000ACFF" w:usb2="00000001" w:usb3="00000000" w:csb0="0000019F" w:csb1="00000000"/>
    <w:embedRegular r:id="rId19" w:fontKey="{BEFB92F4-5122-4326-BDEB-16762E852C48}"/>
    <w:embedBold r:id="rId20" w:fontKey="{BC59ED8A-9572-4F0F-910E-6B2AE4CF0D95}"/>
    <w:embedItalic r:id="rId21" w:fontKey="{1894BC33-CEC6-430B-98BE-001D749D5385}"/>
  </w:font>
  <w:font w:name="Univers">
    <w:charset w:val="00"/>
    <w:family w:val="swiss"/>
    <w:pitch w:val="variable"/>
    <w:sig w:usb0="00000287" w:usb1="00000000" w:usb2="00000000" w:usb3="00000000" w:csb0="0000009F" w:csb1="00000000"/>
    <w:embedRegular r:id="rId22" w:fontKey="{679EA54F-1087-49C0-8FCF-781390109EA9}"/>
  </w:font>
  <w:font w:name="Helvetica">
    <w:panose1 w:val="020B0604020202020204"/>
    <w:charset w:val="00"/>
    <w:family w:val="swiss"/>
    <w:pitch w:val="variable"/>
    <w:sig w:usb0="E0002AFF" w:usb1="C0007843" w:usb2="00000009" w:usb3="00000000" w:csb0="000001FF" w:csb1="00000000"/>
    <w:embedRegular r:id="rId23" w:fontKey="{B656F38A-1DCE-4EB3-836C-6D27D2CA15BA}"/>
    <w:embedBold r:id="rId24" w:fontKey="{C78136AC-3857-4820-9488-983913E22C1C}"/>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embedRegular r:id="rId25" w:fontKey="{62B94495-E31A-49AA-A611-BA294DEF7EB2}"/>
  </w:font>
  <w:font w:name="Microsoft JhengHei">
    <w:panose1 w:val="020B0604030504040204"/>
    <w:charset w:val="88"/>
    <w:family w:val="swiss"/>
    <w:pitch w:val="variable"/>
    <w:sig w:usb0="00000087" w:usb1="288F4000" w:usb2="00000016" w:usb3="00000000" w:csb0="00100009" w:csb1="00000000"/>
  </w:font>
  <w:font w:name="MS Mincho">
    <w:altName w:val="ＭＳ 明朝"/>
    <w:panose1 w:val="02020609040205080304"/>
    <w:charset w:val="80"/>
    <w:family w:val="modern"/>
    <w:pitch w:val="fixed"/>
    <w:sig w:usb0="E00002FF" w:usb1="6AC7FDFB" w:usb2="00000012" w:usb3="00000000" w:csb0="0002009F" w:csb1="00000000"/>
  </w:font>
  <w:font w:name="Times">
    <w:altName w:val="Times New Roman"/>
    <w:panose1 w:val="02020603050405020304"/>
    <w:charset w:val="00"/>
    <w:family w:val="roman"/>
    <w:pitch w:val="variable"/>
    <w:sig w:usb0="E0002AFF" w:usb1="C0007841" w:usb2="00000009" w:usb3="00000000" w:csb0="000001FF" w:csb1="00000000"/>
    <w:embedRegular r:id="rId26" w:fontKey="{447A45DB-B6F5-417F-9005-C8333BFB9508}"/>
  </w:font>
  <w:font w:name="Nazanin">
    <w:panose1 w:val="00000400000000000000"/>
    <w:charset w:val="B2"/>
    <w:family w:val="auto"/>
    <w:pitch w:val="variable"/>
    <w:sig w:usb0="00002000" w:usb1="80000000" w:usb2="00000008" w:usb3="00000000" w:csb0="00000040" w:csb1="00000000"/>
    <w:embedRegular r:id="rId27" w:fontKey="{F58115E8-75B6-4147-8A96-4D50F81557FA}"/>
    <w:embedBold r:id="rId28" w:fontKey="{AFFA1450-E5B9-49B6-9A85-D30EA9E019F6}"/>
    <w:embedBoldItalic r:id="rId29" w:fontKey="{984F5CE1-C435-41D8-A53F-BE7A37A8BED7}"/>
  </w:font>
  <w:font w:name="Cambria">
    <w:panose1 w:val="02040503050406030204"/>
    <w:charset w:val="00"/>
    <w:family w:val="roman"/>
    <w:pitch w:val="variable"/>
    <w:sig w:usb0="E00002FF" w:usb1="400004FF" w:usb2="00000000" w:usb3="00000000" w:csb0="0000019F" w:csb1="00000000"/>
    <w:embedRegular r:id="rId30" w:fontKey="{525868EF-3CF8-49BF-BDD4-2480C4EEDF37}"/>
    <w:embedBold r:id="rId31" w:fontKey="{8B90A4D3-8A8F-4D35-8866-E539BBDFD5EC}"/>
    <w:embedItalic r:id="rId32" w:fontKey="{BF5E3E2C-B879-4BFD-87A5-15F9677FBA1E}"/>
  </w:font>
  <w:font w:name="Times New Roman Bold">
    <w:panose1 w:val="00000000000000000000"/>
    <w:charset w:val="00"/>
    <w:family w:val="auto"/>
    <w:notTrueType/>
    <w:pitch w:val="default"/>
    <w:sig w:usb0="00000003" w:usb1="00000000" w:usb2="00000000" w:usb3="00000000" w:csb0="00000001" w:csb1="00000000"/>
  </w:font>
  <w:font w:name="DotumChe">
    <w:panose1 w:val="020B0609000101010101"/>
    <w:charset w:val="81"/>
    <w:family w:val="modern"/>
    <w:pitch w:val="fixed"/>
    <w:sig w:usb0="B00002AF" w:usb1="69D77CFB" w:usb2="00000030" w:usb3="00000000" w:csb0="0008009F" w:csb1="00000000"/>
  </w:font>
  <w:font w:name="BatangChe">
    <w:panose1 w:val="02030609000101010101"/>
    <w:charset w:val="81"/>
    <w:family w:val="modern"/>
    <w:pitch w:val="fixed"/>
    <w:sig w:usb0="B00002AF" w:usb1="69D77CFB" w:usb2="00000030" w:usb3="00000000" w:csb0="0008009F" w:csb1="00000000"/>
  </w:font>
  <w:font w:name="Traditional Arabic">
    <w:panose1 w:val="02020603050405020304"/>
    <w:charset w:val="00"/>
    <w:family w:val="roman"/>
    <w:pitch w:val="variable"/>
    <w:sig w:usb0="00002003" w:usb1="80000000" w:usb2="00000008" w:usb3="00000000" w:csb0="00000041" w:csb1="00000000"/>
    <w:embedRegular r:id="rId33" w:fontKey="{57B5456F-A48F-43D5-946D-451DCCADBDF1}"/>
    <w:embedBold r:id="rId34" w:fontKey="{4C6F775C-57A2-47FD-89EF-9A563663D06D}"/>
  </w:font>
  <w:font w:name="Baskerville">
    <w:charset w:val="00"/>
    <w:family w:val="auto"/>
    <w:pitch w:val="variable"/>
    <w:sig w:usb0="00000000" w:usb1="00000000" w:usb2="00000000" w:usb3="00000000" w:csb0="000001FB" w:csb1="00000000"/>
    <w:embedRegular r:id="rId35" w:fontKey="{2B703E52-1388-4C43-8B74-279E9A6336FE}"/>
  </w:font>
  <w:font w:name="Book Antiqua">
    <w:panose1 w:val="02040602050305030304"/>
    <w:charset w:val="00"/>
    <w:family w:val="roman"/>
    <w:pitch w:val="variable"/>
    <w:sig w:usb0="00000287" w:usb1="00000000" w:usb2="00000000" w:usb3="00000000" w:csb0="0000009F" w:csb1="00000000"/>
    <w:embedRegular r:id="rId36" w:fontKey="{CD9CF985-6153-405E-B20B-B823965F7AF8}"/>
    <w:embedItalic r:id="rId37" w:fontKey="{D3C3D475-4ACB-4A69-8A39-895087DC4FAB}"/>
  </w:font>
  <w:font w:name="Angsana New">
    <w:panose1 w:val="02020603050405020304"/>
    <w:charset w:val="00"/>
    <w:family w:val="roman"/>
    <w:pitch w:val="variable"/>
    <w:sig w:usb0="81000003" w:usb1="00000000" w:usb2="00000000" w:usb3="00000000" w:csb0="00010001" w:csb1="00000000"/>
    <w:embedRegular r:id="rId38" w:fontKey="{B8D939C2-8DC2-4C52-918F-C21F80E898BC}"/>
    <w:embedBold r:id="rId39" w:fontKey="{D2B8EA3F-201F-4A37-91C9-B8D63EA7A440}"/>
    <w:embedItalic r:id="rId40" w:fontKey="{5B15578E-8139-442C-BA3B-7F58CAB8439C}"/>
  </w:font>
  <w:font w:name="Segoe UI">
    <w:panose1 w:val="020B0502040204020203"/>
    <w:charset w:val="00"/>
    <w:family w:val="swiss"/>
    <w:pitch w:val="variable"/>
    <w:sig w:usb0="E10022FF" w:usb1="C000E47F" w:usb2="00000029" w:usb3="00000000" w:csb0="000001DF" w:csb1="00000000"/>
    <w:embedRegular r:id="rId41" w:fontKey="{ADCBA2EC-5113-4945-8322-A6395801951A}"/>
  </w:font>
  <w:font w:name="Times New Roman Standard">
    <w:altName w:val="Times New Roman"/>
    <w:panose1 w:val="00000000000000000000"/>
    <w:charset w:val="00"/>
    <w:family w:val="auto"/>
    <w:notTrueType/>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Helvetica-Light">
    <w:altName w:val="Times New Roman"/>
    <w:panose1 w:val="00000000000000000000"/>
    <w:charset w:val="00"/>
    <w:family w:val="roman"/>
    <w:notTrueType/>
    <w:pitch w:val="default"/>
    <w:sig w:usb0="00000003" w:usb1="00000000" w:usb2="00000000" w:usb3="00000000" w:csb0="00000001" w:csb1="00000000"/>
  </w:font>
  <w:font w:name="Formata-Regular">
    <w:altName w:val="Times New Roman"/>
    <w:panose1 w:val="00000000000000000000"/>
    <w:charset w:val="4D"/>
    <w:family w:val="auto"/>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embedRegular r:id="rId42" w:fontKey="{E41678F9-D5CB-4783-9FAE-B7E17A7C89B8}"/>
  </w:font>
  <w:font w:name="Cambria Math">
    <w:panose1 w:val="02040503050406030204"/>
    <w:charset w:val="00"/>
    <w:family w:val="roman"/>
    <w:pitch w:val="variable"/>
    <w:sig w:usb0="E00002FF" w:usb1="420024FF" w:usb2="00000000" w:usb3="00000000" w:csb0="0000019F" w:csb1="00000000"/>
    <w:embedBold r:id="rId43" w:fontKey="{F164E5E8-4B0A-4D7D-8EFE-22D0FDCEC8EB}"/>
  </w:font>
  <w:font w:name="AdvGulliv-I">
    <w:altName w:val="Times New Roman"/>
    <w:panose1 w:val="00000000000000000000"/>
    <w:charset w:val="00"/>
    <w:family w:val="roman"/>
    <w:notTrueType/>
    <w:pitch w:val="default"/>
  </w:font>
  <w:font w:name="AdvOT863180fb+fb">
    <w:altName w:val="Times New Roman"/>
    <w:panose1 w:val="00000000000000000000"/>
    <w:charset w:val="00"/>
    <w:family w:val="roman"/>
    <w:notTrueType/>
    <w:pitch w:val="default"/>
  </w:font>
  <w:font w:name="xitsmathfrak">
    <w:altName w:val="Times New Roman"/>
    <w:panose1 w:val="00000000000000000000"/>
    <w:charset w:val="00"/>
    <w:family w:val="roman"/>
    <w:notTrueType/>
    <w:pitch w:val="default"/>
  </w:font>
  <w:font w:name="MinionMath-Capt">
    <w:altName w:val="Times New Roman"/>
    <w:panose1 w:val="00000000000000000000"/>
    <w:charset w:val="00"/>
    <w:family w:val="roman"/>
    <w:notTrueType/>
    <w:pitch w:val="default"/>
  </w:font>
  <w:font w:name="MinionPro-It">
    <w:altName w:val="Times New Roman"/>
    <w:panose1 w:val="00000000000000000000"/>
    <w:charset w:val="00"/>
    <w:family w:val="roman"/>
    <w:notTrueType/>
    <w:pitch w:val="default"/>
  </w:font>
  <w:font w:name="2  Mitra">
    <w:altName w:val="Courier New"/>
    <w:panose1 w:val="00000700000000000000"/>
    <w:charset w:val="B2"/>
    <w:family w:val="auto"/>
    <w:pitch w:val="variable"/>
    <w:sig w:usb0="00006001" w:usb1="80000000" w:usb2="00000008" w:usb3="00000000" w:csb0="00000040"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C549F" w:rsidRDefault="00FC549F">
      <w:pPr>
        <w:pStyle w:val="Footer"/>
      </w:pPr>
      <w:r>
        <w:t>———</w:t>
      </w:r>
    </w:p>
    <w:p w:rsidR="00FC549F" w:rsidRDefault="00FC549F"/>
  </w:footnote>
  <w:footnote w:type="continuationSeparator" w:id="0">
    <w:p w:rsidR="00FC549F" w:rsidRDefault="00FC549F">
      <w:r>
        <w:t>———</w:t>
      </w:r>
    </w:p>
    <w:p w:rsidR="00FC549F" w:rsidRDefault="00FC549F"/>
  </w:footnote>
  <w:footnote w:type="continuationNotice" w:id="1">
    <w:p w:rsidR="00FC549F" w:rsidRDefault="00FC549F"/>
    <w:p w:rsidR="00FC549F" w:rsidRDefault="00FC549F"/>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941E0" w:rsidRPr="00510E38" w:rsidRDefault="005941E0" w:rsidP="009F00EB">
    <w:pPr>
      <w:pStyle w:val="Header"/>
      <w:tabs>
        <w:tab w:val="clear" w:pos="5040"/>
        <w:tab w:val="clear" w:pos="10080"/>
        <w:tab w:val="center" w:pos="4560"/>
        <w:tab w:val="right" w:pos="9070"/>
      </w:tabs>
      <w:ind w:firstLine="4"/>
      <w:jc w:val="right"/>
      <w:rPr>
        <w:i/>
        <w:iCs/>
        <w:lang w:val="en-US"/>
      </w:rPr>
    </w:pPr>
    <w:r w:rsidRPr="001577C3">
      <w:rPr>
        <w:noProof w:val="0"/>
        <w:sz w:val="14"/>
        <w:szCs w:val="14"/>
      </w:rPr>
      <w:fldChar w:fldCharType="begin"/>
    </w:r>
    <w:r w:rsidRPr="001577C3">
      <w:rPr>
        <w:sz w:val="14"/>
        <w:szCs w:val="14"/>
      </w:rPr>
      <w:instrText xml:space="preserve"> PAGE   \* MERGEFORMAT </w:instrText>
    </w:r>
    <w:r w:rsidRPr="001577C3">
      <w:rPr>
        <w:noProof w:val="0"/>
        <w:sz w:val="14"/>
        <w:szCs w:val="14"/>
      </w:rPr>
      <w:fldChar w:fldCharType="separate"/>
    </w:r>
    <w:r w:rsidR="00C247A7">
      <w:rPr>
        <w:sz w:val="14"/>
        <w:szCs w:val="14"/>
      </w:rPr>
      <w:t>3</w:t>
    </w:r>
    <w:r w:rsidRPr="001577C3">
      <w:rPr>
        <w:sz w:val="14"/>
        <w:szCs w:val="14"/>
      </w:rPr>
      <w:fldChar w:fldCharType="end"/>
    </w:r>
    <w:r>
      <w:rPr>
        <w:i/>
        <w:iCs/>
        <w:sz w:val="20"/>
      </w:rPr>
      <w:t xml:space="preserve">                  </w:t>
    </w:r>
    <w:r>
      <w:rPr>
        <w:rFonts w:hint="cs"/>
        <w:i/>
        <w:iCs/>
        <w:sz w:val="20"/>
        <w:rtl/>
      </w:rPr>
      <w:t xml:space="preserve">  </w:t>
    </w:r>
    <w:r>
      <w:rPr>
        <w:i/>
        <w:iCs/>
        <w:sz w:val="20"/>
      </w:rPr>
      <w:t xml:space="preserve">            </w:t>
    </w:r>
    <w:r w:rsidRPr="005449E4">
      <w:rPr>
        <w:i/>
        <w:iCs/>
      </w:rPr>
      <w:t>International Journal of  Smart Electrical Engineering,</w:t>
    </w:r>
    <w:r w:rsidRPr="00CF6547">
      <w:rPr>
        <w:i/>
        <w:iCs/>
      </w:rPr>
      <w:t xml:space="preserve"> </w:t>
    </w:r>
    <w:r>
      <w:rPr>
        <w:i/>
        <w:iCs/>
      </w:rPr>
      <w:t>Vol.10</w:t>
    </w:r>
    <w:r w:rsidRPr="005449E4">
      <w:rPr>
        <w:i/>
        <w:iCs/>
      </w:rPr>
      <w:t>, No</w:t>
    </w:r>
    <w:r>
      <w:rPr>
        <w:i/>
        <w:iCs/>
      </w:rPr>
      <w:t>.1, Winter 2</w:t>
    </w:r>
    <w:r w:rsidRPr="005449E4">
      <w:rPr>
        <w:i/>
        <w:iCs/>
      </w:rPr>
      <w:t>0</w:t>
    </w:r>
    <w:r>
      <w:rPr>
        <w:i/>
        <w:iCs/>
      </w:rPr>
      <w:t>21</w:t>
    </w:r>
    <w:r w:rsidRPr="005449E4">
      <w:rPr>
        <w:i/>
        <w:iCs/>
      </w:rPr>
      <w:t xml:space="preserve">          </w:t>
    </w:r>
    <w:r>
      <w:rPr>
        <w:i/>
        <w:iCs/>
      </w:rPr>
      <w:t xml:space="preserve">   </w:t>
    </w:r>
    <w:r w:rsidRPr="005449E4">
      <w:rPr>
        <w:i/>
        <w:iCs/>
      </w:rPr>
      <w:t xml:space="preserve">         ISSN:  2251-9246</w:t>
    </w:r>
    <w:r w:rsidRPr="005449E4">
      <w:rPr>
        <w:i/>
        <w:iCs/>
      </w:rPr>
      <w:tab/>
    </w:r>
  </w:p>
  <w:p w:rsidR="005941E0" w:rsidRDefault="005941E0" w:rsidP="003407BE">
    <w:pPr>
      <w:pStyle w:val="Header"/>
      <w:bidi/>
      <w:rPr>
        <w:i/>
        <w:iCs/>
        <w:szCs w:val="16"/>
      </w:rPr>
    </w:pPr>
    <w:r w:rsidRPr="00F04AE9">
      <w:rPr>
        <w:i/>
        <w:iCs/>
        <w:szCs w:val="16"/>
      </w:rPr>
      <w:t>EISSN:</w:t>
    </w:r>
    <w:r>
      <w:rPr>
        <w:i/>
        <w:iCs/>
        <w:szCs w:val="16"/>
      </w:rPr>
      <w:t xml:space="preserve"> 2345-6221</w:t>
    </w:r>
  </w:p>
  <w:p w:rsidR="005941E0" w:rsidRDefault="005941E0"/>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941E0" w:rsidRDefault="005941E0" w:rsidP="00B04949">
    <w:pPr>
      <w:pStyle w:val="Header"/>
      <w:framePr w:wrap="around" w:vAnchor="text" w:hAnchor="page" w:x="1591" w:y="1"/>
      <w:rPr>
        <w:rStyle w:val="PageNumber"/>
        <w:rFonts w:cs="B Lotus"/>
      </w:rPr>
    </w:pPr>
    <w:r>
      <w:rPr>
        <w:rStyle w:val="PageNumber"/>
        <w:rFonts w:cs="B Lotus"/>
      </w:rPr>
      <w:fldChar w:fldCharType="begin"/>
    </w:r>
    <w:r>
      <w:rPr>
        <w:rStyle w:val="PageNumber"/>
        <w:rFonts w:cs="B Lotus"/>
      </w:rPr>
      <w:instrText xml:space="preserve">PAGE  </w:instrText>
    </w:r>
    <w:r>
      <w:rPr>
        <w:rStyle w:val="PageNumber"/>
        <w:rFonts w:cs="B Lotus"/>
      </w:rPr>
      <w:fldChar w:fldCharType="separate"/>
    </w:r>
    <w:r>
      <w:rPr>
        <w:rStyle w:val="PageNumber"/>
        <w:rFonts w:cs="B Lotus"/>
      </w:rPr>
      <w:t>15</w:t>
    </w:r>
    <w:r>
      <w:rPr>
        <w:rStyle w:val="PageNumber"/>
        <w:rFonts w:cs="B Lotus"/>
      </w:rPr>
      <w:fldChar w:fldCharType="end"/>
    </w:r>
  </w:p>
  <w:p w:rsidR="005941E0" w:rsidRPr="00510E38" w:rsidRDefault="005941E0" w:rsidP="00B04949">
    <w:pPr>
      <w:pStyle w:val="Header"/>
      <w:tabs>
        <w:tab w:val="clear" w:pos="5040"/>
        <w:tab w:val="clear" w:pos="10080"/>
        <w:tab w:val="center" w:pos="4560"/>
        <w:tab w:val="right" w:pos="9070"/>
      </w:tabs>
      <w:bidi/>
      <w:ind w:firstLine="4"/>
      <w:rPr>
        <w:i/>
        <w:iCs/>
        <w:lang w:val="en-US"/>
      </w:rPr>
    </w:pPr>
    <w:r w:rsidRPr="005449E4">
      <w:rPr>
        <w:i/>
        <w:iCs/>
      </w:rPr>
      <w:t>International Journal of  Smart Electrical Engineering,</w:t>
    </w:r>
    <w:r w:rsidRPr="00CF6547">
      <w:rPr>
        <w:i/>
        <w:iCs/>
      </w:rPr>
      <w:t xml:space="preserve"> </w:t>
    </w:r>
    <w:r>
      <w:rPr>
        <w:i/>
        <w:iCs/>
      </w:rPr>
      <w:t>Vol.8</w:t>
    </w:r>
    <w:r w:rsidRPr="005449E4">
      <w:rPr>
        <w:i/>
        <w:iCs/>
      </w:rPr>
      <w:t>, No.</w:t>
    </w:r>
    <w:r>
      <w:rPr>
        <w:i/>
        <w:iCs/>
      </w:rPr>
      <w:t>1, Winter 2</w:t>
    </w:r>
    <w:r w:rsidRPr="005449E4">
      <w:rPr>
        <w:i/>
        <w:iCs/>
      </w:rPr>
      <w:t>01</w:t>
    </w:r>
    <w:r>
      <w:rPr>
        <w:i/>
        <w:iCs/>
      </w:rPr>
      <w:t>9</w:t>
    </w:r>
    <w:r w:rsidRPr="005449E4">
      <w:rPr>
        <w:i/>
        <w:iCs/>
      </w:rPr>
      <w:t xml:space="preserve">                    ISSN:  2251-9246</w:t>
    </w:r>
    <w:r w:rsidRPr="005449E4">
      <w:rPr>
        <w:i/>
        <w:iCs/>
      </w:rPr>
      <w:tab/>
    </w:r>
  </w:p>
  <w:p w:rsidR="005941E0" w:rsidRPr="001149FD" w:rsidRDefault="005941E0" w:rsidP="00B04949">
    <w:pPr>
      <w:pStyle w:val="Header"/>
      <w:tabs>
        <w:tab w:val="clear" w:pos="5040"/>
        <w:tab w:val="clear" w:pos="10080"/>
        <w:tab w:val="left" w:pos="3816"/>
      </w:tabs>
      <w:bidi/>
      <w:spacing w:after="120"/>
      <w:ind w:firstLine="6"/>
      <w:rPr>
        <w:i/>
        <w:iCs/>
        <w:szCs w:val="16"/>
        <w:lang w:val="en-US"/>
      </w:rPr>
    </w:pPr>
    <w:r w:rsidRPr="00F04AE9">
      <w:rPr>
        <w:i/>
        <w:iCs/>
        <w:szCs w:val="16"/>
      </w:rPr>
      <w:t>EISSN:</w:t>
    </w:r>
    <w:r>
      <w:rPr>
        <w:i/>
        <w:iCs/>
        <w:szCs w:val="16"/>
      </w:rPr>
      <w:t xml:space="preserve"> 2345-6221</w:t>
    </w:r>
    <w:r>
      <w:rPr>
        <w:i/>
        <w:iCs/>
        <w:szCs w:val="16"/>
        <w:rtl/>
        <w:lang w:val="en-US"/>
      </w:rPr>
      <w:tab/>
    </w:r>
  </w:p>
  <w:p w:rsidR="005941E0" w:rsidRDefault="005941E0"/>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1CBA9624"/>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3417BDD"/>
    <w:multiLevelType w:val="multilevel"/>
    <w:tmpl w:val="93468312"/>
    <w:lvl w:ilvl="0">
      <w:start w:val="1"/>
      <w:numFmt w:val="decimal"/>
      <w:pStyle w:val="Formula"/>
      <w:suff w:val="nothing"/>
      <w:lvlText w:val="(%1)"/>
      <w:lvlJc w:val="left"/>
      <w:pPr>
        <w:ind w:left="142" w:firstLine="0"/>
      </w:pPr>
      <w:rPr>
        <w:rFonts w:ascii="Times New Roman" w:hAnsi="Times New Roman" w:cs="Times New Roman"/>
        <w:b w:val="0"/>
        <w:bCs w:val="0"/>
        <w:i w:val="0"/>
        <w:iCs w:val="0"/>
        <w:caps w:val="0"/>
        <w:smallCaps w:val="0"/>
        <w:strike w:val="0"/>
        <w:dstrike w:val="0"/>
        <w:noProof w:val="0"/>
        <w:vanish w:val="0"/>
        <w:color w:val="000000"/>
        <w:spacing w:val="0"/>
        <w:kern w:val="0"/>
        <w:position w:val="0"/>
        <w:sz w:val="16"/>
        <w:szCs w:val="16"/>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 w15:restartNumberingAfterBreak="0">
    <w:nsid w:val="05BB178C"/>
    <w:multiLevelType w:val="multilevel"/>
    <w:tmpl w:val="2F1A46F4"/>
    <w:lvl w:ilvl="0">
      <w:start w:val="1"/>
      <w:numFmt w:val="decimal"/>
      <w:suff w:val="space"/>
      <w:lvlText w:val="%1."/>
      <w:lvlJc w:val="left"/>
      <w:pPr>
        <w:ind w:left="0" w:firstLine="0"/>
      </w:pPr>
    </w:lvl>
    <w:lvl w:ilvl="1">
      <w:start w:val="1"/>
      <w:numFmt w:val="decimal"/>
      <w:suff w:val="space"/>
      <w:lvlText w:val="%1.%2."/>
      <w:lvlJc w:val="left"/>
      <w:pPr>
        <w:ind w:left="0" w:firstLine="0"/>
      </w:pPr>
    </w:lvl>
    <w:lvl w:ilvl="2">
      <w:start w:val="1"/>
      <w:numFmt w:val="decimal"/>
      <w:suff w:val="space"/>
      <w:lvlText w:val="%1.%2.%3."/>
      <w:lvlJc w:val="left"/>
      <w:pPr>
        <w:ind w:left="0" w:firstLine="0"/>
      </w:pPr>
    </w:lvl>
    <w:lvl w:ilvl="3">
      <w:start w:val="1"/>
      <w:numFmt w:val="decimal"/>
      <w:suff w:val="space"/>
      <w:lvlText w:val="%1.%2.%3.%4."/>
      <w:lvlJc w:val="left"/>
      <w:pPr>
        <w:ind w:left="0" w:firstLine="0"/>
      </w:pPr>
    </w:lvl>
    <w:lvl w:ilvl="4">
      <w:start w:val="1"/>
      <w:numFmt w:val="decimal"/>
      <w:pStyle w:val="Els-5thorder-head"/>
      <w:suff w:val="space"/>
      <w:lvlText w:val="%1.%2.%3.%4.%5."/>
      <w:lvlJc w:val="left"/>
      <w:pPr>
        <w:ind w:left="0" w:firstLine="0"/>
      </w:pPr>
    </w:lvl>
    <w:lvl w:ilvl="5">
      <w:start w:val="1"/>
      <w:numFmt w:val="decimal"/>
      <w:suff w:val="space"/>
      <w:lvlText w:val="%1.%2.%3.%4.%5.%6."/>
      <w:lvlJc w:val="left"/>
      <w:pPr>
        <w:ind w:left="0" w:firstLine="0"/>
      </w:pPr>
    </w:lvl>
    <w:lvl w:ilvl="6">
      <w:start w:val="1"/>
      <w:numFmt w:val="decimal"/>
      <w:suff w:val="space"/>
      <w:lvlText w:val="%1.%2.%3.%4.%5.%6.%7."/>
      <w:lvlJc w:val="left"/>
      <w:pPr>
        <w:ind w:left="0" w:firstLine="0"/>
      </w:pPr>
    </w:lvl>
    <w:lvl w:ilvl="7">
      <w:start w:val="1"/>
      <w:numFmt w:val="decimal"/>
      <w:suff w:val="space"/>
      <w:lvlText w:val="%1.%2.%3.%4.%5.%6.%7.%8."/>
      <w:lvlJc w:val="left"/>
      <w:pPr>
        <w:ind w:left="0" w:firstLine="0"/>
      </w:pPr>
    </w:lvl>
    <w:lvl w:ilvl="8">
      <w:start w:val="1"/>
      <w:numFmt w:val="decimal"/>
      <w:suff w:val="space"/>
      <w:lvlText w:val="%1..%3.%4.%5.%6.%7.%8.%9."/>
      <w:lvlJc w:val="left"/>
      <w:pPr>
        <w:ind w:left="0" w:firstLine="0"/>
      </w:pPr>
    </w:lvl>
  </w:abstractNum>
  <w:abstractNum w:abstractNumId="3" w15:restartNumberingAfterBreak="0">
    <w:nsid w:val="0BEC1E53"/>
    <w:multiLevelType w:val="multilevel"/>
    <w:tmpl w:val="443C2EB0"/>
    <w:lvl w:ilvl="0">
      <w:start w:val="1"/>
      <w:numFmt w:val="decimal"/>
      <w:pStyle w:val="a"/>
      <w:suff w:val="nothing"/>
      <w:lvlText w:val="فصل %1: "/>
      <w:lvlJc w:val="left"/>
      <w:pPr>
        <w:snapToGrid w:val="0"/>
        <w:ind w:left="1530" w:firstLine="0"/>
      </w:pPr>
      <w:rPr>
        <w:rFonts w:ascii="Times New Roman" w:hAnsi="Times New Roman" w:cs="Times New Roman"/>
        <w:b w:val="0"/>
        <w:bCs w:val="0"/>
        <w:i w:val="0"/>
        <w:iCs w:val="0"/>
        <w:caps w:val="0"/>
        <w:smallCaps w:val="0"/>
        <w:strike w:val="0"/>
        <w:dstrike w:val="0"/>
        <w:noProof w:val="0"/>
        <w:vanish w:val="0"/>
        <w:webHidden w:val="0"/>
        <w:color w:val="000000"/>
        <w:spacing w:val="0"/>
        <w:w w:val="1"/>
        <w:kern w:val="0"/>
        <w:position w:val="0"/>
        <w:szCs w:val="2"/>
        <w:u w:val="none"/>
        <w:effect w:val="none"/>
        <w:vertAlign w:val="baseline"/>
        <w:em w:val="none"/>
        <w:specVanish w:val="0"/>
      </w:rPr>
    </w:lvl>
    <w:lvl w:ilvl="1">
      <w:start w:val="1"/>
      <w:numFmt w:val="decimal"/>
      <w:suff w:val="space"/>
      <w:lvlText w:val="%1-%2-"/>
      <w:lvlJc w:val="left"/>
      <w:pPr>
        <w:ind w:left="567" w:firstLine="0"/>
      </w:pPr>
      <w:rPr>
        <w:rFonts w:ascii="Times New Roman" w:hAnsi="Times New Roman"/>
        <w:b/>
        <w:bCs/>
        <w:i w:val="0"/>
        <w:iCs w:val="0"/>
        <w:caps w:val="0"/>
        <w:smallCaps w:val="0"/>
        <w:strike w:val="0"/>
        <w:dstrike w:val="0"/>
        <w:noProof w:val="0"/>
        <w:vanish w:val="0"/>
        <w:webHidden w:val="0"/>
        <w:color w:val="000000"/>
        <w:spacing w:val="0"/>
        <w:kern w:val="0"/>
        <w:position w:val="0"/>
        <w:u w:val="none"/>
        <w:effect w:val="none"/>
        <w:vertAlign w:val="baseline"/>
        <w:em w:val="none"/>
        <w:specVanish w:val="0"/>
      </w:rPr>
    </w:lvl>
    <w:lvl w:ilvl="2">
      <w:start w:val="1"/>
      <w:numFmt w:val="decimal"/>
      <w:suff w:val="space"/>
      <w:lvlText w:val="%1-%2-%3-"/>
      <w:lvlJc w:val="left"/>
      <w:pPr>
        <w:ind w:left="567" w:firstLine="0"/>
      </w:pPr>
      <w:rPr>
        <w:b/>
        <w:bCs/>
        <w:i w:val="0"/>
        <w:iCs w:val="0"/>
        <w:caps w:val="0"/>
        <w:smallCaps w:val="0"/>
        <w:strike w:val="0"/>
        <w:dstrike w:val="0"/>
        <w:noProof w:val="0"/>
        <w:vanish w:val="0"/>
        <w:webHidden w:val="0"/>
        <w:color w:val="000000"/>
        <w:spacing w:val="0"/>
        <w:kern w:val="0"/>
        <w:position w:val="0"/>
        <w:u w:val="none"/>
        <w:effect w:val="none"/>
        <w:vertAlign w:val="baseline"/>
        <w:em w:val="none"/>
        <w:lang w:bidi="fa-IR"/>
        <w:specVanish w:val="0"/>
      </w:rPr>
    </w:lvl>
    <w:lvl w:ilvl="3">
      <w:start w:val="1"/>
      <w:numFmt w:val="decimal"/>
      <w:suff w:val="space"/>
      <w:lvlText w:val="%1-%2-%3-%4-"/>
      <w:lvlJc w:val="left"/>
      <w:pPr>
        <w:ind w:left="0" w:firstLine="0"/>
      </w:pPr>
      <w:rPr>
        <w:rFonts w:ascii="Times New Roman" w:hAnsi="Times New Roman" w:cs="B Lotus" w:hint="default"/>
        <w:b w:val="0"/>
        <w:bCs/>
        <w:i w:val="0"/>
        <w:iCs w:val="0"/>
        <w:sz w:val="24"/>
        <w:szCs w:val="28"/>
      </w:rPr>
    </w:lvl>
    <w:lvl w:ilvl="4">
      <w:start w:val="1"/>
      <w:numFmt w:val="lowerLetter"/>
      <w:lvlText w:val="(%5)"/>
      <w:lvlJc w:val="left"/>
      <w:pPr>
        <w:tabs>
          <w:tab w:val="num" w:pos="3422"/>
        </w:tabs>
        <w:ind w:left="3422" w:hanging="360"/>
      </w:pPr>
    </w:lvl>
    <w:lvl w:ilvl="5">
      <w:start w:val="1"/>
      <w:numFmt w:val="decimal"/>
      <w:lvlRestart w:val="1"/>
      <w:suff w:val="space"/>
      <w:lvlText w:val="شکل (%1-%6) "/>
      <w:lvlJc w:val="left"/>
      <w:pPr>
        <w:ind w:left="2160" w:firstLine="0"/>
      </w:pPr>
      <w:rPr>
        <w:rFonts w:ascii="Times New Roman" w:hAnsi="Times New Roman"/>
        <w:b w:val="0"/>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rPr>
    </w:lvl>
    <w:lvl w:ilvl="6">
      <w:start w:val="1"/>
      <w:numFmt w:val="decimal"/>
      <w:lvlRestart w:val="1"/>
      <w:suff w:val="nothing"/>
      <w:lvlText w:val="(%1-%7)"/>
      <w:lvlJc w:val="left"/>
      <w:pPr>
        <w:ind w:left="0" w:firstLine="0"/>
      </w:pPr>
      <w:rPr>
        <w:rFonts w:ascii="Arial" w:hAnsi="Arial" w:cs="Zar" w:hint="default"/>
        <w:b w:val="0"/>
        <w:bCs w:val="0"/>
        <w:i w:val="0"/>
        <w:iCs w:val="0"/>
        <w:sz w:val="24"/>
        <w:szCs w:val="28"/>
        <w:lang w:bidi="ar-SA"/>
      </w:rPr>
    </w:lvl>
    <w:lvl w:ilvl="7">
      <w:start w:val="1"/>
      <w:numFmt w:val="decimal"/>
      <w:lvlRestart w:val="1"/>
      <w:suff w:val="space"/>
      <w:lvlText w:val="جدول (%1-%8) "/>
      <w:lvlJc w:val="left"/>
      <w:pPr>
        <w:ind w:left="0" w:firstLine="0"/>
      </w:pPr>
      <w:rPr>
        <w:rFonts w:cs="B Nazanin" w:hint="cs"/>
        <w:bCs w:val="0"/>
        <w:iCs w:val="0"/>
        <w:sz w:val="16"/>
        <w:szCs w:val="16"/>
      </w:rPr>
    </w:lvl>
    <w:lvl w:ilvl="8">
      <w:start w:val="1"/>
      <w:numFmt w:val="lowerRoman"/>
      <w:lvlText w:val="%9."/>
      <w:lvlJc w:val="left"/>
      <w:pPr>
        <w:tabs>
          <w:tab w:val="num" w:pos="4862"/>
        </w:tabs>
        <w:ind w:left="4862" w:hanging="360"/>
      </w:pPr>
    </w:lvl>
  </w:abstractNum>
  <w:abstractNum w:abstractNumId="4" w15:restartNumberingAfterBreak="0">
    <w:nsid w:val="0C334584"/>
    <w:multiLevelType w:val="multilevel"/>
    <w:tmpl w:val="0366B04C"/>
    <w:lvl w:ilvl="0">
      <w:start w:val="1"/>
      <w:numFmt w:val="decimal"/>
      <w:pStyle w:val="Figure"/>
      <w:suff w:val="space"/>
      <w:lvlText w:val="Fig. %1."/>
      <w:lvlJc w:val="left"/>
      <w:pPr>
        <w:ind w:left="0" w:firstLine="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ind w:left="1157" w:hanging="360"/>
      </w:pPr>
      <w:rPr>
        <w:rFonts w:hint="default"/>
      </w:rPr>
    </w:lvl>
    <w:lvl w:ilvl="2">
      <w:start w:val="1"/>
      <w:numFmt w:val="lowerRoman"/>
      <w:lvlText w:val="%3."/>
      <w:lvlJc w:val="right"/>
      <w:pPr>
        <w:ind w:left="1877" w:hanging="180"/>
      </w:pPr>
      <w:rPr>
        <w:rFonts w:hint="default"/>
      </w:rPr>
    </w:lvl>
    <w:lvl w:ilvl="3">
      <w:start w:val="1"/>
      <w:numFmt w:val="decimal"/>
      <w:lvlText w:val="%4."/>
      <w:lvlJc w:val="left"/>
      <w:pPr>
        <w:ind w:left="2597" w:hanging="360"/>
      </w:pPr>
      <w:rPr>
        <w:rFonts w:hint="default"/>
      </w:rPr>
    </w:lvl>
    <w:lvl w:ilvl="4">
      <w:start w:val="1"/>
      <w:numFmt w:val="lowerLetter"/>
      <w:lvlText w:val="%5."/>
      <w:lvlJc w:val="left"/>
      <w:pPr>
        <w:ind w:left="3317" w:hanging="360"/>
      </w:pPr>
      <w:rPr>
        <w:rFonts w:hint="default"/>
      </w:rPr>
    </w:lvl>
    <w:lvl w:ilvl="5">
      <w:start w:val="1"/>
      <w:numFmt w:val="lowerRoman"/>
      <w:lvlText w:val="%6."/>
      <w:lvlJc w:val="right"/>
      <w:pPr>
        <w:ind w:left="4037" w:hanging="180"/>
      </w:pPr>
      <w:rPr>
        <w:rFonts w:hint="default"/>
      </w:rPr>
    </w:lvl>
    <w:lvl w:ilvl="6">
      <w:start w:val="1"/>
      <w:numFmt w:val="decimal"/>
      <w:lvlText w:val="%7."/>
      <w:lvlJc w:val="left"/>
      <w:pPr>
        <w:ind w:left="4757" w:hanging="360"/>
      </w:pPr>
      <w:rPr>
        <w:rFonts w:hint="default"/>
      </w:rPr>
    </w:lvl>
    <w:lvl w:ilvl="7">
      <w:start w:val="1"/>
      <w:numFmt w:val="lowerLetter"/>
      <w:lvlText w:val="%8."/>
      <w:lvlJc w:val="left"/>
      <w:pPr>
        <w:ind w:left="5477" w:hanging="360"/>
      </w:pPr>
      <w:rPr>
        <w:rFonts w:hint="default"/>
      </w:rPr>
    </w:lvl>
    <w:lvl w:ilvl="8">
      <w:start w:val="1"/>
      <w:numFmt w:val="lowerRoman"/>
      <w:lvlText w:val="%9."/>
      <w:lvlJc w:val="right"/>
      <w:pPr>
        <w:ind w:left="6197" w:hanging="180"/>
      </w:pPr>
      <w:rPr>
        <w:rFonts w:hint="default"/>
      </w:rPr>
    </w:lvl>
  </w:abstractNum>
  <w:abstractNum w:abstractNumId="5" w15:restartNumberingAfterBreak="0">
    <w:nsid w:val="0CF13AFE"/>
    <w:multiLevelType w:val="hybridMultilevel"/>
    <w:tmpl w:val="AFC82838"/>
    <w:lvl w:ilvl="0" w:tplc="BEBCDEE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113419F6"/>
    <w:multiLevelType w:val="hybridMultilevel"/>
    <w:tmpl w:val="990E4B58"/>
    <w:lvl w:ilvl="0" w:tplc="A768C210">
      <w:start w:val="1"/>
      <w:numFmt w:val="bullet"/>
      <w:lvlText w:val=""/>
      <w:lvlJc w:val="left"/>
      <w:pPr>
        <w:tabs>
          <w:tab w:val="num" w:pos="927"/>
        </w:tabs>
        <w:ind w:left="927" w:hanging="360"/>
      </w:pPr>
      <w:rPr>
        <w:rFonts w:ascii="Symbol" w:hAnsi="Symbol" w:hint="default"/>
        <w:color w:val="auto"/>
      </w:rPr>
    </w:lvl>
    <w:lvl w:ilvl="1" w:tplc="AB126F96">
      <w:start w:val="1"/>
      <w:numFmt w:val="bullet"/>
      <w:pStyle w:val="2"/>
      <w:lvlText w:val=""/>
      <w:lvlJc w:val="left"/>
      <w:pPr>
        <w:tabs>
          <w:tab w:val="num" w:pos="2007"/>
        </w:tabs>
        <w:ind w:left="2007" w:hanging="360"/>
      </w:pPr>
      <w:rPr>
        <w:rFonts w:ascii="Symbol" w:hAnsi="Symbol" w:hint="default"/>
        <w:b w:val="0"/>
        <w:i w:val="0"/>
        <w:color w:val="auto"/>
        <w:sz w:val="24"/>
      </w:rPr>
    </w:lvl>
    <w:lvl w:ilvl="2" w:tplc="04090005">
      <w:start w:val="1"/>
      <w:numFmt w:val="bullet"/>
      <w:lvlText w:val=""/>
      <w:lvlJc w:val="left"/>
      <w:pPr>
        <w:tabs>
          <w:tab w:val="num" w:pos="2727"/>
        </w:tabs>
        <w:ind w:left="2727" w:hanging="360"/>
      </w:pPr>
      <w:rPr>
        <w:rFonts w:ascii="Wingdings" w:hAnsi="Wingdings" w:hint="default"/>
      </w:rPr>
    </w:lvl>
    <w:lvl w:ilvl="3" w:tplc="04090001" w:tentative="1">
      <w:start w:val="1"/>
      <w:numFmt w:val="bullet"/>
      <w:lvlText w:val=""/>
      <w:lvlJc w:val="left"/>
      <w:pPr>
        <w:tabs>
          <w:tab w:val="num" w:pos="3447"/>
        </w:tabs>
        <w:ind w:left="3447" w:hanging="360"/>
      </w:pPr>
      <w:rPr>
        <w:rFonts w:ascii="Symbol" w:hAnsi="Symbol" w:hint="default"/>
      </w:rPr>
    </w:lvl>
    <w:lvl w:ilvl="4" w:tplc="04090003" w:tentative="1">
      <w:start w:val="1"/>
      <w:numFmt w:val="bullet"/>
      <w:lvlText w:val="o"/>
      <w:lvlJc w:val="left"/>
      <w:pPr>
        <w:tabs>
          <w:tab w:val="num" w:pos="4167"/>
        </w:tabs>
        <w:ind w:left="4167" w:hanging="360"/>
      </w:pPr>
      <w:rPr>
        <w:rFonts w:ascii="Courier New" w:hAnsi="Courier New" w:cs="Courier New" w:hint="default"/>
      </w:rPr>
    </w:lvl>
    <w:lvl w:ilvl="5" w:tplc="04090005" w:tentative="1">
      <w:start w:val="1"/>
      <w:numFmt w:val="bullet"/>
      <w:lvlText w:val=""/>
      <w:lvlJc w:val="left"/>
      <w:pPr>
        <w:tabs>
          <w:tab w:val="num" w:pos="4887"/>
        </w:tabs>
        <w:ind w:left="4887" w:hanging="360"/>
      </w:pPr>
      <w:rPr>
        <w:rFonts w:ascii="Wingdings" w:hAnsi="Wingdings" w:hint="default"/>
      </w:rPr>
    </w:lvl>
    <w:lvl w:ilvl="6" w:tplc="04090001" w:tentative="1">
      <w:start w:val="1"/>
      <w:numFmt w:val="bullet"/>
      <w:lvlText w:val=""/>
      <w:lvlJc w:val="left"/>
      <w:pPr>
        <w:tabs>
          <w:tab w:val="num" w:pos="5607"/>
        </w:tabs>
        <w:ind w:left="5607" w:hanging="360"/>
      </w:pPr>
      <w:rPr>
        <w:rFonts w:ascii="Symbol" w:hAnsi="Symbol" w:hint="default"/>
      </w:rPr>
    </w:lvl>
    <w:lvl w:ilvl="7" w:tplc="04090003" w:tentative="1">
      <w:start w:val="1"/>
      <w:numFmt w:val="bullet"/>
      <w:lvlText w:val="o"/>
      <w:lvlJc w:val="left"/>
      <w:pPr>
        <w:tabs>
          <w:tab w:val="num" w:pos="6327"/>
        </w:tabs>
        <w:ind w:left="6327" w:hanging="360"/>
      </w:pPr>
      <w:rPr>
        <w:rFonts w:ascii="Courier New" w:hAnsi="Courier New" w:cs="Courier New" w:hint="default"/>
      </w:rPr>
    </w:lvl>
    <w:lvl w:ilvl="8" w:tplc="04090005" w:tentative="1">
      <w:start w:val="1"/>
      <w:numFmt w:val="bullet"/>
      <w:lvlText w:val=""/>
      <w:lvlJc w:val="left"/>
      <w:pPr>
        <w:tabs>
          <w:tab w:val="num" w:pos="7047"/>
        </w:tabs>
        <w:ind w:left="7047" w:hanging="360"/>
      </w:pPr>
      <w:rPr>
        <w:rFonts w:ascii="Wingdings" w:hAnsi="Wingdings" w:hint="default"/>
      </w:rPr>
    </w:lvl>
  </w:abstractNum>
  <w:abstractNum w:abstractNumId="7" w15:restartNumberingAfterBreak="0">
    <w:nsid w:val="147346A4"/>
    <w:multiLevelType w:val="hybridMultilevel"/>
    <w:tmpl w:val="92FE99B0"/>
    <w:lvl w:ilvl="0" w:tplc="1E2025E6">
      <w:start w:val="1"/>
      <w:numFmt w:val="decimal"/>
      <w:pStyle w:val="head31"/>
      <w:lvlText w:val="3.%1."/>
      <w:lvlJc w:val="left"/>
      <w:pPr>
        <w:ind w:left="1080" w:hanging="360"/>
      </w:pPr>
      <w:rPr>
        <w:rFonts w:hint="default"/>
      </w:rPr>
    </w:lvl>
    <w:lvl w:ilvl="1" w:tplc="3B4EAB8E" w:tentative="1">
      <w:start w:val="1"/>
      <w:numFmt w:val="lowerLetter"/>
      <w:lvlText w:val="%2."/>
      <w:lvlJc w:val="left"/>
      <w:pPr>
        <w:ind w:left="1800" w:hanging="360"/>
      </w:pPr>
    </w:lvl>
    <w:lvl w:ilvl="2" w:tplc="F8CC4198" w:tentative="1">
      <w:start w:val="1"/>
      <w:numFmt w:val="lowerRoman"/>
      <w:lvlText w:val="%3."/>
      <w:lvlJc w:val="right"/>
      <w:pPr>
        <w:ind w:left="2520" w:hanging="180"/>
      </w:pPr>
    </w:lvl>
    <w:lvl w:ilvl="3" w:tplc="BBDED924" w:tentative="1">
      <w:start w:val="1"/>
      <w:numFmt w:val="decimal"/>
      <w:lvlText w:val="%4."/>
      <w:lvlJc w:val="left"/>
      <w:pPr>
        <w:ind w:left="3240" w:hanging="360"/>
      </w:pPr>
    </w:lvl>
    <w:lvl w:ilvl="4" w:tplc="F14C7A7C" w:tentative="1">
      <w:start w:val="1"/>
      <w:numFmt w:val="lowerLetter"/>
      <w:lvlText w:val="%5."/>
      <w:lvlJc w:val="left"/>
      <w:pPr>
        <w:ind w:left="3960" w:hanging="360"/>
      </w:pPr>
    </w:lvl>
    <w:lvl w:ilvl="5" w:tplc="665443A6" w:tentative="1">
      <w:start w:val="1"/>
      <w:numFmt w:val="lowerRoman"/>
      <w:lvlText w:val="%6."/>
      <w:lvlJc w:val="right"/>
      <w:pPr>
        <w:ind w:left="4680" w:hanging="180"/>
      </w:pPr>
    </w:lvl>
    <w:lvl w:ilvl="6" w:tplc="9B9632D6" w:tentative="1">
      <w:start w:val="1"/>
      <w:numFmt w:val="decimal"/>
      <w:lvlText w:val="%7."/>
      <w:lvlJc w:val="left"/>
      <w:pPr>
        <w:ind w:left="5400" w:hanging="360"/>
      </w:pPr>
    </w:lvl>
    <w:lvl w:ilvl="7" w:tplc="A002E790" w:tentative="1">
      <w:start w:val="1"/>
      <w:numFmt w:val="lowerLetter"/>
      <w:lvlText w:val="%8."/>
      <w:lvlJc w:val="left"/>
      <w:pPr>
        <w:ind w:left="6120" w:hanging="360"/>
      </w:pPr>
    </w:lvl>
    <w:lvl w:ilvl="8" w:tplc="219A8060" w:tentative="1">
      <w:start w:val="1"/>
      <w:numFmt w:val="lowerRoman"/>
      <w:lvlText w:val="%9."/>
      <w:lvlJc w:val="right"/>
      <w:pPr>
        <w:ind w:left="6840" w:hanging="180"/>
      </w:pPr>
    </w:lvl>
  </w:abstractNum>
  <w:abstractNum w:abstractNumId="8" w15:restartNumberingAfterBreak="0">
    <w:nsid w:val="1A2E0393"/>
    <w:multiLevelType w:val="multilevel"/>
    <w:tmpl w:val="1BB8C0BE"/>
    <w:lvl w:ilvl="0">
      <w:start w:val="1"/>
      <w:numFmt w:val="bullet"/>
      <w:pStyle w:val="Els-bulletlist"/>
      <w:lvlText w:val=""/>
      <w:lvlJc w:val="left"/>
      <w:pPr>
        <w:tabs>
          <w:tab w:val="num" w:pos="360"/>
        </w:tabs>
        <w:ind w:left="240" w:hanging="240"/>
      </w:pPr>
      <w:rPr>
        <w:rFonts w:ascii="Symbol" w:hAnsi="Symbol" w:hint="default"/>
      </w:rPr>
    </w:lvl>
    <w:lvl w:ilvl="1">
      <w:start w:val="1"/>
      <w:numFmt w:val="bullet"/>
      <w:lvlText w:val="○"/>
      <w:lvlJc w:val="left"/>
      <w:pPr>
        <w:tabs>
          <w:tab w:val="num" w:pos="600"/>
        </w:tabs>
        <w:ind w:left="480" w:hanging="240"/>
      </w:pPr>
      <w:rPr>
        <w:rFonts w:ascii="Times New Roman" w:hAnsi="Times New Roman" w:hint="default"/>
        <w:sz w:val="28"/>
      </w:rPr>
    </w:lvl>
    <w:lvl w:ilvl="2">
      <w:start w:val="1"/>
      <w:numFmt w:val="bullet"/>
      <w:lvlText w:val="–"/>
      <w:lvlJc w:val="left"/>
      <w:pPr>
        <w:tabs>
          <w:tab w:val="num" w:pos="840"/>
        </w:tabs>
        <w:ind w:left="720" w:hanging="240"/>
      </w:pPr>
      <w:rPr>
        <w:rFonts w:ascii="Times New Roman" w:hAnsi="Times New Roman" w:hint="default"/>
      </w:rPr>
    </w:lvl>
    <w:lvl w:ilvl="3">
      <w:start w:val="1"/>
      <w:numFmt w:val="none"/>
      <w:lvlText w:val="-"/>
      <w:lvlJc w:val="left"/>
      <w:pPr>
        <w:tabs>
          <w:tab w:val="num" w:pos="1080"/>
        </w:tabs>
        <w:ind w:left="960" w:hanging="240"/>
      </w:pPr>
      <w:rPr>
        <w:rFonts w:ascii="Times New Roman" w:hAnsi="Times New Roman" w:hint="default"/>
      </w:rPr>
    </w:lvl>
    <w:lvl w:ilvl="4">
      <w:start w:val="1"/>
      <w:numFmt w:val="none"/>
      <w:lvlText w:val="-"/>
      <w:lvlJc w:val="left"/>
      <w:pPr>
        <w:tabs>
          <w:tab w:val="num" w:pos="1320"/>
        </w:tabs>
        <w:ind w:left="1200" w:hanging="240"/>
      </w:pPr>
      <w:rPr>
        <w:rFonts w:ascii="Times New Roman" w:hAnsi="Times New Roman" w:hint="default"/>
      </w:rPr>
    </w:lvl>
    <w:lvl w:ilvl="5">
      <w:start w:val="1"/>
      <w:numFmt w:val="none"/>
      <w:lvlText w:val="-"/>
      <w:lvlJc w:val="left"/>
      <w:pPr>
        <w:tabs>
          <w:tab w:val="num" w:pos="1560"/>
        </w:tabs>
        <w:ind w:left="1440" w:hanging="240"/>
      </w:pPr>
      <w:rPr>
        <w:rFonts w:ascii="Times New Roman" w:hAnsi="Times New Roman" w:hint="default"/>
      </w:rPr>
    </w:lvl>
    <w:lvl w:ilvl="6">
      <w:start w:val="1"/>
      <w:numFmt w:val="none"/>
      <w:lvlText w:val="-"/>
      <w:lvlJc w:val="left"/>
      <w:pPr>
        <w:tabs>
          <w:tab w:val="num" w:pos="1800"/>
        </w:tabs>
        <w:ind w:left="1680" w:hanging="240"/>
      </w:pPr>
      <w:rPr>
        <w:rFonts w:ascii="Times New Roman" w:hAnsi="Times New Roman" w:hint="default"/>
      </w:rPr>
    </w:lvl>
    <w:lvl w:ilvl="7">
      <w:start w:val="1"/>
      <w:numFmt w:val="none"/>
      <w:lvlText w:val="-"/>
      <w:lvlJc w:val="left"/>
      <w:pPr>
        <w:tabs>
          <w:tab w:val="num" w:pos="2040"/>
        </w:tabs>
        <w:ind w:left="1920" w:hanging="240"/>
      </w:pPr>
      <w:rPr>
        <w:rFonts w:ascii="Times New Roman" w:hAnsi="Times New Roman" w:hint="default"/>
      </w:rPr>
    </w:lvl>
    <w:lvl w:ilvl="8">
      <w:start w:val="1"/>
      <w:numFmt w:val="none"/>
      <w:lvlText w:val="-"/>
      <w:lvlJc w:val="left"/>
      <w:pPr>
        <w:tabs>
          <w:tab w:val="num" w:pos="2280"/>
        </w:tabs>
        <w:ind w:left="2160" w:hanging="240"/>
      </w:pPr>
      <w:rPr>
        <w:rFonts w:ascii="Times New Roman" w:hAnsi="Times New Roman" w:hint="default"/>
      </w:rPr>
    </w:lvl>
  </w:abstractNum>
  <w:abstractNum w:abstractNumId="9" w15:restartNumberingAfterBreak="0">
    <w:nsid w:val="23C31654"/>
    <w:multiLevelType w:val="hybridMultilevel"/>
    <w:tmpl w:val="4BAECF0A"/>
    <w:lvl w:ilvl="0" w:tplc="95D6DF1C">
      <w:start w:val="1"/>
      <w:numFmt w:val="bullet"/>
      <w:pStyle w:val="StyleBodyTextJustifiedLinespacingMultiple095li"/>
      <w:lvlText w:val=""/>
      <w:lvlJc w:val="left"/>
      <w:pPr>
        <w:tabs>
          <w:tab w:val="num" w:pos="646"/>
        </w:tabs>
        <w:ind w:left="646" w:hanging="357"/>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6FE1FCF"/>
    <w:multiLevelType w:val="hybridMultilevel"/>
    <w:tmpl w:val="33826962"/>
    <w:lvl w:ilvl="0" w:tplc="F8B6FC42">
      <w:start w:val="1"/>
      <w:numFmt w:val="decimal"/>
      <w:pStyle w:val="footnote"/>
      <w:lvlText w:val="%1 "/>
      <w:lvlJc w:val="left"/>
      <w:pPr>
        <w:tabs>
          <w:tab w:val="num" w:pos="648"/>
        </w:tabs>
        <w:ind w:firstLine="288"/>
      </w:pPr>
      <w:rPr>
        <w:rFonts w:ascii="Times New Roman" w:hAnsi="Times New Roman" w:cs="Times New Roman" w:hint="default"/>
        <w:b w:val="0"/>
        <w:bCs w:val="0"/>
        <w:i w:val="0"/>
        <w:iCs w:val="0"/>
        <w:caps w:val="0"/>
        <w:strike w:val="0"/>
        <w:dstrike w:val="0"/>
        <w:vanish w:val="0"/>
        <w:color w:val="000000"/>
        <w:sz w:val="16"/>
        <w:szCs w:val="16"/>
        <w:vertAlign w:val="superscript"/>
      </w:rPr>
    </w:lvl>
    <w:lvl w:ilvl="1" w:tplc="0F64EB92">
      <w:start w:val="1"/>
      <w:numFmt w:val="lowerLetter"/>
      <w:lvlText w:val="%2."/>
      <w:lvlJc w:val="left"/>
      <w:pPr>
        <w:tabs>
          <w:tab w:val="num" w:pos="1440"/>
        </w:tabs>
        <w:ind w:left="1440" w:hanging="360"/>
      </w:pPr>
      <w:rPr>
        <w:rFonts w:cs="Times New Roman"/>
      </w:rPr>
    </w:lvl>
    <w:lvl w:ilvl="2" w:tplc="057A5B1E">
      <w:start w:val="1"/>
      <w:numFmt w:val="lowerRoman"/>
      <w:lvlText w:val="%3."/>
      <w:lvlJc w:val="right"/>
      <w:pPr>
        <w:tabs>
          <w:tab w:val="num" w:pos="2160"/>
        </w:tabs>
        <w:ind w:left="2160" w:hanging="180"/>
      </w:pPr>
      <w:rPr>
        <w:rFonts w:cs="Times New Roman"/>
      </w:rPr>
    </w:lvl>
    <w:lvl w:ilvl="3" w:tplc="082CF0B6">
      <w:start w:val="1"/>
      <w:numFmt w:val="decimal"/>
      <w:lvlText w:val="%4."/>
      <w:lvlJc w:val="left"/>
      <w:pPr>
        <w:tabs>
          <w:tab w:val="num" w:pos="2880"/>
        </w:tabs>
        <w:ind w:left="2880" w:hanging="360"/>
      </w:pPr>
      <w:rPr>
        <w:rFonts w:cs="Times New Roman"/>
      </w:rPr>
    </w:lvl>
    <w:lvl w:ilvl="4" w:tplc="1D468F0E">
      <w:start w:val="1"/>
      <w:numFmt w:val="lowerLetter"/>
      <w:lvlText w:val="%5."/>
      <w:lvlJc w:val="left"/>
      <w:pPr>
        <w:tabs>
          <w:tab w:val="num" w:pos="3600"/>
        </w:tabs>
        <w:ind w:left="3600" w:hanging="360"/>
      </w:pPr>
      <w:rPr>
        <w:rFonts w:cs="Times New Roman"/>
      </w:rPr>
    </w:lvl>
    <w:lvl w:ilvl="5" w:tplc="8594FA8A">
      <w:start w:val="1"/>
      <w:numFmt w:val="lowerRoman"/>
      <w:lvlText w:val="%6."/>
      <w:lvlJc w:val="right"/>
      <w:pPr>
        <w:tabs>
          <w:tab w:val="num" w:pos="4320"/>
        </w:tabs>
        <w:ind w:left="4320" w:hanging="180"/>
      </w:pPr>
      <w:rPr>
        <w:rFonts w:cs="Times New Roman"/>
      </w:rPr>
    </w:lvl>
    <w:lvl w:ilvl="6" w:tplc="3B545D92">
      <w:start w:val="1"/>
      <w:numFmt w:val="decimal"/>
      <w:lvlText w:val="%7."/>
      <w:lvlJc w:val="left"/>
      <w:pPr>
        <w:tabs>
          <w:tab w:val="num" w:pos="5040"/>
        </w:tabs>
        <w:ind w:left="5040" w:hanging="360"/>
      </w:pPr>
      <w:rPr>
        <w:rFonts w:cs="Times New Roman"/>
      </w:rPr>
    </w:lvl>
    <w:lvl w:ilvl="7" w:tplc="136095D0">
      <w:start w:val="1"/>
      <w:numFmt w:val="lowerLetter"/>
      <w:lvlText w:val="%8."/>
      <w:lvlJc w:val="left"/>
      <w:pPr>
        <w:tabs>
          <w:tab w:val="num" w:pos="5760"/>
        </w:tabs>
        <w:ind w:left="5760" w:hanging="360"/>
      </w:pPr>
      <w:rPr>
        <w:rFonts w:cs="Times New Roman"/>
      </w:rPr>
    </w:lvl>
    <w:lvl w:ilvl="8" w:tplc="B602F170">
      <w:start w:val="1"/>
      <w:numFmt w:val="lowerRoman"/>
      <w:lvlText w:val="%9."/>
      <w:lvlJc w:val="right"/>
      <w:pPr>
        <w:tabs>
          <w:tab w:val="num" w:pos="6480"/>
        </w:tabs>
        <w:ind w:left="6480" w:hanging="180"/>
      </w:pPr>
      <w:rPr>
        <w:rFonts w:cs="Times New Roman"/>
      </w:rPr>
    </w:lvl>
  </w:abstractNum>
  <w:abstractNum w:abstractNumId="11" w15:restartNumberingAfterBreak="0">
    <w:nsid w:val="29322B9F"/>
    <w:multiLevelType w:val="multilevel"/>
    <w:tmpl w:val="0B202A80"/>
    <w:lvl w:ilvl="0">
      <w:start w:val="1"/>
      <w:numFmt w:val="upperLetter"/>
      <w:pStyle w:val="Els-appendixhead"/>
      <w:suff w:val="nothing"/>
      <w:lvlText w:val="Appendix %1. "/>
      <w:lvlJc w:val="left"/>
      <w:pPr>
        <w:ind w:left="0" w:firstLine="0"/>
      </w:pPr>
      <w:rPr>
        <w:b/>
        <w:i w:val="0"/>
      </w:rPr>
    </w:lvl>
    <w:lvl w:ilvl="1">
      <w:start w:val="1"/>
      <w:numFmt w:val="decimal"/>
      <w:suff w:val="nothing"/>
      <w:lvlText w:val="%1.%2. "/>
      <w:lvlJc w:val="left"/>
      <w:pPr>
        <w:ind w:left="0" w:firstLine="0"/>
      </w:pPr>
      <w:rPr>
        <w:rFonts w:ascii="Times New Roman" w:hAnsi="Times New Roman" w:hint="default"/>
        <w:b w:val="0"/>
        <w:i/>
        <w:sz w:val="20"/>
      </w:rPr>
    </w:lvl>
    <w:lvl w:ilvl="2">
      <w:start w:val="1"/>
      <w:numFmt w:val="none"/>
      <w:lvlText w:val=""/>
      <w:lvlJc w:val="left"/>
      <w:pPr>
        <w:tabs>
          <w:tab w:val="num" w:pos="360"/>
        </w:tabs>
        <w:ind w:left="0" w:firstLine="0"/>
      </w:pPr>
    </w:lvl>
    <w:lvl w:ilvl="3">
      <w:start w:val="1"/>
      <w:numFmt w:val="none"/>
      <w:lvlText w:val=""/>
      <w:lvlJc w:val="right"/>
      <w:pPr>
        <w:tabs>
          <w:tab w:val="num" w:pos="360"/>
        </w:tabs>
        <w:ind w:left="0" w:firstLine="0"/>
      </w:pPr>
    </w:lvl>
    <w:lvl w:ilvl="4">
      <w:start w:val="1"/>
      <w:numFmt w:val="none"/>
      <w:lvlText w:val=""/>
      <w:lvlJc w:val="left"/>
      <w:pPr>
        <w:tabs>
          <w:tab w:val="num" w:pos="360"/>
        </w:tabs>
        <w:ind w:left="0" w:firstLine="0"/>
      </w:pPr>
    </w:lvl>
    <w:lvl w:ilvl="5">
      <w:start w:val="1"/>
      <w:numFmt w:val="none"/>
      <w:lvlText w:val=""/>
      <w:lvlJc w:val="left"/>
      <w:pPr>
        <w:tabs>
          <w:tab w:val="num" w:pos="360"/>
        </w:tabs>
        <w:ind w:left="0" w:firstLine="0"/>
      </w:pPr>
    </w:lvl>
    <w:lvl w:ilvl="6">
      <w:start w:val="1"/>
      <w:numFmt w:val="none"/>
      <w:lvlText w:val=""/>
      <w:lvlJc w:val="left"/>
      <w:pPr>
        <w:tabs>
          <w:tab w:val="num" w:pos="360"/>
        </w:tabs>
        <w:ind w:left="0" w:firstLine="0"/>
      </w:pPr>
    </w:lvl>
    <w:lvl w:ilvl="7">
      <w:start w:val="1"/>
      <w:numFmt w:val="none"/>
      <w:lvlText w:val=""/>
      <w:lvlJc w:val="left"/>
      <w:pPr>
        <w:tabs>
          <w:tab w:val="num" w:pos="360"/>
        </w:tabs>
        <w:ind w:left="0" w:firstLine="0"/>
      </w:pPr>
    </w:lvl>
    <w:lvl w:ilvl="8">
      <w:start w:val="1"/>
      <w:numFmt w:val="none"/>
      <w:lvlText w:val=""/>
      <w:lvlJc w:val="left"/>
      <w:pPr>
        <w:tabs>
          <w:tab w:val="num" w:pos="360"/>
        </w:tabs>
        <w:ind w:left="0" w:firstLine="0"/>
      </w:pPr>
    </w:lvl>
  </w:abstractNum>
  <w:abstractNum w:abstractNumId="12" w15:restartNumberingAfterBreak="0">
    <w:nsid w:val="2B0B08F9"/>
    <w:multiLevelType w:val="hybridMultilevel"/>
    <w:tmpl w:val="C3006F2C"/>
    <w:lvl w:ilvl="0" w:tplc="A6C6A33C">
      <w:start w:val="1"/>
      <w:numFmt w:val="upperLetter"/>
      <w:pStyle w:val="setare"/>
      <w:lvlText w:val="%1)"/>
      <w:lvlJc w:val="left"/>
      <w:pPr>
        <w:ind w:left="720" w:hanging="360"/>
      </w:pPr>
      <w:rPr>
        <w:rFonts w:ascii="Times New Roman" w:hAnsi="Times New Roman" w:cs="Times New Roman"/>
        <w:b w:val="0"/>
        <w:bCs w:val="0"/>
        <w:i/>
        <w:iCs/>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D366A326">
      <w:start w:val="11"/>
      <w:numFmt w:val="bullet"/>
      <w:lvlText w:val="•"/>
      <w:lvlJc w:val="left"/>
      <w:pPr>
        <w:ind w:left="1440" w:hanging="360"/>
      </w:pPr>
      <w:rPr>
        <w:rFonts w:ascii="Times New Roman" w:eastAsia="Calibri" w:hAnsi="Times New Roman" w:cs="Times New Roman" w:hint="default"/>
      </w:rPr>
    </w:lvl>
    <w:lvl w:ilvl="2" w:tplc="5AB89968">
      <w:start w:val="1"/>
      <w:numFmt w:val="decimal"/>
      <w:lvlText w:val="%3)"/>
      <w:lvlJc w:val="left"/>
      <w:pPr>
        <w:ind w:left="2340" w:hanging="360"/>
      </w:pPr>
      <w:rPr>
        <w:rFonts w:hint="default"/>
      </w:rPr>
    </w:lvl>
    <w:lvl w:ilvl="3" w:tplc="51CA0F84" w:tentative="1">
      <w:start w:val="1"/>
      <w:numFmt w:val="decimal"/>
      <w:lvlText w:val="%4."/>
      <w:lvlJc w:val="left"/>
      <w:pPr>
        <w:ind w:left="2880" w:hanging="360"/>
      </w:pPr>
    </w:lvl>
    <w:lvl w:ilvl="4" w:tplc="83389B6E" w:tentative="1">
      <w:start w:val="1"/>
      <w:numFmt w:val="lowerLetter"/>
      <w:lvlText w:val="%5."/>
      <w:lvlJc w:val="left"/>
      <w:pPr>
        <w:ind w:left="3600" w:hanging="360"/>
      </w:pPr>
    </w:lvl>
    <w:lvl w:ilvl="5" w:tplc="5A666ABE" w:tentative="1">
      <w:start w:val="1"/>
      <w:numFmt w:val="lowerRoman"/>
      <w:lvlText w:val="%6."/>
      <w:lvlJc w:val="right"/>
      <w:pPr>
        <w:ind w:left="4320" w:hanging="180"/>
      </w:pPr>
    </w:lvl>
    <w:lvl w:ilvl="6" w:tplc="8C1A44A0" w:tentative="1">
      <w:start w:val="1"/>
      <w:numFmt w:val="decimal"/>
      <w:lvlText w:val="%7."/>
      <w:lvlJc w:val="left"/>
      <w:pPr>
        <w:ind w:left="5040" w:hanging="360"/>
      </w:pPr>
    </w:lvl>
    <w:lvl w:ilvl="7" w:tplc="33E419DE" w:tentative="1">
      <w:start w:val="1"/>
      <w:numFmt w:val="lowerLetter"/>
      <w:lvlText w:val="%8."/>
      <w:lvlJc w:val="left"/>
      <w:pPr>
        <w:ind w:left="5760" w:hanging="360"/>
      </w:pPr>
    </w:lvl>
    <w:lvl w:ilvl="8" w:tplc="C0DC49C6" w:tentative="1">
      <w:start w:val="1"/>
      <w:numFmt w:val="lowerRoman"/>
      <w:lvlText w:val="%9."/>
      <w:lvlJc w:val="right"/>
      <w:pPr>
        <w:ind w:left="6480" w:hanging="180"/>
      </w:pPr>
    </w:lvl>
  </w:abstractNum>
  <w:abstractNum w:abstractNumId="13" w15:restartNumberingAfterBreak="0">
    <w:nsid w:val="37660336"/>
    <w:multiLevelType w:val="hybridMultilevel"/>
    <w:tmpl w:val="78D27160"/>
    <w:lvl w:ilvl="0" w:tplc="BD70E936">
      <w:start w:val="1"/>
      <w:numFmt w:val="bullet"/>
      <w:pStyle w:val="bulletlist"/>
      <w:lvlText w:val=""/>
      <w:lvlJc w:val="left"/>
      <w:pPr>
        <w:tabs>
          <w:tab w:val="num" w:pos="648"/>
        </w:tabs>
        <w:ind w:left="648" w:hanging="360"/>
      </w:pPr>
      <w:rPr>
        <w:rFonts w:ascii="Symbol" w:hAnsi="Symbol" w:hint="default"/>
      </w:rPr>
    </w:lvl>
    <w:lvl w:ilvl="1" w:tplc="4860D9FE">
      <w:start w:val="1"/>
      <w:numFmt w:val="bullet"/>
      <w:lvlText w:val="o"/>
      <w:lvlJc w:val="left"/>
      <w:pPr>
        <w:tabs>
          <w:tab w:val="num" w:pos="1440"/>
        </w:tabs>
        <w:ind w:left="1440" w:hanging="360"/>
      </w:pPr>
      <w:rPr>
        <w:rFonts w:ascii="Courier New" w:hAnsi="Courier New" w:hint="default"/>
      </w:rPr>
    </w:lvl>
    <w:lvl w:ilvl="2" w:tplc="8D80F678">
      <w:start w:val="1"/>
      <w:numFmt w:val="bullet"/>
      <w:lvlText w:val=""/>
      <w:lvlJc w:val="left"/>
      <w:pPr>
        <w:tabs>
          <w:tab w:val="num" w:pos="2160"/>
        </w:tabs>
        <w:ind w:left="2160" w:hanging="360"/>
      </w:pPr>
      <w:rPr>
        <w:rFonts w:ascii="Wingdings" w:hAnsi="Wingdings" w:hint="default"/>
      </w:rPr>
    </w:lvl>
    <w:lvl w:ilvl="3" w:tplc="0E366918">
      <w:start w:val="1"/>
      <w:numFmt w:val="bullet"/>
      <w:lvlText w:val=""/>
      <w:lvlJc w:val="left"/>
      <w:pPr>
        <w:tabs>
          <w:tab w:val="num" w:pos="2880"/>
        </w:tabs>
        <w:ind w:left="2880" w:hanging="360"/>
      </w:pPr>
      <w:rPr>
        <w:rFonts w:ascii="Symbol" w:hAnsi="Symbol" w:hint="default"/>
      </w:rPr>
    </w:lvl>
    <w:lvl w:ilvl="4" w:tplc="34FAC3BA">
      <w:start w:val="1"/>
      <w:numFmt w:val="bullet"/>
      <w:lvlText w:val="o"/>
      <w:lvlJc w:val="left"/>
      <w:pPr>
        <w:tabs>
          <w:tab w:val="num" w:pos="3600"/>
        </w:tabs>
        <w:ind w:left="3600" w:hanging="360"/>
      </w:pPr>
      <w:rPr>
        <w:rFonts w:ascii="Courier New" w:hAnsi="Courier New" w:hint="default"/>
      </w:rPr>
    </w:lvl>
    <w:lvl w:ilvl="5" w:tplc="4FF02BA4">
      <w:start w:val="1"/>
      <w:numFmt w:val="bullet"/>
      <w:lvlText w:val=""/>
      <w:lvlJc w:val="left"/>
      <w:pPr>
        <w:tabs>
          <w:tab w:val="num" w:pos="4320"/>
        </w:tabs>
        <w:ind w:left="4320" w:hanging="360"/>
      </w:pPr>
      <w:rPr>
        <w:rFonts w:ascii="Wingdings" w:hAnsi="Wingdings" w:hint="default"/>
      </w:rPr>
    </w:lvl>
    <w:lvl w:ilvl="6" w:tplc="A5C2ADB8">
      <w:start w:val="1"/>
      <w:numFmt w:val="bullet"/>
      <w:lvlText w:val=""/>
      <w:lvlJc w:val="left"/>
      <w:pPr>
        <w:tabs>
          <w:tab w:val="num" w:pos="5040"/>
        </w:tabs>
        <w:ind w:left="5040" w:hanging="360"/>
      </w:pPr>
      <w:rPr>
        <w:rFonts w:ascii="Symbol" w:hAnsi="Symbol" w:hint="default"/>
      </w:rPr>
    </w:lvl>
    <w:lvl w:ilvl="7" w:tplc="0532D0BA">
      <w:start w:val="1"/>
      <w:numFmt w:val="bullet"/>
      <w:lvlText w:val="o"/>
      <w:lvlJc w:val="left"/>
      <w:pPr>
        <w:tabs>
          <w:tab w:val="num" w:pos="5760"/>
        </w:tabs>
        <w:ind w:left="5760" w:hanging="360"/>
      </w:pPr>
      <w:rPr>
        <w:rFonts w:ascii="Courier New" w:hAnsi="Courier New" w:hint="default"/>
      </w:rPr>
    </w:lvl>
    <w:lvl w:ilvl="8" w:tplc="2B9AF940">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38997E52"/>
    <w:multiLevelType w:val="hybridMultilevel"/>
    <w:tmpl w:val="15CC9190"/>
    <w:name w:val="WW8Num5"/>
    <w:lvl w:ilvl="0" w:tplc="DADCA824">
      <w:start w:val="10"/>
      <w:numFmt w:val="decimal"/>
      <w:pStyle w:val="REF"/>
      <w:lvlText w:val="[%1]"/>
      <w:lvlJc w:val="right"/>
      <w:pPr>
        <w:tabs>
          <w:tab w:val="num" w:pos="312"/>
        </w:tabs>
        <w:ind w:left="312" w:hanging="170"/>
      </w:pPr>
      <w:rPr>
        <w:rFonts w:ascii="Times New Roman" w:hAnsi="Times New Roman" w:cs="B Nazanin" w:hint="default"/>
        <w:i w:val="0"/>
        <w:iCs w:val="0"/>
        <w:sz w:val="24"/>
        <w:szCs w:val="24"/>
      </w:rPr>
    </w:lvl>
    <w:lvl w:ilvl="1" w:tplc="06043016" w:tentative="1">
      <w:start w:val="1"/>
      <w:numFmt w:val="lowerLetter"/>
      <w:lvlText w:val="%2."/>
      <w:lvlJc w:val="left"/>
      <w:pPr>
        <w:tabs>
          <w:tab w:val="num" w:pos="1298"/>
        </w:tabs>
        <w:ind w:left="1298" w:hanging="360"/>
      </w:pPr>
    </w:lvl>
    <w:lvl w:ilvl="2" w:tplc="445C021E" w:tentative="1">
      <w:start w:val="1"/>
      <w:numFmt w:val="lowerRoman"/>
      <w:lvlText w:val="%3."/>
      <w:lvlJc w:val="right"/>
      <w:pPr>
        <w:tabs>
          <w:tab w:val="num" w:pos="2018"/>
        </w:tabs>
        <w:ind w:left="2018" w:hanging="180"/>
      </w:pPr>
    </w:lvl>
    <w:lvl w:ilvl="3" w:tplc="AE988370" w:tentative="1">
      <w:start w:val="1"/>
      <w:numFmt w:val="decimal"/>
      <w:lvlText w:val="%4."/>
      <w:lvlJc w:val="left"/>
      <w:pPr>
        <w:tabs>
          <w:tab w:val="num" w:pos="2738"/>
        </w:tabs>
        <w:ind w:left="2738" w:hanging="360"/>
      </w:pPr>
    </w:lvl>
    <w:lvl w:ilvl="4" w:tplc="CC267546" w:tentative="1">
      <w:start w:val="1"/>
      <w:numFmt w:val="lowerLetter"/>
      <w:lvlText w:val="%5."/>
      <w:lvlJc w:val="left"/>
      <w:pPr>
        <w:tabs>
          <w:tab w:val="num" w:pos="3458"/>
        </w:tabs>
        <w:ind w:left="3458" w:hanging="360"/>
      </w:pPr>
    </w:lvl>
    <w:lvl w:ilvl="5" w:tplc="6B2A9744" w:tentative="1">
      <w:start w:val="1"/>
      <w:numFmt w:val="lowerRoman"/>
      <w:lvlText w:val="%6."/>
      <w:lvlJc w:val="right"/>
      <w:pPr>
        <w:tabs>
          <w:tab w:val="num" w:pos="4178"/>
        </w:tabs>
        <w:ind w:left="4178" w:hanging="180"/>
      </w:pPr>
    </w:lvl>
    <w:lvl w:ilvl="6" w:tplc="AAB43AFC" w:tentative="1">
      <w:start w:val="1"/>
      <w:numFmt w:val="decimal"/>
      <w:lvlText w:val="%7."/>
      <w:lvlJc w:val="left"/>
      <w:pPr>
        <w:tabs>
          <w:tab w:val="num" w:pos="4898"/>
        </w:tabs>
        <w:ind w:left="4898" w:hanging="360"/>
      </w:pPr>
    </w:lvl>
    <w:lvl w:ilvl="7" w:tplc="3D2AE892" w:tentative="1">
      <w:start w:val="1"/>
      <w:numFmt w:val="lowerLetter"/>
      <w:lvlText w:val="%8."/>
      <w:lvlJc w:val="left"/>
      <w:pPr>
        <w:tabs>
          <w:tab w:val="num" w:pos="5618"/>
        </w:tabs>
        <w:ind w:left="5618" w:hanging="360"/>
      </w:pPr>
    </w:lvl>
    <w:lvl w:ilvl="8" w:tplc="BD8051D6" w:tentative="1">
      <w:start w:val="1"/>
      <w:numFmt w:val="lowerRoman"/>
      <w:lvlText w:val="%9."/>
      <w:lvlJc w:val="right"/>
      <w:pPr>
        <w:tabs>
          <w:tab w:val="num" w:pos="6338"/>
        </w:tabs>
        <w:ind w:left="6338" w:hanging="180"/>
      </w:pPr>
    </w:lvl>
  </w:abstractNum>
  <w:abstractNum w:abstractNumId="15" w15:restartNumberingAfterBreak="0">
    <w:nsid w:val="3A772DC1"/>
    <w:multiLevelType w:val="hybridMultilevel"/>
    <w:tmpl w:val="F8661D60"/>
    <w:lvl w:ilvl="0" w:tplc="C408E1E2">
      <w:start w:val="1"/>
      <w:numFmt w:val="decimal"/>
      <w:pStyle w:val="IETHeading2"/>
      <w:lvlText w:val="%1."/>
      <w:lvlJc w:val="left"/>
      <w:pPr>
        <w:ind w:left="720" w:hanging="360"/>
      </w:pPr>
    </w:lvl>
    <w:lvl w:ilvl="1" w:tplc="2B68AADA" w:tentative="1">
      <w:start w:val="1"/>
      <w:numFmt w:val="lowerLetter"/>
      <w:lvlText w:val="%2."/>
      <w:lvlJc w:val="left"/>
      <w:pPr>
        <w:ind w:left="1440" w:hanging="360"/>
      </w:pPr>
    </w:lvl>
    <w:lvl w:ilvl="2" w:tplc="1CAC5CF6" w:tentative="1">
      <w:start w:val="1"/>
      <w:numFmt w:val="lowerRoman"/>
      <w:lvlText w:val="%3."/>
      <w:lvlJc w:val="right"/>
      <w:pPr>
        <w:ind w:left="2160" w:hanging="180"/>
      </w:pPr>
    </w:lvl>
    <w:lvl w:ilvl="3" w:tplc="DF14A2F4" w:tentative="1">
      <w:start w:val="1"/>
      <w:numFmt w:val="decimal"/>
      <w:lvlText w:val="%4."/>
      <w:lvlJc w:val="left"/>
      <w:pPr>
        <w:ind w:left="2880" w:hanging="360"/>
      </w:pPr>
    </w:lvl>
    <w:lvl w:ilvl="4" w:tplc="F5D81792" w:tentative="1">
      <w:start w:val="1"/>
      <w:numFmt w:val="lowerLetter"/>
      <w:lvlText w:val="%5."/>
      <w:lvlJc w:val="left"/>
      <w:pPr>
        <w:ind w:left="3600" w:hanging="360"/>
      </w:pPr>
    </w:lvl>
    <w:lvl w:ilvl="5" w:tplc="A5A64240" w:tentative="1">
      <w:start w:val="1"/>
      <w:numFmt w:val="lowerRoman"/>
      <w:lvlText w:val="%6."/>
      <w:lvlJc w:val="right"/>
      <w:pPr>
        <w:ind w:left="4320" w:hanging="180"/>
      </w:pPr>
    </w:lvl>
    <w:lvl w:ilvl="6" w:tplc="04E06DE2" w:tentative="1">
      <w:start w:val="1"/>
      <w:numFmt w:val="decimal"/>
      <w:lvlText w:val="%7."/>
      <w:lvlJc w:val="left"/>
      <w:pPr>
        <w:ind w:left="5040" w:hanging="360"/>
      </w:pPr>
    </w:lvl>
    <w:lvl w:ilvl="7" w:tplc="FB20861E" w:tentative="1">
      <w:start w:val="1"/>
      <w:numFmt w:val="lowerLetter"/>
      <w:lvlText w:val="%8."/>
      <w:lvlJc w:val="left"/>
      <w:pPr>
        <w:ind w:left="5760" w:hanging="360"/>
      </w:pPr>
    </w:lvl>
    <w:lvl w:ilvl="8" w:tplc="BF663AD2" w:tentative="1">
      <w:start w:val="1"/>
      <w:numFmt w:val="lowerRoman"/>
      <w:lvlText w:val="%9."/>
      <w:lvlJc w:val="right"/>
      <w:pPr>
        <w:ind w:left="6480" w:hanging="180"/>
      </w:pPr>
    </w:lvl>
  </w:abstractNum>
  <w:abstractNum w:abstractNumId="16" w15:restartNumberingAfterBreak="0">
    <w:nsid w:val="3ABF5F59"/>
    <w:multiLevelType w:val="multilevel"/>
    <w:tmpl w:val="659CA05C"/>
    <w:lvl w:ilvl="0">
      <w:start w:val="1"/>
      <w:numFmt w:val="decimal"/>
      <w:pStyle w:val="C-Title1"/>
      <w:suff w:val="space"/>
      <w:lvlText w:val="%1."/>
      <w:lvlJc w:val="left"/>
      <w:pPr>
        <w:ind w:left="420" w:hanging="420"/>
      </w:pPr>
      <w:rPr>
        <w:rFonts w:hint="eastAsia"/>
      </w:rPr>
    </w:lvl>
    <w:lvl w:ilvl="1">
      <w:start w:val="1"/>
      <w:numFmt w:val="decimal"/>
      <w:pStyle w:val="C-Title1"/>
      <w:isLgl/>
      <w:suff w:val="space"/>
      <w:lvlText w:val="%1.%2."/>
      <w:lvlJc w:val="left"/>
      <w:pPr>
        <w:ind w:left="405" w:hanging="405"/>
      </w:pPr>
      <w:rPr>
        <w:rFonts w:hint="default"/>
      </w:rPr>
    </w:lvl>
    <w:lvl w:ilvl="2">
      <w:start w:val="1"/>
      <w:numFmt w:val="decimal"/>
      <w:pStyle w:val="C-SubTitle3"/>
      <w:isLgl/>
      <w:suff w:val="space"/>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7" w15:restartNumberingAfterBreak="0">
    <w:nsid w:val="40025071"/>
    <w:multiLevelType w:val="hybridMultilevel"/>
    <w:tmpl w:val="B32E97EA"/>
    <w:lvl w:ilvl="0" w:tplc="7C7E93C0">
      <w:start w:val="1"/>
      <w:numFmt w:val="decimal"/>
      <w:pStyle w:val="a0"/>
      <w:suff w:val="nothing"/>
      <w:lvlText w:val="Table.%1."/>
      <w:lvlJc w:val="left"/>
      <w:pPr>
        <w:ind w:left="3960" w:hanging="360"/>
      </w:pPr>
      <w:rPr>
        <w:rFonts w:ascii="Times New Roman" w:hAnsi="Times New Roman" w:cs="Times New Roman"/>
        <w:b/>
        <w:bCs/>
        <w:i w:val="0"/>
        <w:iCs w:val="0"/>
        <w:caps w:val="0"/>
        <w:smallCaps w:val="0"/>
        <w:strike w:val="0"/>
        <w:dstrike w:val="0"/>
        <w:noProof w:val="0"/>
        <w:vanish w:val="0"/>
        <w:color w:val="000000"/>
        <w:spacing w:val="0"/>
        <w:kern w:val="0"/>
        <w:position w:val="0"/>
        <w:sz w:val="16"/>
        <w:szCs w:val="16"/>
        <w:u w:val="none"/>
        <w:vertAlign w:val="baseline"/>
        <w:em w:val="none"/>
      </w:rPr>
    </w:lvl>
    <w:lvl w:ilvl="1" w:tplc="04090003" w:tentative="1">
      <w:start w:val="1"/>
      <w:numFmt w:val="lowerLetter"/>
      <w:lvlText w:val="%2."/>
      <w:lvlJc w:val="left"/>
      <w:pPr>
        <w:ind w:left="-1133" w:hanging="360"/>
      </w:pPr>
    </w:lvl>
    <w:lvl w:ilvl="2" w:tplc="04090005" w:tentative="1">
      <w:start w:val="1"/>
      <w:numFmt w:val="lowerRoman"/>
      <w:lvlText w:val="%3."/>
      <w:lvlJc w:val="right"/>
      <w:pPr>
        <w:ind w:left="-413" w:hanging="180"/>
      </w:pPr>
    </w:lvl>
    <w:lvl w:ilvl="3" w:tplc="04090001" w:tentative="1">
      <w:start w:val="1"/>
      <w:numFmt w:val="decimal"/>
      <w:lvlText w:val="%4."/>
      <w:lvlJc w:val="left"/>
      <w:pPr>
        <w:ind w:left="307" w:hanging="360"/>
      </w:pPr>
    </w:lvl>
    <w:lvl w:ilvl="4" w:tplc="04090003" w:tentative="1">
      <w:start w:val="1"/>
      <w:numFmt w:val="lowerLetter"/>
      <w:lvlText w:val="%5."/>
      <w:lvlJc w:val="left"/>
      <w:pPr>
        <w:ind w:left="1027" w:hanging="360"/>
      </w:pPr>
    </w:lvl>
    <w:lvl w:ilvl="5" w:tplc="04090005" w:tentative="1">
      <w:start w:val="1"/>
      <w:numFmt w:val="lowerRoman"/>
      <w:lvlText w:val="%6."/>
      <w:lvlJc w:val="right"/>
      <w:pPr>
        <w:ind w:left="1747" w:hanging="180"/>
      </w:pPr>
    </w:lvl>
    <w:lvl w:ilvl="6" w:tplc="04090001" w:tentative="1">
      <w:start w:val="1"/>
      <w:numFmt w:val="decimal"/>
      <w:lvlText w:val="%7."/>
      <w:lvlJc w:val="left"/>
      <w:pPr>
        <w:ind w:left="2467" w:hanging="360"/>
      </w:pPr>
    </w:lvl>
    <w:lvl w:ilvl="7" w:tplc="04090003" w:tentative="1">
      <w:start w:val="1"/>
      <w:numFmt w:val="lowerLetter"/>
      <w:lvlText w:val="%8."/>
      <w:lvlJc w:val="left"/>
      <w:pPr>
        <w:ind w:left="3187" w:hanging="360"/>
      </w:pPr>
    </w:lvl>
    <w:lvl w:ilvl="8" w:tplc="04090005" w:tentative="1">
      <w:start w:val="1"/>
      <w:numFmt w:val="lowerRoman"/>
      <w:lvlText w:val="%9."/>
      <w:lvlJc w:val="right"/>
      <w:pPr>
        <w:ind w:left="3907" w:hanging="180"/>
      </w:pPr>
    </w:lvl>
  </w:abstractNum>
  <w:abstractNum w:abstractNumId="18" w15:restartNumberingAfterBreak="0">
    <w:nsid w:val="42600CBF"/>
    <w:multiLevelType w:val="hybridMultilevel"/>
    <w:tmpl w:val="C5FE2F54"/>
    <w:lvl w:ilvl="0" w:tplc="942E2474">
      <w:start w:val="1"/>
      <w:numFmt w:val="decimal"/>
      <w:pStyle w:val="References"/>
      <w:lvlText w:val="[%1]"/>
      <w:lvlJc w:val="left"/>
      <w:pPr>
        <w:tabs>
          <w:tab w:val="num" w:pos="540"/>
        </w:tabs>
        <w:ind w:left="537" w:hanging="357"/>
      </w:pPr>
      <w:rPr>
        <w:rFonts w:hint="default"/>
      </w:rPr>
    </w:lvl>
    <w:lvl w:ilvl="1" w:tplc="E5C07D2A" w:tentative="1">
      <w:start w:val="1"/>
      <w:numFmt w:val="lowerLetter"/>
      <w:lvlText w:val="%2."/>
      <w:lvlJc w:val="left"/>
      <w:pPr>
        <w:tabs>
          <w:tab w:val="num" w:pos="1440"/>
        </w:tabs>
        <w:ind w:left="1440" w:hanging="360"/>
      </w:pPr>
    </w:lvl>
    <w:lvl w:ilvl="2" w:tplc="1AAA3876" w:tentative="1">
      <w:start w:val="1"/>
      <w:numFmt w:val="lowerRoman"/>
      <w:lvlText w:val="%3."/>
      <w:lvlJc w:val="right"/>
      <w:pPr>
        <w:tabs>
          <w:tab w:val="num" w:pos="2160"/>
        </w:tabs>
        <w:ind w:left="2160" w:hanging="180"/>
      </w:pPr>
    </w:lvl>
    <w:lvl w:ilvl="3" w:tplc="7872378C" w:tentative="1">
      <w:start w:val="1"/>
      <w:numFmt w:val="decimal"/>
      <w:lvlText w:val="%4."/>
      <w:lvlJc w:val="left"/>
      <w:pPr>
        <w:tabs>
          <w:tab w:val="num" w:pos="2880"/>
        </w:tabs>
        <w:ind w:left="2880" w:hanging="360"/>
      </w:pPr>
    </w:lvl>
    <w:lvl w:ilvl="4" w:tplc="76621108" w:tentative="1">
      <w:start w:val="1"/>
      <w:numFmt w:val="lowerLetter"/>
      <w:lvlText w:val="%5."/>
      <w:lvlJc w:val="left"/>
      <w:pPr>
        <w:tabs>
          <w:tab w:val="num" w:pos="3600"/>
        </w:tabs>
        <w:ind w:left="3600" w:hanging="360"/>
      </w:pPr>
    </w:lvl>
    <w:lvl w:ilvl="5" w:tplc="E5EE8792" w:tentative="1">
      <w:start w:val="1"/>
      <w:numFmt w:val="lowerRoman"/>
      <w:lvlText w:val="%6."/>
      <w:lvlJc w:val="right"/>
      <w:pPr>
        <w:tabs>
          <w:tab w:val="num" w:pos="4320"/>
        </w:tabs>
        <w:ind w:left="4320" w:hanging="180"/>
      </w:pPr>
    </w:lvl>
    <w:lvl w:ilvl="6" w:tplc="5DAE37D8" w:tentative="1">
      <w:start w:val="1"/>
      <w:numFmt w:val="decimal"/>
      <w:lvlText w:val="%7."/>
      <w:lvlJc w:val="left"/>
      <w:pPr>
        <w:tabs>
          <w:tab w:val="num" w:pos="5040"/>
        </w:tabs>
        <w:ind w:left="5040" w:hanging="360"/>
      </w:pPr>
    </w:lvl>
    <w:lvl w:ilvl="7" w:tplc="B2B8D408" w:tentative="1">
      <w:start w:val="1"/>
      <w:numFmt w:val="lowerLetter"/>
      <w:lvlText w:val="%8."/>
      <w:lvlJc w:val="left"/>
      <w:pPr>
        <w:tabs>
          <w:tab w:val="num" w:pos="5760"/>
        </w:tabs>
        <w:ind w:left="5760" w:hanging="360"/>
      </w:pPr>
    </w:lvl>
    <w:lvl w:ilvl="8" w:tplc="DA64B78A" w:tentative="1">
      <w:start w:val="1"/>
      <w:numFmt w:val="lowerRoman"/>
      <w:lvlText w:val="%9."/>
      <w:lvlJc w:val="right"/>
      <w:pPr>
        <w:tabs>
          <w:tab w:val="num" w:pos="6480"/>
        </w:tabs>
        <w:ind w:left="6480" w:hanging="180"/>
      </w:pPr>
    </w:lvl>
  </w:abstractNum>
  <w:abstractNum w:abstractNumId="19" w15:restartNumberingAfterBreak="0">
    <w:nsid w:val="437D6177"/>
    <w:multiLevelType w:val="hybridMultilevel"/>
    <w:tmpl w:val="0D7CA9BE"/>
    <w:lvl w:ilvl="0" w:tplc="EAB6EF0C">
      <w:start w:val="1"/>
      <w:numFmt w:val="decimal"/>
      <w:pStyle w:val="feri"/>
      <w:lvlText w:val="%1)"/>
      <w:lvlJc w:val="left"/>
      <w:pPr>
        <w:ind w:left="720" w:hanging="360"/>
      </w:pPr>
      <w:rPr>
        <w:rFonts w:hint="default"/>
      </w:rPr>
    </w:lvl>
    <w:lvl w:ilvl="1" w:tplc="51E65CF4" w:tentative="1">
      <w:start w:val="1"/>
      <w:numFmt w:val="lowerLetter"/>
      <w:lvlText w:val="%2."/>
      <w:lvlJc w:val="left"/>
      <w:pPr>
        <w:ind w:left="1440" w:hanging="360"/>
      </w:pPr>
    </w:lvl>
    <w:lvl w:ilvl="2" w:tplc="56AC6194" w:tentative="1">
      <w:start w:val="1"/>
      <w:numFmt w:val="lowerRoman"/>
      <w:lvlText w:val="%3."/>
      <w:lvlJc w:val="right"/>
      <w:pPr>
        <w:ind w:left="2160" w:hanging="180"/>
      </w:pPr>
    </w:lvl>
    <w:lvl w:ilvl="3" w:tplc="EE34F7E6" w:tentative="1">
      <w:start w:val="1"/>
      <w:numFmt w:val="decimal"/>
      <w:lvlText w:val="%4."/>
      <w:lvlJc w:val="left"/>
      <w:pPr>
        <w:ind w:left="2880" w:hanging="360"/>
      </w:pPr>
    </w:lvl>
    <w:lvl w:ilvl="4" w:tplc="FF0ABD08" w:tentative="1">
      <w:start w:val="1"/>
      <w:numFmt w:val="lowerLetter"/>
      <w:lvlText w:val="%5."/>
      <w:lvlJc w:val="left"/>
      <w:pPr>
        <w:ind w:left="3600" w:hanging="360"/>
      </w:pPr>
    </w:lvl>
    <w:lvl w:ilvl="5" w:tplc="6BFE861C" w:tentative="1">
      <w:start w:val="1"/>
      <w:numFmt w:val="lowerRoman"/>
      <w:lvlText w:val="%6."/>
      <w:lvlJc w:val="right"/>
      <w:pPr>
        <w:ind w:left="4320" w:hanging="180"/>
      </w:pPr>
    </w:lvl>
    <w:lvl w:ilvl="6" w:tplc="5D0E5B0C" w:tentative="1">
      <w:start w:val="1"/>
      <w:numFmt w:val="decimal"/>
      <w:lvlText w:val="%7."/>
      <w:lvlJc w:val="left"/>
      <w:pPr>
        <w:ind w:left="5040" w:hanging="360"/>
      </w:pPr>
    </w:lvl>
    <w:lvl w:ilvl="7" w:tplc="51FEFDA6" w:tentative="1">
      <w:start w:val="1"/>
      <w:numFmt w:val="lowerLetter"/>
      <w:lvlText w:val="%8."/>
      <w:lvlJc w:val="left"/>
      <w:pPr>
        <w:ind w:left="5760" w:hanging="360"/>
      </w:pPr>
    </w:lvl>
    <w:lvl w:ilvl="8" w:tplc="5D0C1F60" w:tentative="1">
      <w:start w:val="1"/>
      <w:numFmt w:val="lowerRoman"/>
      <w:lvlText w:val="%9."/>
      <w:lvlJc w:val="right"/>
      <w:pPr>
        <w:ind w:left="6480" w:hanging="180"/>
      </w:pPr>
    </w:lvl>
  </w:abstractNum>
  <w:abstractNum w:abstractNumId="20" w15:restartNumberingAfterBreak="0">
    <w:nsid w:val="44BC2D22"/>
    <w:multiLevelType w:val="hybridMultilevel"/>
    <w:tmpl w:val="515A7A36"/>
    <w:lvl w:ilvl="0" w:tplc="0409000F">
      <w:start w:val="1"/>
      <w:numFmt w:val="decimal"/>
      <w:pStyle w:val="headingme"/>
      <w:lvlText w:val="%1.2"/>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590556C"/>
    <w:multiLevelType w:val="hybridMultilevel"/>
    <w:tmpl w:val="B2980388"/>
    <w:lvl w:ilvl="0" w:tplc="721653C6">
      <w:start w:val="1"/>
      <w:numFmt w:val="decimal"/>
      <w:pStyle w:val="head2"/>
      <w:lvlText w:val="2.%1."/>
      <w:lvlJc w:val="left"/>
      <w:pPr>
        <w:ind w:left="720" w:hanging="360"/>
      </w:pPr>
      <w:rPr>
        <w:rFonts w:hint="default"/>
      </w:rPr>
    </w:lvl>
    <w:lvl w:ilvl="1" w:tplc="310E4E54" w:tentative="1">
      <w:start w:val="1"/>
      <w:numFmt w:val="lowerLetter"/>
      <w:lvlText w:val="%2."/>
      <w:lvlJc w:val="left"/>
      <w:pPr>
        <w:ind w:left="1440" w:hanging="360"/>
      </w:pPr>
    </w:lvl>
    <w:lvl w:ilvl="2" w:tplc="6C544D06" w:tentative="1">
      <w:start w:val="1"/>
      <w:numFmt w:val="lowerRoman"/>
      <w:lvlText w:val="%3."/>
      <w:lvlJc w:val="right"/>
      <w:pPr>
        <w:ind w:left="2160" w:hanging="180"/>
      </w:pPr>
    </w:lvl>
    <w:lvl w:ilvl="3" w:tplc="53484FC6" w:tentative="1">
      <w:start w:val="1"/>
      <w:numFmt w:val="decimal"/>
      <w:lvlText w:val="%4."/>
      <w:lvlJc w:val="left"/>
      <w:pPr>
        <w:ind w:left="2880" w:hanging="360"/>
      </w:pPr>
    </w:lvl>
    <w:lvl w:ilvl="4" w:tplc="B7BEAC2C" w:tentative="1">
      <w:start w:val="1"/>
      <w:numFmt w:val="lowerLetter"/>
      <w:lvlText w:val="%5."/>
      <w:lvlJc w:val="left"/>
      <w:pPr>
        <w:ind w:left="3600" w:hanging="360"/>
      </w:pPr>
    </w:lvl>
    <w:lvl w:ilvl="5" w:tplc="9DB6F392" w:tentative="1">
      <w:start w:val="1"/>
      <w:numFmt w:val="lowerRoman"/>
      <w:lvlText w:val="%6."/>
      <w:lvlJc w:val="right"/>
      <w:pPr>
        <w:ind w:left="4320" w:hanging="180"/>
      </w:pPr>
    </w:lvl>
    <w:lvl w:ilvl="6" w:tplc="EA427472" w:tentative="1">
      <w:start w:val="1"/>
      <w:numFmt w:val="decimal"/>
      <w:lvlText w:val="%7."/>
      <w:lvlJc w:val="left"/>
      <w:pPr>
        <w:ind w:left="5040" w:hanging="360"/>
      </w:pPr>
    </w:lvl>
    <w:lvl w:ilvl="7" w:tplc="DADA83B8" w:tentative="1">
      <w:start w:val="1"/>
      <w:numFmt w:val="lowerLetter"/>
      <w:lvlText w:val="%8."/>
      <w:lvlJc w:val="left"/>
      <w:pPr>
        <w:ind w:left="5760" w:hanging="360"/>
      </w:pPr>
    </w:lvl>
    <w:lvl w:ilvl="8" w:tplc="B6F21B18" w:tentative="1">
      <w:start w:val="1"/>
      <w:numFmt w:val="lowerRoman"/>
      <w:lvlText w:val="%9."/>
      <w:lvlJc w:val="right"/>
      <w:pPr>
        <w:ind w:left="6480" w:hanging="180"/>
      </w:pPr>
    </w:lvl>
  </w:abstractNum>
  <w:abstractNum w:abstractNumId="22" w15:restartNumberingAfterBreak="0">
    <w:nsid w:val="469E648F"/>
    <w:multiLevelType w:val="multilevel"/>
    <w:tmpl w:val="50D09CEA"/>
    <w:lvl w:ilvl="0">
      <w:start w:val="1"/>
      <w:numFmt w:val="decimal"/>
      <w:pStyle w:val="Proposition"/>
      <w:suff w:val="space"/>
      <w:lvlText w:val="Proposition %1."/>
      <w:lvlJc w:val="left"/>
      <w:pPr>
        <w:ind w:left="720" w:hanging="360"/>
      </w:pPr>
      <w:rPr>
        <w:rFonts w:ascii="Times New Roman" w:hAnsi="Times New Roman" w:cs="Times New Roman" w:hint="default"/>
        <w:b/>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3" w15:restartNumberingAfterBreak="0">
    <w:nsid w:val="527E7170"/>
    <w:multiLevelType w:val="multilevel"/>
    <w:tmpl w:val="859E6656"/>
    <w:lvl w:ilvl="0">
      <w:start w:val="1"/>
      <w:numFmt w:val="decimal"/>
      <w:pStyle w:val="Els-numlist"/>
      <w:lvlText w:val="%1."/>
      <w:lvlJc w:val="left"/>
      <w:pPr>
        <w:tabs>
          <w:tab w:val="num" w:pos="360"/>
        </w:tabs>
        <w:ind w:left="240" w:hanging="240"/>
      </w:pPr>
    </w:lvl>
    <w:lvl w:ilvl="1">
      <w:start w:val="1"/>
      <w:numFmt w:val="decimal"/>
      <w:lvlText w:val="%1.%2."/>
      <w:lvlJc w:val="left"/>
      <w:pPr>
        <w:tabs>
          <w:tab w:val="num" w:pos="600"/>
        </w:tabs>
        <w:ind w:left="480" w:hanging="240"/>
      </w:pPr>
    </w:lvl>
    <w:lvl w:ilvl="2">
      <w:start w:val="1"/>
      <w:numFmt w:val="decimal"/>
      <w:lvlText w:val="%1.%2.%3."/>
      <w:lvlJc w:val="left"/>
      <w:pPr>
        <w:tabs>
          <w:tab w:val="num" w:pos="840"/>
        </w:tabs>
        <w:ind w:left="720" w:hanging="240"/>
      </w:pPr>
    </w:lvl>
    <w:lvl w:ilvl="3">
      <w:start w:val="1"/>
      <w:numFmt w:val="decimal"/>
      <w:lvlText w:val="%1.%2.%3.%4."/>
      <w:lvlJc w:val="left"/>
      <w:pPr>
        <w:tabs>
          <w:tab w:val="num" w:pos="1080"/>
        </w:tabs>
        <w:ind w:left="960" w:hanging="240"/>
      </w:pPr>
    </w:lvl>
    <w:lvl w:ilvl="4">
      <w:start w:val="1"/>
      <w:numFmt w:val="decimal"/>
      <w:lvlText w:val="%1.%2.%3.%4.%5."/>
      <w:lvlJc w:val="left"/>
      <w:pPr>
        <w:tabs>
          <w:tab w:val="num" w:pos="1320"/>
        </w:tabs>
        <w:ind w:left="1200" w:hanging="240"/>
      </w:pPr>
    </w:lvl>
    <w:lvl w:ilvl="5">
      <w:start w:val="1"/>
      <w:numFmt w:val="decimal"/>
      <w:lvlText w:val="%1.%2.%3.%4.%5.%6."/>
      <w:lvlJc w:val="left"/>
      <w:pPr>
        <w:tabs>
          <w:tab w:val="num" w:pos="1560"/>
        </w:tabs>
        <w:ind w:left="1440" w:hanging="240"/>
      </w:pPr>
    </w:lvl>
    <w:lvl w:ilvl="6">
      <w:start w:val="1"/>
      <w:numFmt w:val="decimal"/>
      <w:lvlText w:val="%1.%2.%3.%4.%5.%6.%7."/>
      <w:lvlJc w:val="left"/>
      <w:pPr>
        <w:tabs>
          <w:tab w:val="num" w:pos="1800"/>
        </w:tabs>
        <w:ind w:left="1680" w:hanging="240"/>
      </w:pPr>
    </w:lvl>
    <w:lvl w:ilvl="7">
      <w:start w:val="1"/>
      <w:numFmt w:val="decimal"/>
      <w:lvlText w:val="%1.%2.%3.%4.%5.%6.%7.%8."/>
      <w:lvlJc w:val="left"/>
      <w:pPr>
        <w:tabs>
          <w:tab w:val="num" w:pos="2040"/>
        </w:tabs>
        <w:ind w:left="1920" w:hanging="240"/>
      </w:pPr>
    </w:lvl>
    <w:lvl w:ilvl="8">
      <w:start w:val="1"/>
      <w:numFmt w:val="decimal"/>
      <w:lvlText w:val="%1.%2.%3.%4.%5.%6.%7.%8.%9."/>
      <w:lvlJc w:val="left"/>
      <w:pPr>
        <w:tabs>
          <w:tab w:val="num" w:pos="2280"/>
        </w:tabs>
        <w:ind w:left="2160" w:hanging="240"/>
      </w:pPr>
    </w:lvl>
  </w:abstractNum>
  <w:abstractNum w:abstractNumId="24" w15:restartNumberingAfterBreak="0">
    <w:nsid w:val="52CA544A"/>
    <w:multiLevelType w:val="singleLevel"/>
    <w:tmpl w:val="D9ECDC08"/>
    <w:lvl w:ilvl="0">
      <w:start w:val="1"/>
      <w:numFmt w:val="decimal"/>
      <w:lvlText w:val="[%1]"/>
      <w:lvlJc w:val="left"/>
      <w:pPr>
        <w:tabs>
          <w:tab w:val="num" w:pos="360"/>
        </w:tabs>
        <w:ind w:left="360" w:hanging="360"/>
      </w:pPr>
      <w:rPr>
        <w:rFonts w:ascii="Times New Roman" w:hAnsi="Times New Roman" w:cs="Times New Roman" w:hint="default"/>
        <w:b w:val="0"/>
        <w:bCs w:val="0"/>
        <w:i w:val="0"/>
        <w:iCs w:val="0"/>
        <w:sz w:val="22"/>
        <w:szCs w:val="22"/>
      </w:rPr>
    </w:lvl>
  </w:abstractNum>
  <w:abstractNum w:abstractNumId="25" w15:restartNumberingAfterBreak="0">
    <w:nsid w:val="556A1CA6"/>
    <w:multiLevelType w:val="hybridMultilevel"/>
    <w:tmpl w:val="9CC22F30"/>
    <w:lvl w:ilvl="0" w:tplc="5916176A">
      <w:start w:val="1"/>
      <w:numFmt w:val="decimal"/>
      <w:pStyle w:val="StyleJustifiedBefore12pt"/>
      <w:lvlText w:val="[%1]"/>
      <w:lvlJc w:val="left"/>
      <w:pPr>
        <w:tabs>
          <w:tab w:val="num" w:pos="360"/>
        </w:tabs>
        <w:ind w:left="360" w:hanging="360"/>
      </w:pPr>
      <w:rPr>
        <w:rFonts w:ascii="Times New Roman" w:hAnsi="Times New Roman" w:cs="Times New Roman" w:hint="default"/>
        <w:b w:val="0"/>
        <w:bCs w:val="0"/>
        <w:i w:val="0"/>
        <w:iCs w:val="0"/>
        <w:sz w:val="16"/>
        <w:szCs w:val="16"/>
      </w:rPr>
    </w:lvl>
    <w:lvl w:ilvl="1" w:tplc="97A03FA2" w:tentative="1">
      <w:start w:val="1"/>
      <w:numFmt w:val="lowerLetter"/>
      <w:lvlText w:val="%2."/>
      <w:lvlJc w:val="left"/>
      <w:pPr>
        <w:tabs>
          <w:tab w:val="num" w:pos="1440"/>
        </w:tabs>
        <w:ind w:left="1440" w:hanging="360"/>
      </w:pPr>
    </w:lvl>
    <w:lvl w:ilvl="2" w:tplc="BD946F12" w:tentative="1">
      <w:start w:val="1"/>
      <w:numFmt w:val="lowerRoman"/>
      <w:lvlText w:val="%3."/>
      <w:lvlJc w:val="right"/>
      <w:pPr>
        <w:tabs>
          <w:tab w:val="num" w:pos="2160"/>
        </w:tabs>
        <w:ind w:left="2160" w:hanging="180"/>
      </w:pPr>
    </w:lvl>
    <w:lvl w:ilvl="3" w:tplc="5E3A392E" w:tentative="1">
      <w:start w:val="1"/>
      <w:numFmt w:val="decimal"/>
      <w:lvlText w:val="%4."/>
      <w:lvlJc w:val="left"/>
      <w:pPr>
        <w:tabs>
          <w:tab w:val="num" w:pos="2880"/>
        </w:tabs>
        <w:ind w:left="2880" w:hanging="360"/>
      </w:pPr>
    </w:lvl>
    <w:lvl w:ilvl="4" w:tplc="0A9ED2DA" w:tentative="1">
      <w:start w:val="1"/>
      <w:numFmt w:val="lowerLetter"/>
      <w:lvlText w:val="%5."/>
      <w:lvlJc w:val="left"/>
      <w:pPr>
        <w:tabs>
          <w:tab w:val="num" w:pos="3600"/>
        </w:tabs>
        <w:ind w:left="3600" w:hanging="360"/>
      </w:pPr>
    </w:lvl>
    <w:lvl w:ilvl="5" w:tplc="85E424A2" w:tentative="1">
      <w:start w:val="1"/>
      <w:numFmt w:val="lowerRoman"/>
      <w:lvlText w:val="%6."/>
      <w:lvlJc w:val="right"/>
      <w:pPr>
        <w:tabs>
          <w:tab w:val="num" w:pos="4320"/>
        </w:tabs>
        <w:ind w:left="4320" w:hanging="180"/>
      </w:pPr>
    </w:lvl>
    <w:lvl w:ilvl="6" w:tplc="DEE0E420" w:tentative="1">
      <w:start w:val="1"/>
      <w:numFmt w:val="decimal"/>
      <w:lvlText w:val="%7."/>
      <w:lvlJc w:val="left"/>
      <w:pPr>
        <w:tabs>
          <w:tab w:val="num" w:pos="5040"/>
        </w:tabs>
        <w:ind w:left="5040" w:hanging="360"/>
      </w:pPr>
    </w:lvl>
    <w:lvl w:ilvl="7" w:tplc="34F859A8" w:tentative="1">
      <w:start w:val="1"/>
      <w:numFmt w:val="lowerLetter"/>
      <w:lvlText w:val="%8."/>
      <w:lvlJc w:val="left"/>
      <w:pPr>
        <w:tabs>
          <w:tab w:val="num" w:pos="5760"/>
        </w:tabs>
        <w:ind w:left="5760" w:hanging="360"/>
      </w:pPr>
    </w:lvl>
    <w:lvl w:ilvl="8" w:tplc="E022F3CA" w:tentative="1">
      <w:start w:val="1"/>
      <w:numFmt w:val="lowerRoman"/>
      <w:lvlText w:val="%9."/>
      <w:lvlJc w:val="right"/>
      <w:pPr>
        <w:tabs>
          <w:tab w:val="num" w:pos="6480"/>
        </w:tabs>
        <w:ind w:left="6480" w:hanging="180"/>
      </w:pPr>
    </w:lvl>
  </w:abstractNum>
  <w:abstractNum w:abstractNumId="26" w15:restartNumberingAfterBreak="0">
    <w:nsid w:val="56205803"/>
    <w:multiLevelType w:val="multilevel"/>
    <w:tmpl w:val="93127F1C"/>
    <w:lvl w:ilvl="0">
      <w:start w:val="1"/>
      <w:numFmt w:val="decimal"/>
      <w:pStyle w:val="Tilesharife"/>
      <w:suff w:val="space"/>
      <w:lvlText w:val="%1."/>
      <w:lvlJc w:val="left"/>
      <w:pPr>
        <w:ind w:left="0" w:firstLine="0"/>
      </w:pPr>
      <w:rPr>
        <w:rFonts w:hint="default"/>
        <w:b/>
        <w:bCs w:val="0"/>
        <w:i w:val="0"/>
        <w:iCs w:val="0"/>
      </w:rPr>
    </w:lvl>
    <w:lvl w:ilvl="1">
      <w:start w:val="1"/>
      <w:numFmt w:val="decimal"/>
      <w:pStyle w:val="Els-2ndorder-head"/>
      <w:suff w:val="space"/>
      <w:lvlText w:val="%1.%2."/>
      <w:lvlJc w:val="left"/>
      <w:pPr>
        <w:ind w:left="0" w:firstLine="0"/>
      </w:pPr>
      <w:rPr>
        <w:rFonts w:hint="default"/>
        <w:b w:val="0"/>
        <w:bCs w:val="0"/>
      </w:rPr>
    </w:lvl>
    <w:lvl w:ilvl="2">
      <w:start w:val="1"/>
      <w:numFmt w:val="decimal"/>
      <w:pStyle w:val="Els-2ndorder-head"/>
      <w:suff w:val="space"/>
      <w:lvlText w:val="%1.%2.%3."/>
      <w:lvlJc w:val="left"/>
      <w:pPr>
        <w:ind w:left="0" w:firstLine="0"/>
      </w:pPr>
      <w:rPr>
        <w:rFonts w:hint="default"/>
      </w:rPr>
    </w:lvl>
    <w:lvl w:ilvl="3">
      <w:start w:val="1"/>
      <w:numFmt w:val="decimal"/>
      <w:pStyle w:val="Els-4thorder-head"/>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27" w15:restartNumberingAfterBreak="0">
    <w:nsid w:val="5E827A20"/>
    <w:multiLevelType w:val="multilevel"/>
    <w:tmpl w:val="D1402454"/>
    <w:lvl w:ilvl="0">
      <w:start w:val="1"/>
      <w:numFmt w:val="upperLetter"/>
      <w:suff w:val="nothing"/>
      <w:lvlText w:val="Appendix %1. "/>
      <w:lvlJc w:val="left"/>
      <w:pPr>
        <w:ind w:left="0" w:firstLine="0"/>
      </w:pPr>
      <w:rPr>
        <w:b/>
        <w:i w:val="0"/>
      </w:rPr>
    </w:lvl>
    <w:lvl w:ilvl="1">
      <w:start w:val="1"/>
      <w:numFmt w:val="decimal"/>
      <w:pStyle w:val="Els-appendixsubhead"/>
      <w:suff w:val="nothing"/>
      <w:lvlText w:val="%1.%2. "/>
      <w:lvlJc w:val="left"/>
      <w:pPr>
        <w:ind w:left="0" w:firstLine="0"/>
      </w:pPr>
      <w:rPr>
        <w:rFonts w:ascii="Times New Roman" w:hAnsi="Times New Roman" w:hint="default"/>
        <w:b w:val="0"/>
        <w:i/>
        <w:sz w:val="20"/>
      </w:rPr>
    </w:lvl>
    <w:lvl w:ilvl="2">
      <w:start w:val="1"/>
      <w:numFmt w:val="none"/>
      <w:lvlText w:val=""/>
      <w:lvlJc w:val="left"/>
      <w:pPr>
        <w:tabs>
          <w:tab w:val="num" w:pos="360"/>
        </w:tabs>
        <w:ind w:left="0" w:firstLine="0"/>
      </w:pPr>
    </w:lvl>
    <w:lvl w:ilvl="3">
      <w:start w:val="1"/>
      <w:numFmt w:val="none"/>
      <w:lvlText w:val=""/>
      <w:lvlJc w:val="right"/>
      <w:pPr>
        <w:tabs>
          <w:tab w:val="num" w:pos="360"/>
        </w:tabs>
        <w:ind w:left="0" w:firstLine="0"/>
      </w:pPr>
    </w:lvl>
    <w:lvl w:ilvl="4">
      <w:start w:val="1"/>
      <w:numFmt w:val="none"/>
      <w:lvlText w:val=""/>
      <w:lvlJc w:val="left"/>
      <w:pPr>
        <w:tabs>
          <w:tab w:val="num" w:pos="360"/>
        </w:tabs>
        <w:ind w:left="0" w:firstLine="0"/>
      </w:pPr>
    </w:lvl>
    <w:lvl w:ilvl="5">
      <w:start w:val="1"/>
      <w:numFmt w:val="none"/>
      <w:lvlText w:val=""/>
      <w:lvlJc w:val="left"/>
      <w:pPr>
        <w:tabs>
          <w:tab w:val="num" w:pos="360"/>
        </w:tabs>
        <w:ind w:left="0" w:firstLine="0"/>
      </w:pPr>
    </w:lvl>
    <w:lvl w:ilvl="6">
      <w:start w:val="1"/>
      <w:numFmt w:val="none"/>
      <w:lvlText w:val=""/>
      <w:lvlJc w:val="left"/>
      <w:pPr>
        <w:tabs>
          <w:tab w:val="num" w:pos="360"/>
        </w:tabs>
        <w:ind w:left="0" w:firstLine="0"/>
      </w:pPr>
    </w:lvl>
    <w:lvl w:ilvl="7">
      <w:start w:val="1"/>
      <w:numFmt w:val="none"/>
      <w:lvlText w:val=""/>
      <w:lvlJc w:val="left"/>
      <w:pPr>
        <w:tabs>
          <w:tab w:val="num" w:pos="360"/>
        </w:tabs>
        <w:ind w:left="0" w:firstLine="0"/>
      </w:pPr>
    </w:lvl>
    <w:lvl w:ilvl="8">
      <w:start w:val="1"/>
      <w:numFmt w:val="none"/>
      <w:lvlText w:val=""/>
      <w:lvlJc w:val="left"/>
      <w:pPr>
        <w:tabs>
          <w:tab w:val="num" w:pos="360"/>
        </w:tabs>
        <w:ind w:left="0" w:firstLine="0"/>
      </w:pPr>
    </w:lvl>
  </w:abstractNum>
  <w:abstractNum w:abstractNumId="28" w15:restartNumberingAfterBreak="0">
    <w:nsid w:val="68804165"/>
    <w:multiLevelType w:val="hybridMultilevel"/>
    <w:tmpl w:val="EB5024CA"/>
    <w:lvl w:ilvl="0" w:tplc="BDFAD92E">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A7F4B21"/>
    <w:multiLevelType w:val="multilevel"/>
    <w:tmpl w:val="9C62DC70"/>
    <w:lvl w:ilvl="0">
      <w:start w:val="1"/>
      <w:numFmt w:val="decimal"/>
      <w:pStyle w:val="IEEEHeading3"/>
      <w:suff w:val="nothing"/>
      <w:lvlText w:val="%1)  "/>
      <w:lvlJc w:val="left"/>
      <w:pPr>
        <w:ind w:left="0" w:firstLine="0"/>
      </w:pPr>
      <w:rPr>
        <w:rFonts w:hint="default"/>
      </w:rPr>
    </w:lvl>
    <w:lvl w:ilvl="1">
      <w:start w:val="1"/>
      <w:numFmt w:val="decimal"/>
      <w:lvlText w:val="%1.%2)"/>
      <w:lvlJc w:val="left"/>
      <w:pPr>
        <w:tabs>
          <w:tab w:val="num" w:pos="936"/>
        </w:tabs>
        <w:ind w:left="936" w:hanging="720"/>
      </w:pPr>
      <w:rPr>
        <w:rFonts w:hint="default"/>
      </w:rPr>
    </w:lvl>
    <w:lvl w:ilvl="2">
      <w:start w:val="1"/>
      <w:numFmt w:val="decimal"/>
      <w:lvlText w:val="%1.%2)%3."/>
      <w:lvlJc w:val="left"/>
      <w:pPr>
        <w:tabs>
          <w:tab w:val="num" w:pos="936"/>
        </w:tabs>
        <w:ind w:left="936" w:hanging="720"/>
      </w:pPr>
      <w:rPr>
        <w:rFonts w:hint="default"/>
      </w:rPr>
    </w:lvl>
    <w:lvl w:ilvl="3">
      <w:start w:val="1"/>
      <w:numFmt w:val="decimal"/>
      <w:lvlText w:val="%1.%2)%3.%4."/>
      <w:lvlJc w:val="left"/>
      <w:pPr>
        <w:tabs>
          <w:tab w:val="num" w:pos="1296"/>
        </w:tabs>
        <w:ind w:left="1296" w:hanging="1080"/>
      </w:pPr>
      <w:rPr>
        <w:rFonts w:hint="default"/>
      </w:rPr>
    </w:lvl>
    <w:lvl w:ilvl="4">
      <w:start w:val="1"/>
      <w:numFmt w:val="decimal"/>
      <w:lvlText w:val="%1.%2)%3.%4.%5."/>
      <w:lvlJc w:val="left"/>
      <w:pPr>
        <w:tabs>
          <w:tab w:val="num" w:pos="1296"/>
        </w:tabs>
        <w:ind w:left="1296" w:hanging="1080"/>
      </w:pPr>
      <w:rPr>
        <w:rFonts w:hint="default"/>
      </w:rPr>
    </w:lvl>
    <w:lvl w:ilvl="5">
      <w:start w:val="1"/>
      <w:numFmt w:val="decimal"/>
      <w:lvlText w:val="%1.%2)%3.%4.%5.%6."/>
      <w:lvlJc w:val="left"/>
      <w:pPr>
        <w:tabs>
          <w:tab w:val="num" w:pos="1656"/>
        </w:tabs>
        <w:ind w:left="1656" w:hanging="1440"/>
      </w:pPr>
      <w:rPr>
        <w:rFonts w:hint="default"/>
      </w:rPr>
    </w:lvl>
    <w:lvl w:ilvl="6">
      <w:start w:val="1"/>
      <w:numFmt w:val="decimal"/>
      <w:lvlText w:val="%1.%2)%3.%4.%5.%6.%7."/>
      <w:lvlJc w:val="left"/>
      <w:pPr>
        <w:tabs>
          <w:tab w:val="num" w:pos="1656"/>
        </w:tabs>
        <w:ind w:left="1656" w:hanging="1440"/>
      </w:pPr>
      <w:rPr>
        <w:rFonts w:hint="default"/>
      </w:rPr>
    </w:lvl>
    <w:lvl w:ilvl="7">
      <w:start w:val="1"/>
      <w:numFmt w:val="decimal"/>
      <w:lvlText w:val="%1.%2)%3.%4.%5.%6.%7.%8."/>
      <w:lvlJc w:val="left"/>
      <w:pPr>
        <w:tabs>
          <w:tab w:val="num" w:pos="2016"/>
        </w:tabs>
        <w:ind w:left="2016" w:hanging="1800"/>
      </w:pPr>
      <w:rPr>
        <w:rFonts w:hint="default"/>
      </w:rPr>
    </w:lvl>
    <w:lvl w:ilvl="8">
      <w:start w:val="1"/>
      <w:numFmt w:val="decimal"/>
      <w:lvlText w:val="%1.%2)%3.%4.%5.%6.%7.%8.%9."/>
      <w:lvlJc w:val="left"/>
      <w:pPr>
        <w:tabs>
          <w:tab w:val="num" w:pos="2016"/>
        </w:tabs>
        <w:ind w:left="2016" w:hanging="1800"/>
      </w:pPr>
      <w:rPr>
        <w:rFonts w:hint="default"/>
      </w:rPr>
    </w:lvl>
  </w:abstractNum>
  <w:abstractNum w:abstractNumId="30" w15:restartNumberingAfterBreak="0">
    <w:nsid w:val="6C402C58"/>
    <w:multiLevelType w:val="hybridMultilevel"/>
    <w:tmpl w:val="3C0611EA"/>
    <w:lvl w:ilvl="0" w:tplc="26887F82">
      <w:start w:val="1"/>
      <w:numFmt w:val="decimal"/>
      <w:lvlText w:val="Fig. %1."/>
      <w:lvlJc w:val="left"/>
      <w:pPr>
        <w:ind w:left="360" w:hanging="360"/>
      </w:pPr>
      <w:rPr>
        <w:rFonts w:ascii="Times New Roman" w:hAnsi="Times New Roman" w:cs="Times New Roman" w:hint="default"/>
        <w:b w:val="0"/>
        <w:bCs w:val="0"/>
        <w:i w:val="0"/>
        <w:iCs w:val="0"/>
        <w:color w:val="auto"/>
        <w:sz w:val="16"/>
        <w:szCs w:val="16"/>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31" w15:restartNumberingAfterBreak="0">
    <w:nsid w:val="6CD32DA8"/>
    <w:multiLevelType w:val="singleLevel"/>
    <w:tmpl w:val="166470C2"/>
    <w:lvl w:ilvl="0">
      <w:start w:val="1"/>
      <w:numFmt w:val="upperRoman"/>
      <w:pStyle w:val="tablehead"/>
      <w:lvlText w:val="TABLE %1. "/>
      <w:lvlJc w:val="left"/>
      <w:pPr>
        <w:tabs>
          <w:tab w:val="num" w:pos="1080"/>
        </w:tabs>
      </w:pPr>
      <w:rPr>
        <w:rFonts w:ascii="Times New Roman" w:hAnsi="Times New Roman" w:cs="Times New Roman" w:hint="default"/>
        <w:b w:val="0"/>
        <w:bCs w:val="0"/>
        <w:i w:val="0"/>
        <w:iCs w:val="0"/>
        <w:sz w:val="16"/>
        <w:szCs w:val="16"/>
      </w:rPr>
    </w:lvl>
  </w:abstractNum>
  <w:abstractNum w:abstractNumId="32" w15:restartNumberingAfterBreak="0">
    <w:nsid w:val="6E086A7E"/>
    <w:multiLevelType w:val="hybridMultilevel"/>
    <w:tmpl w:val="D14E39CE"/>
    <w:lvl w:ilvl="0" w:tplc="FBF2182C">
      <w:start w:val="1"/>
      <w:numFmt w:val="decimal"/>
      <w:pStyle w:val="figggggggggggggggggggggggggggggggg"/>
      <w:lvlText w:val="Fig. %1."/>
      <w:lvlJc w:val="left"/>
      <w:pPr>
        <w:ind w:left="1070" w:hanging="360"/>
      </w:pPr>
      <w:rPr>
        <w:rFonts w:ascii="Times New Roman" w:hAnsi="Times New Roman" w:cs="Times New Roman" w:hint="default"/>
        <w:sz w:val="16"/>
        <w:szCs w:val="16"/>
      </w:rPr>
    </w:lvl>
    <w:lvl w:ilvl="1" w:tplc="FFFFFFFF" w:tentative="1">
      <w:start w:val="1"/>
      <w:numFmt w:val="lowerLetter"/>
      <w:lvlText w:val="%2."/>
      <w:lvlJc w:val="left"/>
      <w:pPr>
        <w:ind w:left="1790" w:hanging="360"/>
      </w:pPr>
    </w:lvl>
    <w:lvl w:ilvl="2" w:tplc="FFFFFFFF" w:tentative="1">
      <w:start w:val="1"/>
      <w:numFmt w:val="lowerRoman"/>
      <w:lvlText w:val="%3."/>
      <w:lvlJc w:val="right"/>
      <w:pPr>
        <w:ind w:left="2510" w:hanging="180"/>
      </w:pPr>
    </w:lvl>
    <w:lvl w:ilvl="3" w:tplc="FFFFFFFF" w:tentative="1">
      <w:start w:val="1"/>
      <w:numFmt w:val="decimal"/>
      <w:lvlText w:val="%4."/>
      <w:lvlJc w:val="left"/>
      <w:pPr>
        <w:ind w:left="3230" w:hanging="360"/>
      </w:pPr>
    </w:lvl>
    <w:lvl w:ilvl="4" w:tplc="FFFFFFFF" w:tentative="1">
      <w:start w:val="1"/>
      <w:numFmt w:val="lowerLetter"/>
      <w:lvlText w:val="%5."/>
      <w:lvlJc w:val="left"/>
      <w:pPr>
        <w:ind w:left="3950" w:hanging="360"/>
      </w:pPr>
    </w:lvl>
    <w:lvl w:ilvl="5" w:tplc="FFFFFFFF" w:tentative="1">
      <w:start w:val="1"/>
      <w:numFmt w:val="lowerRoman"/>
      <w:lvlText w:val="%6."/>
      <w:lvlJc w:val="right"/>
      <w:pPr>
        <w:ind w:left="4670" w:hanging="180"/>
      </w:pPr>
    </w:lvl>
    <w:lvl w:ilvl="6" w:tplc="FFFFFFFF" w:tentative="1">
      <w:start w:val="1"/>
      <w:numFmt w:val="decimal"/>
      <w:lvlText w:val="%7."/>
      <w:lvlJc w:val="left"/>
      <w:pPr>
        <w:ind w:left="5390" w:hanging="360"/>
      </w:pPr>
    </w:lvl>
    <w:lvl w:ilvl="7" w:tplc="FFFFFFFF" w:tentative="1">
      <w:start w:val="1"/>
      <w:numFmt w:val="lowerLetter"/>
      <w:lvlText w:val="%8."/>
      <w:lvlJc w:val="left"/>
      <w:pPr>
        <w:ind w:left="6110" w:hanging="360"/>
      </w:pPr>
    </w:lvl>
    <w:lvl w:ilvl="8" w:tplc="FFFFFFFF" w:tentative="1">
      <w:start w:val="1"/>
      <w:numFmt w:val="lowerRoman"/>
      <w:lvlText w:val="%9."/>
      <w:lvlJc w:val="right"/>
      <w:pPr>
        <w:ind w:left="6830" w:hanging="180"/>
      </w:pPr>
    </w:lvl>
  </w:abstractNum>
  <w:abstractNum w:abstractNumId="33" w15:restartNumberingAfterBreak="0">
    <w:nsid w:val="773F0B36"/>
    <w:multiLevelType w:val="hybridMultilevel"/>
    <w:tmpl w:val="773CC5A8"/>
    <w:lvl w:ilvl="0" w:tplc="5F04A19A">
      <w:start w:val="1"/>
      <w:numFmt w:val="decimal"/>
      <w:pStyle w:val="8Reference"/>
      <w:lvlText w:val="[%1]"/>
      <w:lvlJc w:val="left"/>
      <w:pPr>
        <w:tabs>
          <w:tab w:val="num" w:pos="454"/>
        </w:tabs>
        <w:ind w:left="454" w:hanging="454"/>
      </w:pPr>
      <w:rPr>
        <w:rFonts w:hint="eastAsia"/>
        <w:sz w:val="16"/>
        <w:szCs w:val="16"/>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4" w15:restartNumberingAfterBreak="0">
    <w:nsid w:val="77F83530"/>
    <w:multiLevelType w:val="hybridMultilevel"/>
    <w:tmpl w:val="082CCCB2"/>
    <w:lvl w:ilvl="0" w:tplc="53AC5F6E">
      <w:start w:val="1"/>
      <w:numFmt w:val="bullet"/>
      <w:pStyle w:val="BulletedText"/>
      <w:lvlText w:val=""/>
      <w:lvlJc w:val="left"/>
      <w:pPr>
        <w:tabs>
          <w:tab w:val="num" w:pos="340"/>
        </w:tabs>
        <w:ind w:left="340" w:hanging="340"/>
      </w:pPr>
      <w:rPr>
        <w:rFonts w:ascii="Symbol" w:hAnsi="Symbol" w:hint="default"/>
      </w:rPr>
    </w:lvl>
    <w:lvl w:ilvl="1" w:tplc="99DC3D7A" w:tentative="1">
      <w:start w:val="1"/>
      <w:numFmt w:val="bullet"/>
      <w:lvlText w:val="o"/>
      <w:lvlJc w:val="left"/>
      <w:pPr>
        <w:tabs>
          <w:tab w:val="num" w:pos="1440"/>
        </w:tabs>
        <w:ind w:left="1440" w:hanging="360"/>
      </w:pPr>
      <w:rPr>
        <w:rFonts w:ascii="Courier New" w:hAnsi="Courier New" w:cs="Courier New" w:hint="default"/>
      </w:rPr>
    </w:lvl>
    <w:lvl w:ilvl="2" w:tplc="D2E2D200" w:tentative="1">
      <w:start w:val="1"/>
      <w:numFmt w:val="bullet"/>
      <w:lvlText w:val=""/>
      <w:lvlJc w:val="left"/>
      <w:pPr>
        <w:tabs>
          <w:tab w:val="num" w:pos="2160"/>
        </w:tabs>
        <w:ind w:left="2160" w:hanging="360"/>
      </w:pPr>
      <w:rPr>
        <w:rFonts w:ascii="Wingdings" w:hAnsi="Wingdings" w:hint="default"/>
      </w:rPr>
    </w:lvl>
    <w:lvl w:ilvl="3" w:tplc="F6B2967C" w:tentative="1">
      <w:start w:val="1"/>
      <w:numFmt w:val="bullet"/>
      <w:lvlText w:val=""/>
      <w:lvlJc w:val="left"/>
      <w:pPr>
        <w:tabs>
          <w:tab w:val="num" w:pos="2880"/>
        </w:tabs>
        <w:ind w:left="2880" w:hanging="360"/>
      </w:pPr>
      <w:rPr>
        <w:rFonts w:ascii="Symbol" w:hAnsi="Symbol" w:hint="default"/>
      </w:rPr>
    </w:lvl>
    <w:lvl w:ilvl="4" w:tplc="9BAA3948" w:tentative="1">
      <w:start w:val="1"/>
      <w:numFmt w:val="bullet"/>
      <w:lvlText w:val="o"/>
      <w:lvlJc w:val="left"/>
      <w:pPr>
        <w:tabs>
          <w:tab w:val="num" w:pos="3600"/>
        </w:tabs>
        <w:ind w:left="3600" w:hanging="360"/>
      </w:pPr>
      <w:rPr>
        <w:rFonts w:ascii="Courier New" w:hAnsi="Courier New" w:cs="Courier New" w:hint="default"/>
      </w:rPr>
    </w:lvl>
    <w:lvl w:ilvl="5" w:tplc="F5649752" w:tentative="1">
      <w:start w:val="1"/>
      <w:numFmt w:val="bullet"/>
      <w:lvlText w:val=""/>
      <w:lvlJc w:val="left"/>
      <w:pPr>
        <w:tabs>
          <w:tab w:val="num" w:pos="4320"/>
        </w:tabs>
        <w:ind w:left="4320" w:hanging="360"/>
      </w:pPr>
      <w:rPr>
        <w:rFonts w:ascii="Wingdings" w:hAnsi="Wingdings" w:hint="default"/>
      </w:rPr>
    </w:lvl>
    <w:lvl w:ilvl="6" w:tplc="A17A60FA" w:tentative="1">
      <w:start w:val="1"/>
      <w:numFmt w:val="bullet"/>
      <w:lvlText w:val=""/>
      <w:lvlJc w:val="left"/>
      <w:pPr>
        <w:tabs>
          <w:tab w:val="num" w:pos="5040"/>
        </w:tabs>
        <w:ind w:left="5040" w:hanging="360"/>
      </w:pPr>
      <w:rPr>
        <w:rFonts w:ascii="Symbol" w:hAnsi="Symbol" w:hint="default"/>
      </w:rPr>
    </w:lvl>
    <w:lvl w:ilvl="7" w:tplc="D69CBDA4" w:tentative="1">
      <w:start w:val="1"/>
      <w:numFmt w:val="bullet"/>
      <w:lvlText w:val="o"/>
      <w:lvlJc w:val="left"/>
      <w:pPr>
        <w:tabs>
          <w:tab w:val="num" w:pos="5760"/>
        </w:tabs>
        <w:ind w:left="5760" w:hanging="360"/>
      </w:pPr>
      <w:rPr>
        <w:rFonts w:ascii="Courier New" w:hAnsi="Courier New" w:cs="Courier New" w:hint="default"/>
      </w:rPr>
    </w:lvl>
    <w:lvl w:ilvl="8" w:tplc="DF4C107E"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7CD255F0"/>
    <w:multiLevelType w:val="hybridMultilevel"/>
    <w:tmpl w:val="1BBC66D6"/>
    <w:lvl w:ilvl="0" w:tplc="32369318">
      <w:start w:val="1"/>
      <w:numFmt w:val="lowerLetter"/>
      <w:pStyle w:val="tablefootnote"/>
      <w:lvlText w:val="%1."/>
      <w:lvlJc w:val="right"/>
      <w:pPr>
        <w:ind w:left="749" w:hanging="360"/>
      </w:pPr>
      <w:rPr>
        <w:rFonts w:ascii="Times New Roman" w:hAnsi="Times New Roman" w:hint="default"/>
        <w:b w:val="0"/>
        <w:i w:val="0"/>
        <w:caps w:val="0"/>
        <w:strike w:val="0"/>
        <w:dstrike w:val="0"/>
        <w:vanish w:val="0"/>
        <w:color w:val="auto"/>
        <w:spacing w:val="0"/>
        <w:w w:val="100"/>
        <w:kern w:val="0"/>
        <w:position w:val="0"/>
        <w:sz w:val="16"/>
        <w:vertAlign w:val="superscript"/>
      </w:rPr>
    </w:lvl>
    <w:lvl w:ilvl="1" w:tplc="A17EF8D6" w:tentative="1">
      <w:start w:val="1"/>
      <w:numFmt w:val="lowerLetter"/>
      <w:lvlText w:val="%2."/>
      <w:lvlJc w:val="left"/>
      <w:pPr>
        <w:ind w:left="1469" w:hanging="360"/>
      </w:pPr>
    </w:lvl>
    <w:lvl w:ilvl="2" w:tplc="C53C0F76" w:tentative="1">
      <w:start w:val="1"/>
      <w:numFmt w:val="lowerRoman"/>
      <w:lvlText w:val="%3."/>
      <w:lvlJc w:val="right"/>
      <w:pPr>
        <w:ind w:left="2189" w:hanging="180"/>
      </w:pPr>
    </w:lvl>
    <w:lvl w:ilvl="3" w:tplc="724E8014" w:tentative="1">
      <w:start w:val="1"/>
      <w:numFmt w:val="decimal"/>
      <w:lvlText w:val="%4."/>
      <w:lvlJc w:val="left"/>
      <w:pPr>
        <w:ind w:left="2909" w:hanging="360"/>
      </w:pPr>
    </w:lvl>
    <w:lvl w:ilvl="4" w:tplc="1BDAD1E4" w:tentative="1">
      <w:start w:val="1"/>
      <w:numFmt w:val="lowerLetter"/>
      <w:lvlText w:val="%5."/>
      <w:lvlJc w:val="left"/>
      <w:pPr>
        <w:ind w:left="3629" w:hanging="360"/>
      </w:pPr>
    </w:lvl>
    <w:lvl w:ilvl="5" w:tplc="A4468BDA" w:tentative="1">
      <w:start w:val="1"/>
      <w:numFmt w:val="lowerRoman"/>
      <w:lvlText w:val="%6."/>
      <w:lvlJc w:val="right"/>
      <w:pPr>
        <w:ind w:left="4349" w:hanging="180"/>
      </w:pPr>
    </w:lvl>
    <w:lvl w:ilvl="6" w:tplc="AD10B2D0" w:tentative="1">
      <w:start w:val="1"/>
      <w:numFmt w:val="decimal"/>
      <w:lvlText w:val="%7."/>
      <w:lvlJc w:val="left"/>
      <w:pPr>
        <w:ind w:left="5069" w:hanging="360"/>
      </w:pPr>
    </w:lvl>
    <w:lvl w:ilvl="7" w:tplc="55BA1446" w:tentative="1">
      <w:start w:val="1"/>
      <w:numFmt w:val="lowerLetter"/>
      <w:lvlText w:val="%8."/>
      <w:lvlJc w:val="left"/>
      <w:pPr>
        <w:ind w:left="5789" w:hanging="360"/>
      </w:pPr>
    </w:lvl>
    <w:lvl w:ilvl="8" w:tplc="2858385E" w:tentative="1">
      <w:start w:val="1"/>
      <w:numFmt w:val="lowerRoman"/>
      <w:lvlText w:val="%9."/>
      <w:lvlJc w:val="right"/>
      <w:pPr>
        <w:ind w:left="6509" w:hanging="180"/>
      </w:pPr>
    </w:lvl>
  </w:abstractNum>
  <w:abstractNum w:abstractNumId="36" w15:restartNumberingAfterBreak="0">
    <w:nsid w:val="7FD73CCA"/>
    <w:multiLevelType w:val="hybridMultilevel"/>
    <w:tmpl w:val="A4E6BAE0"/>
    <w:lvl w:ilvl="0" w:tplc="15B2D0B8">
      <w:start w:val="1"/>
      <w:numFmt w:val="decimal"/>
      <w:pStyle w:val="IETHeading1"/>
      <w:lvlText w:val="%1."/>
      <w:lvlJc w:val="left"/>
      <w:pPr>
        <w:ind w:left="720" w:hanging="360"/>
      </w:pPr>
    </w:lvl>
    <w:lvl w:ilvl="1" w:tplc="DE10C382" w:tentative="1">
      <w:start w:val="1"/>
      <w:numFmt w:val="lowerLetter"/>
      <w:lvlText w:val="%2."/>
      <w:lvlJc w:val="left"/>
      <w:pPr>
        <w:ind w:left="1440" w:hanging="360"/>
      </w:pPr>
    </w:lvl>
    <w:lvl w:ilvl="2" w:tplc="0BC4CB98" w:tentative="1">
      <w:start w:val="1"/>
      <w:numFmt w:val="lowerRoman"/>
      <w:lvlText w:val="%3."/>
      <w:lvlJc w:val="right"/>
      <w:pPr>
        <w:ind w:left="2160" w:hanging="180"/>
      </w:pPr>
    </w:lvl>
    <w:lvl w:ilvl="3" w:tplc="1A36D36C" w:tentative="1">
      <w:start w:val="1"/>
      <w:numFmt w:val="decimal"/>
      <w:lvlText w:val="%4."/>
      <w:lvlJc w:val="left"/>
      <w:pPr>
        <w:ind w:left="2880" w:hanging="360"/>
      </w:pPr>
    </w:lvl>
    <w:lvl w:ilvl="4" w:tplc="51FC8A00" w:tentative="1">
      <w:start w:val="1"/>
      <w:numFmt w:val="lowerLetter"/>
      <w:lvlText w:val="%5."/>
      <w:lvlJc w:val="left"/>
      <w:pPr>
        <w:ind w:left="3600" w:hanging="360"/>
      </w:pPr>
    </w:lvl>
    <w:lvl w:ilvl="5" w:tplc="AA224B0A" w:tentative="1">
      <w:start w:val="1"/>
      <w:numFmt w:val="lowerRoman"/>
      <w:lvlText w:val="%6."/>
      <w:lvlJc w:val="right"/>
      <w:pPr>
        <w:ind w:left="4320" w:hanging="180"/>
      </w:pPr>
    </w:lvl>
    <w:lvl w:ilvl="6" w:tplc="22509E52" w:tentative="1">
      <w:start w:val="1"/>
      <w:numFmt w:val="decimal"/>
      <w:lvlText w:val="%7."/>
      <w:lvlJc w:val="left"/>
      <w:pPr>
        <w:ind w:left="5040" w:hanging="360"/>
      </w:pPr>
    </w:lvl>
    <w:lvl w:ilvl="7" w:tplc="20FA7CB6" w:tentative="1">
      <w:start w:val="1"/>
      <w:numFmt w:val="lowerLetter"/>
      <w:lvlText w:val="%8."/>
      <w:lvlJc w:val="left"/>
      <w:pPr>
        <w:ind w:left="5760" w:hanging="360"/>
      </w:pPr>
    </w:lvl>
    <w:lvl w:ilvl="8" w:tplc="B51C7AF2" w:tentative="1">
      <w:start w:val="1"/>
      <w:numFmt w:val="lowerRoman"/>
      <w:lvlText w:val="%9."/>
      <w:lvlJc w:val="right"/>
      <w:pPr>
        <w:ind w:left="6480" w:hanging="180"/>
      </w:pPr>
    </w:lvl>
  </w:abstractNum>
  <w:num w:numId="1">
    <w:abstractNumId w:val="11"/>
  </w:num>
  <w:num w:numId="2">
    <w:abstractNumId w:val="27"/>
  </w:num>
  <w:num w:numId="3">
    <w:abstractNumId w:val="8"/>
  </w:num>
  <w:num w:numId="4">
    <w:abstractNumId w:val="23"/>
  </w:num>
  <w:num w:numId="5">
    <w:abstractNumId w:val="2"/>
  </w:num>
  <w:num w:numId="6">
    <w:abstractNumId w:val="18"/>
  </w:num>
  <w:num w:numId="7">
    <w:abstractNumId w:val="0"/>
  </w:num>
  <w:num w:numId="8">
    <w:abstractNumId w:val="29"/>
  </w:num>
  <w:num w:numId="9">
    <w:abstractNumId w:val="21"/>
  </w:num>
  <w:num w:numId="10">
    <w:abstractNumId w:val="7"/>
  </w:num>
  <w:num w:numId="11">
    <w:abstractNumId w:val="20"/>
  </w:num>
  <w:num w:numId="12">
    <w:abstractNumId w:val="31"/>
  </w:num>
  <w:num w:numId="13">
    <w:abstractNumId w:val="14"/>
  </w:num>
  <w:num w:numId="14">
    <w:abstractNumId w:val="10"/>
  </w:num>
  <w:num w:numId="15">
    <w:abstractNumId w:val="13"/>
  </w:num>
  <w:num w:numId="16">
    <w:abstractNumId w:val="35"/>
  </w:num>
  <w:num w:numId="1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9"/>
  </w:num>
  <w:num w:numId="19">
    <w:abstractNumId w:val="26"/>
  </w:num>
  <w:num w:numId="20">
    <w:abstractNumId w:val="34"/>
  </w:num>
  <w:num w:numId="21">
    <w:abstractNumId w:val="15"/>
  </w:num>
  <w:num w:numId="22">
    <w:abstractNumId w:val="17"/>
  </w:num>
  <w:num w:numId="23">
    <w:abstractNumId w:val="9"/>
  </w:num>
  <w:num w:numId="24">
    <w:abstractNumId w:val="25"/>
  </w:num>
  <w:num w:numId="25">
    <w:abstractNumId w:val="16"/>
  </w:num>
  <w:num w:numId="26">
    <w:abstractNumId w:val="33"/>
  </w:num>
  <w:num w:numId="27">
    <w:abstractNumId w:val="1"/>
  </w:num>
  <w:num w:numId="28">
    <w:abstractNumId w:val="32"/>
  </w:num>
  <w:num w:numId="29">
    <w:abstractNumId w:val="36"/>
  </w:num>
  <w:num w:numId="30">
    <w:abstractNumId w:val="4"/>
  </w:num>
  <w:num w:numId="31">
    <w:abstractNumId w:val="22"/>
  </w:num>
  <w:num w:numId="32">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2"/>
  </w:num>
  <w:num w:numId="34">
    <w:abstractNumId w:val="6"/>
  </w:num>
  <w:num w:numId="35">
    <w:abstractNumId w:val="5"/>
  </w:num>
  <w:num w:numId="36">
    <w:abstractNumId w:val="12"/>
    <w:lvlOverride w:ilvl="0">
      <w:startOverride w:val="1"/>
    </w:lvlOverride>
  </w:num>
  <w:num w:numId="37">
    <w:abstractNumId w:val="28"/>
  </w:num>
  <w:num w:numId="38">
    <w:abstractNumId w:val="12"/>
    <w:lvlOverride w:ilvl="0">
      <w:startOverride w:val="1"/>
    </w:lvlOverride>
  </w:num>
  <w:num w:numId="39">
    <w:abstractNumId w:val="24"/>
  </w:num>
  <w:num w:numId="40">
    <w:abstractNumId w:val="30"/>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printPostScriptOverText/>
  <w:embedTrueTypeFonts/>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00"/>
  <w:displayHorizontalDrawingGridEvery w:val="0"/>
  <w:displayVerticalDrawingGridEvery w:val="0"/>
  <w:noPunctuationKerning/>
  <w:characterSpacingControl w:val="doNotCompress"/>
  <w:hdrShapeDefaults>
    <o:shapedefaults v:ext="edit" spidmax="2049"/>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7065F"/>
    <w:rsid w:val="000000DA"/>
    <w:rsid w:val="000004B0"/>
    <w:rsid w:val="00000557"/>
    <w:rsid w:val="00000B2A"/>
    <w:rsid w:val="00001015"/>
    <w:rsid w:val="00001B3B"/>
    <w:rsid w:val="000021B3"/>
    <w:rsid w:val="00002A61"/>
    <w:rsid w:val="00002DC8"/>
    <w:rsid w:val="0000345A"/>
    <w:rsid w:val="00005582"/>
    <w:rsid w:val="00005664"/>
    <w:rsid w:val="000058D1"/>
    <w:rsid w:val="00005F59"/>
    <w:rsid w:val="00006480"/>
    <w:rsid w:val="00007101"/>
    <w:rsid w:val="00007498"/>
    <w:rsid w:val="00011041"/>
    <w:rsid w:val="00011264"/>
    <w:rsid w:val="00011FBE"/>
    <w:rsid w:val="00012424"/>
    <w:rsid w:val="0001354D"/>
    <w:rsid w:val="00013D99"/>
    <w:rsid w:val="000159FC"/>
    <w:rsid w:val="0001676A"/>
    <w:rsid w:val="00020223"/>
    <w:rsid w:val="00020229"/>
    <w:rsid w:val="000213A3"/>
    <w:rsid w:val="0002283C"/>
    <w:rsid w:val="00022EBD"/>
    <w:rsid w:val="0002423B"/>
    <w:rsid w:val="00024D21"/>
    <w:rsid w:val="0002505F"/>
    <w:rsid w:val="000267B1"/>
    <w:rsid w:val="00026B1B"/>
    <w:rsid w:val="0002711C"/>
    <w:rsid w:val="0002711D"/>
    <w:rsid w:val="000277BE"/>
    <w:rsid w:val="000278DE"/>
    <w:rsid w:val="0003009A"/>
    <w:rsid w:val="00030671"/>
    <w:rsid w:val="00031186"/>
    <w:rsid w:val="00031201"/>
    <w:rsid w:val="000312FD"/>
    <w:rsid w:val="00033BAE"/>
    <w:rsid w:val="00033DCD"/>
    <w:rsid w:val="00033F34"/>
    <w:rsid w:val="000351C2"/>
    <w:rsid w:val="0003526E"/>
    <w:rsid w:val="000358F2"/>
    <w:rsid w:val="0003668A"/>
    <w:rsid w:val="00036B5C"/>
    <w:rsid w:val="00036FEA"/>
    <w:rsid w:val="00037848"/>
    <w:rsid w:val="00040FCF"/>
    <w:rsid w:val="00042A0F"/>
    <w:rsid w:val="000439D3"/>
    <w:rsid w:val="000461DE"/>
    <w:rsid w:val="000462F0"/>
    <w:rsid w:val="00046883"/>
    <w:rsid w:val="000475AC"/>
    <w:rsid w:val="00047E66"/>
    <w:rsid w:val="0005081B"/>
    <w:rsid w:val="000523C5"/>
    <w:rsid w:val="000525FF"/>
    <w:rsid w:val="00052B42"/>
    <w:rsid w:val="00052F1D"/>
    <w:rsid w:val="00053300"/>
    <w:rsid w:val="00053E01"/>
    <w:rsid w:val="00054561"/>
    <w:rsid w:val="00055047"/>
    <w:rsid w:val="00055316"/>
    <w:rsid w:val="000554E3"/>
    <w:rsid w:val="000557AF"/>
    <w:rsid w:val="00056D53"/>
    <w:rsid w:val="00056D73"/>
    <w:rsid w:val="000572AD"/>
    <w:rsid w:val="00060F70"/>
    <w:rsid w:val="00062241"/>
    <w:rsid w:val="000625CE"/>
    <w:rsid w:val="000627F2"/>
    <w:rsid w:val="00065C49"/>
    <w:rsid w:val="0006601B"/>
    <w:rsid w:val="0006680C"/>
    <w:rsid w:val="00066F88"/>
    <w:rsid w:val="0007055D"/>
    <w:rsid w:val="0007065F"/>
    <w:rsid w:val="00071101"/>
    <w:rsid w:val="00071817"/>
    <w:rsid w:val="00072403"/>
    <w:rsid w:val="000725CD"/>
    <w:rsid w:val="000725D4"/>
    <w:rsid w:val="00073887"/>
    <w:rsid w:val="000738DB"/>
    <w:rsid w:val="00073B72"/>
    <w:rsid w:val="00073F82"/>
    <w:rsid w:val="0007492B"/>
    <w:rsid w:val="00074E03"/>
    <w:rsid w:val="00075216"/>
    <w:rsid w:val="0007575F"/>
    <w:rsid w:val="000760BC"/>
    <w:rsid w:val="000763CE"/>
    <w:rsid w:val="00076ACE"/>
    <w:rsid w:val="000777BD"/>
    <w:rsid w:val="000778E7"/>
    <w:rsid w:val="00077DBB"/>
    <w:rsid w:val="00080CBD"/>
    <w:rsid w:val="00081B70"/>
    <w:rsid w:val="00081ED1"/>
    <w:rsid w:val="000821CF"/>
    <w:rsid w:val="000832C9"/>
    <w:rsid w:val="000834E8"/>
    <w:rsid w:val="00083920"/>
    <w:rsid w:val="00083DC7"/>
    <w:rsid w:val="000840BC"/>
    <w:rsid w:val="0008492E"/>
    <w:rsid w:val="00085EEA"/>
    <w:rsid w:val="000874F8"/>
    <w:rsid w:val="00091B9C"/>
    <w:rsid w:val="00091D90"/>
    <w:rsid w:val="00091FB7"/>
    <w:rsid w:val="00092680"/>
    <w:rsid w:val="00093779"/>
    <w:rsid w:val="00093C51"/>
    <w:rsid w:val="000946D8"/>
    <w:rsid w:val="00094FE5"/>
    <w:rsid w:val="000956FA"/>
    <w:rsid w:val="000957F6"/>
    <w:rsid w:val="0009682A"/>
    <w:rsid w:val="000972AF"/>
    <w:rsid w:val="000A1805"/>
    <w:rsid w:val="000A2594"/>
    <w:rsid w:val="000A2E0B"/>
    <w:rsid w:val="000A2EFB"/>
    <w:rsid w:val="000A36B6"/>
    <w:rsid w:val="000A5738"/>
    <w:rsid w:val="000A5746"/>
    <w:rsid w:val="000A5A7E"/>
    <w:rsid w:val="000B061F"/>
    <w:rsid w:val="000B1BD8"/>
    <w:rsid w:val="000B1EAA"/>
    <w:rsid w:val="000B2435"/>
    <w:rsid w:val="000B253C"/>
    <w:rsid w:val="000B2829"/>
    <w:rsid w:val="000B28B6"/>
    <w:rsid w:val="000B3299"/>
    <w:rsid w:val="000B3EF9"/>
    <w:rsid w:val="000B449C"/>
    <w:rsid w:val="000B48EF"/>
    <w:rsid w:val="000B4EEE"/>
    <w:rsid w:val="000B55C1"/>
    <w:rsid w:val="000B68A6"/>
    <w:rsid w:val="000B7673"/>
    <w:rsid w:val="000C0AFB"/>
    <w:rsid w:val="000C0F5B"/>
    <w:rsid w:val="000C23BF"/>
    <w:rsid w:val="000C368C"/>
    <w:rsid w:val="000C39F6"/>
    <w:rsid w:val="000C40D5"/>
    <w:rsid w:val="000C53CD"/>
    <w:rsid w:val="000D0287"/>
    <w:rsid w:val="000D0AF6"/>
    <w:rsid w:val="000D0DF3"/>
    <w:rsid w:val="000D0EB2"/>
    <w:rsid w:val="000D11AD"/>
    <w:rsid w:val="000D2ABA"/>
    <w:rsid w:val="000D2DFC"/>
    <w:rsid w:val="000D2FD5"/>
    <w:rsid w:val="000D433B"/>
    <w:rsid w:val="000D5817"/>
    <w:rsid w:val="000D65F1"/>
    <w:rsid w:val="000E11ED"/>
    <w:rsid w:val="000E2A41"/>
    <w:rsid w:val="000E37EA"/>
    <w:rsid w:val="000E3C07"/>
    <w:rsid w:val="000E42A9"/>
    <w:rsid w:val="000E602E"/>
    <w:rsid w:val="000E6639"/>
    <w:rsid w:val="000E681E"/>
    <w:rsid w:val="000E6E08"/>
    <w:rsid w:val="000E70C2"/>
    <w:rsid w:val="000E789A"/>
    <w:rsid w:val="000E7D0D"/>
    <w:rsid w:val="000F0946"/>
    <w:rsid w:val="000F0FC6"/>
    <w:rsid w:val="000F17C2"/>
    <w:rsid w:val="000F1826"/>
    <w:rsid w:val="000F1F04"/>
    <w:rsid w:val="000F27D3"/>
    <w:rsid w:val="000F52D0"/>
    <w:rsid w:val="000F61A8"/>
    <w:rsid w:val="000F7284"/>
    <w:rsid w:val="000F7A28"/>
    <w:rsid w:val="001004E9"/>
    <w:rsid w:val="00100A48"/>
    <w:rsid w:val="0010142D"/>
    <w:rsid w:val="001017B7"/>
    <w:rsid w:val="00103AB1"/>
    <w:rsid w:val="001062B8"/>
    <w:rsid w:val="00106A65"/>
    <w:rsid w:val="00106B5C"/>
    <w:rsid w:val="00106FDD"/>
    <w:rsid w:val="001072B1"/>
    <w:rsid w:val="001100C9"/>
    <w:rsid w:val="00111B20"/>
    <w:rsid w:val="001121CA"/>
    <w:rsid w:val="00112793"/>
    <w:rsid w:val="00114351"/>
    <w:rsid w:val="001145A6"/>
    <w:rsid w:val="0011478D"/>
    <w:rsid w:val="00115CD7"/>
    <w:rsid w:val="001162F8"/>
    <w:rsid w:val="001163F7"/>
    <w:rsid w:val="00116442"/>
    <w:rsid w:val="00116D29"/>
    <w:rsid w:val="001178C3"/>
    <w:rsid w:val="0012045C"/>
    <w:rsid w:val="00120C21"/>
    <w:rsid w:val="0012241F"/>
    <w:rsid w:val="00122A1C"/>
    <w:rsid w:val="00122FAA"/>
    <w:rsid w:val="00122FE5"/>
    <w:rsid w:val="00123FF3"/>
    <w:rsid w:val="00125465"/>
    <w:rsid w:val="00126F4C"/>
    <w:rsid w:val="001272BC"/>
    <w:rsid w:val="00127886"/>
    <w:rsid w:val="0013029E"/>
    <w:rsid w:val="00130CEC"/>
    <w:rsid w:val="0013182F"/>
    <w:rsid w:val="00132FFE"/>
    <w:rsid w:val="001339D0"/>
    <w:rsid w:val="00133E9D"/>
    <w:rsid w:val="00134583"/>
    <w:rsid w:val="0013462D"/>
    <w:rsid w:val="0013507C"/>
    <w:rsid w:val="001358E5"/>
    <w:rsid w:val="00136FE4"/>
    <w:rsid w:val="00137019"/>
    <w:rsid w:val="00137689"/>
    <w:rsid w:val="00137898"/>
    <w:rsid w:val="00140547"/>
    <w:rsid w:val="00140651"/>
    <w:rsid w:val="00141130"/>
    <w:rsid w:val="001413B5"/>
    <w:rsid w:val="00141950"/>
    <w:rsid w:val="001420F9"/>
    <w:rsid w:val="00142392"/>
    <w:rsid w:val="00142B4A"/>
    <w:rsid w:val="00144C35"/>
    <w:rsid w:val="001467E4"/>
    <w:rsid w:val="00147133"/>
    <w:rsid w:val="00147DD3"/>
    <w:rsid w:val="00150106"/>
    <w:rsid w:val="001505A8"/>
    <w:rsid w:val="001509FA"/>
    <w:rsid w:val="0015250F"/>
    <w:rsid w:val="00152735"/>
    <w:rsid w:val="0015456C"/>
    <w:rsid w:val="00155ECB"/>
    <w:rsid w:val="00156D9E"/>
    <w:rsid w:val="0015706F"/>
    <w:rsid w:val="001577C3"/>
    <w:rsid w:val="0016175F"/>
    <w:rsid w:val="00162302"/>
    <w:rsid w:val="00163C30"/>
    <w:rsid w:val="00164F00"/>
    <w:rsid w:val="00165CDA"/>
    <w:rsid w:val="00170206"/>
    <w:rsid w:val="00171B87"/>
    <w:rsid w:val="00171CF7"/>
    <w:rsid w:val="00171E4F"/>
    <w:rsid w:val="001722CA"/>
    <w:rsid w:val="0017335A"/>
    <w:rsid w:val="00173AD1"/>
    <w:rsid w:val="001740E1"/>
    <w:rsid w:val="00174BE9"/>
    <w:rsid w:val="001815DA"/>
    <w:rsid w:val="00181C4F"/>
    <w:rsid w:val="00183632"/>
    <w:rsid w:val="00183FDF"/>
    <w:rsid w:val="0018482D"/>
    <w:rsid w:val="001864CE"/>
    <w:rsid w:val="0018651B"/>
    <w:rsid w:val="001865E6"/>
    <w:rsid w:val="00186D41"/>
    <w:rsid w:val="00186DB1"/>
    <w:rsid w:val="00187657"/>
    <w:rsid w:val="001878BE"/>
    <w:rsid w:val="00187C9E"/>
    <w:rsid w:val="0019112A"/>
    <w:rsid w:val="0019572A"/>
    <w:rsid w:val="0019586F"/>
    <w:rsid w:val="001A016D"/>
    <w:rsid w:val="001A0E46"/>
    <w:rsid w:val="001A1015"/>
    <w:rsid w:val="001A1B69"/>
    <w:rsid w:val="001A2341"/>
    <w:rsid w:val="001A3AEE"/>
    <w:rsid w:val="001A3B48"/>
    <w:rsid w:val="001A428D"/>
    <w:rsid w:val="001A50AB"/>
    <w:rsid w:val="001A5A21"/>
    <w:rsid w:val="001A6A4B"/>
    <w:rsid w:val="001A72A3"/>
    <w:rsid w:val="001A76B5"/>
    <w:rsid w:val="001A7B62"/>
    <w:rsid w:val="001A7F56"/>
    <w:rsid w:val="001A7FE4"/>
    <w:rsid w:val="001B03B1"/>
    <w:rsid w:val="001B11C6"/>
    <w:rsid w:val="001B130C"/>
    <w:rsid w:val="001B13A6"/>
    <w:rsid w:val="001B19B1"/>
    <w:rsid w:val="001B1DF9"/>
    <w:rsid w:val="001B2316"/>
    <w:rsid w:val="001B249D"/>
    <w:rsid w:val="001B25B7"/>
    <w:rsid w:val="001B2F5F"/>
    <w:rsid w:val="001B46A3"/>
    <w:rsid w:val="001B50B2"/>
    <w:rsid w:val="001B5889"/>
    <w:rsid w:val="001B5BE6"/>
    <w:rsid w:val="001B69E3"/>
    <w:rsid w:val="001C002F"/>
    <w:rsid w:val="001C25F0"/>
    <w:rsid w:val="001C2706"/>
    <w:rsid w:val="001C2E6C"/>
    <w:rsid w:val="001C53EA"/>
    <w:rsid w:val="001C6C50"/>
    <w:rsid w:val="001D001F"/>
    <w:rsid w:val="001D041D"/>
    <w:rsid w:val="001D0968"/>
    <w:rsid w:val="001D2F6B"/>
    <w:rsid w:val="001D443F"/>
    <w:rsid w:val="001D5AA1"/>
    <w:rsid w:val="001D65A0"/>
    <w:rsid w:val="001D752C"/>
    <w:rsid w:val="001D796A"/>
    <w:rsid w:val="001E10EA"/>
    <w:rsid w:val="001E1155"/>
    <w:rsid w:val="001E28A5"/>
    <w:rsid w:val="001E2E53"/>
    <w:rsid w:val="001E32EB"/>
    <w:rsid w:val="001E360A"/>
    <w:rsid w:val="001E3B1D"/>
    <w:rsid w:val="001E4CF9"/>
    <w:rsid w:val="001E5BA9"/>
    <w:rsid w:val="001E5BBD"/>
    <w:rsid w:val="001E6DFD"/>
    <w:rsid w:val="001E6FBB"/>
    <w:rsid w:val="001E7D7F"/>
    <w:rsid w:val="001F0668"/>
    <w:rsid w:val="001F072C"/>
    <w:rsid w:val="001F1276"/>
    <w:rsid w:val="001F184A"/>
    <w:rsid w:val="001F41EA"/>
    <w:rsid w:val="001F6B47"/>
    <w:rsid w:val="001F794A"/>
    <w:rsid w:val="002003AD"/>
    <w:rsid w:val="00200465"/>
    <w:rsid w:val="00200EF5"/>
    <w:rsid w:val="00202484"/>
    <w:rsid w:val="00202C02"/>
    <w:rsid w:val="002039A0"/>
    <w:rsid w:val="00204BFE"/>
    <w:rsid w:val="002055AC"/>
    <w:rsid w:val="002056E0"/>
    <w:rsid w:val="00210901"/>
    <w:rsid w:val="00210F64"/>
    <w:rsid w:val="00212A87"/>
    <w:rsid w:val="00213210"/>
    <w:rsid w:val="002153DD"/>
    <w:rsid w:val="0021590E"/>
    <w:rsid w:val="00216453"/>
    <w:rsid w:val="002169A2"/>
    <w:rsid w:val="00216CFE"/>
    <w:rsid w:val="00217709"/>
    <w:rsid w:val="0022028D"/>
    <w:rsid w:val="00221384"/>
    <w:rsid w:val="00223462"/>
    <w:rsid w:val="0022359C"/>
    <w:rsid w:val="00223739"/>
    <w:rsid w:val="00224BC2"/>
    <w:rsid w:val="00225BEB"/>
    <w:rsid w:val="00225FF2"/>
    <w:rsid w:val="00226547"/>
    <w:rsid w:val="002266A0"/>
    <w:rsid w:val="0022709F"/>
    <w:rsid w:val="0023009B"/>
    <w:rsid w:val="0023017C"/>
    <w:rsid w:val="002301A6"/>
    <w:rsid w:val="002301B3"/>
    <w:rsid w:val="00230A2B"/>
    <w:rsid w:val="00231544"/>
    <w:rsid w:val="00233271"/>
    <w:rsid w:val="0023445C"/>
    <w:rsid w:val="00234E49"/>
    <w:rsid w:val="00235929"/>
    <w:rsid w:val="002360FE"/>
    <w:rsid w:val="002378A3"/>
    <w:rsid w:val="0024071B"/>
    <w:rsid w:val="00240ECD"/>
    <w:rsid w:val="00241A6F"/>
    <w:rsid w:val="0024388A"/>
    <w:rsid w:val="00244030"/>
    <w:rsid w:val="0024436B"/>
    <w:rsid w:val="002443A5"/>
    <w:rsid w:val="002446EA"/>
    <w:rsid w:val="0024589E"/>
    <w:rsid w:val="00245990"/>
    <w:rsid w:val="00245F2A"/>
    <w:rsid w:val="00245F9B"/>
    <w:rsid w:val="002461E8"/>
    <w:rsid w:val="0024736A"/>
    <w:rsid w:val="0025061A"/>
    <w:rsid w:val="00251374"/>
    <w:rsid w:val="00251816"/>
    <w:rsid w:val="00252C40"/>
    <w:rsid w:val="00253DBE"/>
    <w:rsid w:val="00254F08"/>
    <w:rsid w:val="002562FE"/>
    <w:rsid w:val="002565AE"/>
    <w:rsid w:val="00257817"/>
    <w:rsid w:val="00257D84"/>
    <w:rsid w:val="00261526"/>
    <w:rsid w:val="00262798"/>
    <w:rsid w:val="002629C7"/>
    <w:rsid w:val="00262C50"/>
    <w:rsid w:val="00264163"/>
    <w:rsid w:val="002651CB"/>
    <w:rsid w:val="00265503"/>
    <w:rsid w:val="002668BD"/>
    <w:rsid w:val="002672F6"/>
    <w:rsid w:val="002676C5"/>
    <w:rsid w:val="002678C6"/>
    <w:rsid w:val="00270377"/>
    <w:rsid w:val="00272B11"/>
    <w:rsid w:val="00272BA6"/>
    <w:rsid w:val="0027383E"/>
    <w:rsid w:val="002746C8"/>
    <w:rsid w:val="00274EFB"/>
    <w:rsid w:val="00275499"/>
    <w:rsid w:val="00276A05"/>
    <w:rsid w:val="00277FAA"/>
    <w:rsid w:val="002800D0"/>
    <w:rsid w:val="0028049A"/>
    <w:rsid w:val="0028075E"/>
    <w:rsid w:val="00280762"/>
    <w:rsid w:val="00281D2C"/>
    <w:rsid w:val="002820BC"/>
    <w:rsid w:val="00282B90"/>
    <w:rsid w:val="00283726"/>
    <w:rsid w:val="00283E95"/>
    <w:rsid w:val="002847C3"/>
    <w:rsid w:val="00284983"/>
    <w:rsid w:val="00284BB9"/>
    <w:rsid w:val="0028525B"/>
    <w:rsid w:val="00285589"/>
    <w:rsid w:val="00285592"/>
    <w:rsid w:val="00285795"/>
    <w:rsid w:val="00285C4F"/>
    <w:rsid w:val="0029071F"/>
    <w:rsid w:val="002914B2"/>
    <w:rsid w:val="00293A46"/>
    <w:rsid w:val="0029456A"/>
    <w:rsid w:val="00294635"/>
    <w:rsid w:val="00294FF1"/>
    <w:rsid w:val="002950C9"/>
    <w:rsid w:val="00295932"/>
    <w:rsid w:val="00295F34"/>
    <w:rsid w:val="00297415"/>
    <w:rsid w:val="002A07A0"/>
    <w:rsid w:val="002A0A96"/>
    <w:rsid w:val="002A1FC8"/>
    <w:rsid w:val="002A2A08"/>
    <w:rsid w:val="002A34FD"/>
    <w:rsid w:val="002A3C3D"/>
    <w:rsid w:val="002A5520"/>
    <w:rsid w:val="002A6497"/>
    <w:rsid w:val="002B0F41"/>
    <w:rsid w:val="002B1E3F"/>
    <w:rsid w:val="002B2649"/>
    <w:rsid w:val="002B2757"/>
    <w:rsid w:val="002B2C74"/>
    <w:rsid w:val="002B351F"/>
    <w:rsid w:val="002B440A"/>
    <w:rsid w:val="002B4A18"/>
    <w:rsid w:val="002B4E7B"/>
    <w:rsid w:val="002B7040"/>
    <w:rsid w:val="002C0004"/>
    <w:rsid w:val="002C0784"/>
    <w:rsid w:val="002C07DA"/>
    <w:rsid w:val="002C0F2E"/>
    <w:rsid w:val="002C26CF"/>
    <w:rsid w:val="002C3769"/>
    <w:rsid w:val="002C3BBB"/>
    <w:rsid w:val="002C3DF5"/>
    <w:rsid w:val="002C46DB"/>
    <w:rsid w:val="002C5284"/>
    <w:rsid w:val="002C5BA7"/>
    <w:rsid w:val="002C5C2E"/>
    <w:rsid w:val="002C5F21"/>
    <w:rsid w:val="002C657A"/>
    <w:rsid w:val="002C6A31"/>
    <w:rsid w:val="002C7D18"/>
    <w:rsid w:val="002C7D1C"/>
    <w:rsid w:val="002D045F"/>
    <w:rsid w:val="002D3919"/>
    <w:rsid w:val="002D3945"/>
    <w:rsid w:val="002D3D37"/>
    <w:rsid w:val="002D4CBA"/>
    <w:rsid w:val="002D4DE8"/>
    <w:rsid w:val="002D60FF"/>
    <w:rsid w:val="002D6E20"/>
    <w:rsid w:val="002D765E"/>
    <w:rsid w:val="002D7752"/>
    <w:rsid w:val="002E0330"/>
    <w:rsid w:val="002E041A"/>
    <w:rsid w:val="002E13D9"/>
    <w:rsid w:val="002E2B5F"/>
    <w:rsid w:val="002E2C9B"/>
    <w:rsid w:val="002E4089"/>
    <w:rsid w:val="002E544C"/>
    <w:rsid w:val="002E5576"/>
    <w:rsid w:val="002E597C"/>
    <w:rsid w:val="002E5F95"/>
    <w:rsid w:val="002E61D5"/>
    <w:rsid w:val="002E63BB"/>
    <w:rsid w:val="002E74CE"/>
    <w:rsid w:val="002F0113"/>
    <w:rsid w:val="002F18E6"/>
    <w:rsid w:val="002F2597"/>
    <w:rsid w:val="002F2C47"/>
    <w:rsid w:val="002F3D4C"/>
    <w:rsid w:val="002F3D88"/>
    <w:rsid w:val="002F43DA"/>
    <w:rsid w:val="002F4522"/>
    <w:rsid w:val="002F48FA"/>
    <w:rsid w:val="002F4FE3"/>
    <w:rsid w:val="002F5CAB"/>
    <w:rsid w:val="002F61B2"/>
    <w:rsid w:val="002F6CFD"/>
    <w:rsid w:val="002F7D2D"/>
    <w:rsid w:val="00300612"/>
    <w:rsid w:val="00300FF8"/>
    <w:rsid w:val="003012DE"/>
    <w:rsid w:val="003018A1"/>
    <w:rsid w:val="00301939"/>
    <w:rsid w:val="00304AD6"/>
    <w:rsid w:val="0030529E"/>
    <w:rsid w:val="00305660"/>
    <w:rsid w:val="0030648D"/>
    <w:rsid w:val="003071FF"/>
    <w:rsid w:val="0030762D"/>
    <w:rsid w:val="0031137E"/>
    <w:rsid w:val="00311847"/>
    <w:rsid w:val="003124A6"/>
    <w:rsid w:val="00312C9B"/>
    <w:rsid w:val="00312D11"/>
    <w:rsid w:val="00313028"/>
    <w:rsid w:val="003154AF"/>
    <w:rsid w:val="00316050"/>
    <w:rsid w:val="0031660A"/>
    <w:rsid w:val="003168C9"/>
    <w:rsid w:val="0031691A"/>
    <w:rsid w:val="00316A9F"/>
    <w:rsid w:val="003174FE"/>
    <w:rsid w:val="00317B5E"/>
    <w:rsid w:val="00317D6B"/>
    <w:rsid w:val="00321A0C"/>
    <w:rsid w:val="00321C41"/>
    <w:rsid w:val="00322329"/>
    <w:rsid w:val="003244EF"/>
    <w:rsid w:val="003251B3"/>
    <w:rsid w:val="00325274"/>
    <w:rsid w:val="003263C4"/>
    <w:rsid w:val="0032654D"/>
    <w:rsid w:val="00326D08"/>
    <w:rsid w:val="00327160"/>
    <w:rsid w:val="00327D7E"/>
    <w:rsid w:val="00327E43"/>
    <w:rsid w:val="003309C2"/>
    <w:rsid w:val="0033288F"/>
    <w:rsid w:val="00333017"/>
    <w:rsid w:val="0033322A"/>
    <w:rsid w:val="0033412E"/>
    <w:rsid w:val="00334298"/>
    <w:rsid w:val="003343C9"/>
    <w:rsid w:val="00334528"/>
    <w:rsid w:val="00334DDE"/>
    <w:rsid w:val="00336BE8"/>
    <w:rsid w:val="00337EB4"/>
    <w:rsid w:val="003407BE"/>
    <w:rsid w:val="00344750"/>
    <w:rsid w:val="003451CD"/>
    <w:rsid w:val="00345A3E"/>
    <w:rsid w:val="00346102"/>
    <w:rsid w:val="00347001"/>
    <w:rsid w:val="00347F79"/>
    <w:rsid w:val="003509CB"/>
    <w:rsid w:val="00351A69"/>
    <w:rsid w:val="00351D57"/>
    <w:rsid w:val="003529FA"/>
    <w:rsid w:val="00354D9E"/>
    <w:rsid w:val="00355979"/>
    <w:rsid w:val="00356A3B"/>
    <w:rsid w:val="00356CE7"/>
    <w:rsid w:val="00357505"/>
    <w:rsid w:val="00357AD2"/>
    <w:rsid w:val="003608EA"/>
    <w:rsid w:val="00361555"/>
    <w:rsid w:val="00362943"/>
    <w:rsid w:val="0036299F"/>
    <w:rsid w:val="00362BA7"/>
    <w:rsid w:val="00363261"/>
    <w:rsid w:val="00363D49"/>
    <w:rsid w:val="0036421A"/>
    <w:rsid w:val="003645DF"/>
    <w:rsid w:val="0036477B"/>
    <w:rsid w:val="00364873"/>
    <w:rsid w:val="00365509"/>
    <w:rsid w:val="00366A1E"/>
    <w:rsid w:val="0036739E"/>
    <w:rsid w:val="00367430"/>
    <w:rsid w:val="003676E7"/>
    <w:rsid w:val="00367A77"/>
    <w:rsid w:val="00367D4D"/>
    <w:rsid w:val="00372127"/>
    <w:rsid w:val="003738AF"/>
    <w:rsid w:val="00373B19"/>
    <w:rsid w:val="00374EFB"/>
    <w:rsid w:val="00374F8D"/>
    <w:rsid w:val="003750FF"/>
    <w:rsid w:val="00377355"/>
    <w:rsid w:val="00377E47"/>
    <w:rsid w:val="00377FC7"/>
    <w:rsid w:val="00380DC3"/>
    <w:rsid w:val="003812AC"/>
    <w:rsid w:val="00382C99"/>
    <w:rsid w:val="00383018"/>
    <w:rsid w:val="003834DB"/>
    <w:rsid w:val="0038536F"/>
    <w:rsid w:val="00386232"/>
    <w:rsid w:val="003869D5"/>
    <w:rsid w:val="00386A7E"/>
    <w:rsid w:val="00386CF5"/>
    <w:rsid w:val="0038710E"/>
    <w:rsid w:val="00387648"/>
    <w:rsid w:val="0039101C"/>
    <w:rsid w:val="00393852"/>
    <w:rsid w:val="00394FAF"/>
    <w:rsid w:val="003964CE"/>
    <w:rsid w:val="003967D3"/>
    <w:rsid w:val="00396DB2"/>
    <w:rsid w:val="00397DBD"/>
    <w:rsid w:val="003A0CE8"/>
    <w:rsid w:val="003A10F4"/>
    <w:rsid w:val="003A1F81"/>
    <w:rsid w:val="003A26EA"/>
    <w:rsid w:val="003A509B"/>
    <w:rsid w:val="003A5376"/>
    <w:rsid w:val="003A6BD2"/>
    <w:rsid w:val="003B0344"/>
    <w:rsid w:val="003B0377"/>
    <w:rsid w:val="003B064C"/>
    <w:rsid w:val="003B0A4C"/>
    <w:rsid w:val="003B1335"/>
    <w:rsid w:val="003B16A5"/>
    <w:rsid w:val="003B21BB"/>
    <w:rsid w:val="003B2A79"/>
    <w:rsid w:val="003B41E1"/>
    <w:rsid w:val="003B47F9"/>
    <w:rsid w:val="003B4CBC"/>
    <w:rsid w:val="003B595B"/>
    <w:rsid w:val="003B5E7C"/>
    <w:rsid w:val="003B6B4E"/>
    <w:rsid w:val="003B7132"/>
    <w:rsid w:val="003C0006"/>
    <w:rsid w:val="003C068D"/>
    <w:rsid w:val="003C0E75"/>
    <w:rsid w:val="003C1B80"/>
    <w:rsid w:val="003C2FFC"/>
    <w:rsid w:val="003C325F"/>
    <w:rsid w:val="003C37AA"/>
    <w:rsid w:val="003C38B7"/>
    <w:rsid w:val="003C41B5"/>
    <w:rsid w:val="003C41CE"/>
    <w:rsid w:val="003C47F0"/>
    <w:rsid w:val="003C4F8B"/>
    <w:rsid w:val="003C5838"/>
    <w:rsid w:val="003C6490"/>
    <w:rsid w:val="003C6A92"/>
    <w:rsid w:val="003C6FB6"/>
    <w:rsid w:val="003C79F0"/>
    <w:rsid w:val="003D03C5"/>
    <w:rsid w:val="003D2232"/>
    <w:rsid w:val="003D2257"/>
    <w:rsid w:val="003D24F3"/>
    <w:rsid w:val="003D3A9D"/>
    <w:rsid w:val="003D4775"/>
    <w:rsid w:val="003D695A"/>
    <w:rsid w:val="003D6C07"/>
    <w:rsid w:val="003D6C2F"/>
    <w:rsid w:val="003D7C95"/>
    <w:rsid w:val="003E030E"/>
    <w:rsid w:val="003E15F7"/>
    <w:rsid w:val="003E2977"/>
    <w:rsid w:val="003E4C86"/>
    <w:rsid w:val="003E4FC2"/>
    <w:rsid w:val="003E505A"/>
    <w:rsid w:val="003E6903"/>
    <w:rsid w:val="003E6E69"/>
    <w:rsid w:val="003E73A5"/>
    <w:rsid w:val="003F0FEC"/>
    <w:rsid w:val="003F1427"/>
    <w:rsid w:val="003F2324"/>
    <w:rsid w:val="003F2790"/>
    <w:rsid w:val="003F3C18"/>
    <w:rsid w:val="003F4D18"/>
    <w:rsid w:val="003F5228"/>
    <w:rsid w:val="003F6205"/>
    <w:rsid w:val="003F7302"/>
    <w:rsid w:val="003F756F"/>
    <w:rsid w:val="003F762B"/>
    <w:rsid w:val="003F7FF4"/>
    <w:rsid w:val="00400058"/>
    <w:rsid w:val="00400099"/>
    <w:rsid w:val="004004A4"/>
    <w:rsid w:val="00400D23"/>
    <w:rsid w:val="00401A45"/>
    <w:rsid w:val="004023F2"/>
    <w:rsid w:val="00402588"/>
    <w:rsid w:val="00402768"/>
    <w:rsid w:val="00403D68"/>
    <w:rsid w:val="00404014"/>
    <w:rsid w:val="00404858"/>
    <w:rsid w:val="00404B00"/>
    <w:rsid w:val="00405256"/>
    <w:rsid w:val="00405A06"/>
    <w:rsid w:val="0040634A"/>
    <w:rsid w:val="00407ACE"/>
    <w:rsid w:val="00407DA7"/>
    <w:rsid w:val="00407FF0"/>
    <w:rsid w:val="00410AC6"/>
    <w:rsid w:val="0041169D"/>
    <w:rsid w:val="00411EE9"/>
    <w:rsid w:val="0041326D"/>
    <w:rsid w:val="00414C00"/>
    <w:rsid w:val="00414F0F"/>
    <w:rsid w:val="00414F62"/>
    <w:rsid w:val="00414F6E"/>
    <w:rsid w:val="00415175"/>
    <w:rsid w:val="004154A4"/>
    <w:rsid w:val="00415544"/>
    <w:rsid w:val="00415FA1"/>
    <w:rsid w:val="00416B3F"/>
    <w:rsid w:val="004178EB"/>
    <w:rsid w:val="00417E15"/>
    <w:rsid w:val="00420B63"/>
    <w:rsid w:val="00422192"/>
    <w:rsid w:val="00422541"/>
    <w:rsid w:val="00423F1D"/>
    <w:rsid w:val="004242FE"/>
    <w:rsid w:val="004243A9"/>
    <w:rsid w:val="004248F3"/>
    <w:rsid w:val="00425262"/>
    <w:rsid w:val="0042560A"/>
    <w:rsid w:val="00425D15"/>
    <w:rsid w:val="004274AC"/>
    <w:rsid w:val="004277B4"/>
    <w:rsid w:val="004305C8"/>
    <w:rsid w:val="004316E4"/>
    <w:rsid w:val="00431C87"/>
    <w:rsid w:val="00432990"/>
    <w:rsid w:val="004330C6"/>
    <w:rsid w:val="00434ADE"/>
    <w:rsid w:val="00435FE8"/>
    <w:rsid w:val="0043608D"/>
    <w:rsid w:val="004363E0"/>
    <w:rsid w:val="004367B0"/>
    <w:rsid w:val="004369A6"/>
    <w:rsid w:val="00436A79"/>
    <w:rsid w:val="0043795F"/>
    <w:rsid w:val="00437BE9"/>
    <w:rsid w:val="00441D5E"/>
    <w:rsid w:val="00442820"/>
    <w:rsid w:val="00443E85"/>
    <w:rsid w:val="004441E1"/>
    <w:rsid w:val="00444CFA"/>
    <w:rsid w:val="00445E2B"/>
    <w:rsid w:val="004460FC"/>
    <w:rsid w:val="00446D38"/>
    <w:rsid w:val="004509B1"/>
    <w:rsid w:val="00450C6A"/>
    <w:rsid w:val="00450F32"/>
    <w:rsid w:val="00451228"/>
    <w:rsid w:val="00451B5E"/>
    <w:rsid w:val="00452369"/>
    <w:rsid w:val="004523E7"/>
    <w:rsid w:val="004524D0"/>
    <w:rsid w:val="00452E67"/>
    <w:rsid w:val="0045321F"/>
    <w:rsid w:val="00455A0F"/>
    <w:rsid w:val="004566C3"/>
    <w:rsid w:val="00457435"/>
    <w:rsid w:val="00457E20"/>
    <w:rsid w:val="004602C0"/>
    <w:rsid w:val="0046255F"/>
    <w:rsid w:val="004632BC"/>
    <w:rsid w:val="0046507B"/>
    <w:rsid w:val="00465BFF"/>
    <w:rsid w:val="00466EB6"/>
    <w:rsid w:val="00467065"/>
    <w:rsid w:val="00467612"/>
    <w:rsid w:val="00470107"/>
    <w:rsid w:val="00471410"/>
    <w:rsid w:val="00472E3C"/>
    <w:rsid w:val="004732F4"/>
    <w:rsid w:val="00473BF5"/>
    <w:rsid w:val="00476B45"/>
    <w:rsid w:val="00476E40"/>
    <w:rsid w:val="00477F70"/>
    <w:rsid w:val="00480F37"/>
    <w:rsid w:val="004817B9"/>
    <w:rsid w:val="00481DAF"/>
    <w:rsid w:val="004820F2"/>
    <w:rsid w:val="004822DB"/>
    <w:rsid w:val="00483B32"/>
    <w:rsid w:val="004844D5"/>
    <w:rsid w:val="00484B46"/>
    <w:rsid w:val="00485F75"/>
    <w:rsid w:val="00486078"/>
    <w:rsid w:val="004866AF"/>
    <w:rsid w:val="004867C1"/>
    <w:rsid w:val="004876C6"/>
    <w:rsid w:val="00490078"/>
    <w:rsid w:val="00492C02"/>
    <w:rsid w:val="004930E4"/>
    <w:rsid w:val="00493AEB"/>
    <w:rsid w:val="00493CD8"/>
    <w:rsid w:val="00494371"/>
    <w:rsid w:val="0049463B"/>
    <w:rsid w:val="00494B90"/>
    <w:rsid w:val="00494DE8"/>
    <w:rsid w:val="00494F3B"/>
    <w:rsid w:val="0049583F"/>
    <w:rsid w:val="004958A9"/>
    <w:rsid w:val="00495D06"/>
    <w:rsid w:val="00496A09"/>
    <w:rsid w:val="00496DB4"/>
    <w:rsid w:val="00497E8A"/>
    <w:rsid w:val="004A233C"/>
    <w:rsid w:val="004A2B64"/>
    <w:rsid w:val="004A4494"/>
    <w:rsid w:val="004A5585"/>
    <w:rsid w:val="004A5E7A"/>
    <w:rsid w:val="004A627F"/>
    <w:rsid w:val="004A65CB"/>
    <w:rsid w:val="004A6760"/>
    <w:rsid w:val="004A6B2A"/>
    <w:rsid w:val="004A6C2C"/>
    <w:rsid w:val="004A6F7C"/>
    <w:rsid w:val="004B1AEA"/>
    <w:rsid w:val="004B216B"/>
    <w:rsid w:val="004B3FC2"/>
    <w:rsid w:val="004B4607"/>
    <w:rsid w:val="004B4E1D"/>
    <w:rsid w:val="004B4EF5"/>
    <w:rsid w:val="004B50EC"/>
    <w:rsid w:val="004B6673"/>
    <w:rsid w:val="004B7A92"/>
    <w:rsid w:val="004B7C8B"/>
    <w:rsid w:val="004C1236"/>
    <w:rsid w:val="004C1410"/>
    <w:rsid w:val="004C155D"/>
    <w:rsid w:val="004C2840"/>
    <w:rsid w:val="004C3AC8"/>
    <w:rsid w:val="004C4A49"/>
    <w:rsid w:val="004C5199"/>
    <w:rsid w:val="004C53CF"/>
    <w:rsid w:val="004C5F38"/>
    <w:rsid w:val="004D22C2"/>
    <w:rsid w:val="004D25EA"/>
    <w:rsid w:val="004D2EA0"/>
    <w:rsid w:val="004D3054"/>
    <w:rsid w:val="004D393C"/>
    <w:rsid w:val="004D5330"/>
    <w:rsid w:val="004D56DB"/>
    <w:rsid w:val="004D5C1A"/>
    <w:rsid w:val="004D5C34"/>
    <w:rsid w:val="004D659C"/>
    <w:rsid w:val="004D7D2A"/>
    <w:rsid w:val="004E1011"/>
    <w:rsid w:val="004E1547"/>
    <w:rsid w:val="004E166C"/>
    <w:rsid w:val="004E1E0E"/>
    <w:rsid w:val="004E201E"/>
    <w:rsid w:val="004E285A"/>
    <w:rsid w:val="004E3338"/>
    <w:rsid w:val="004E397B"/>
    <w:rsid w:val="004E56E7"/>
    <w:rsid w:val="004E57D3"/>
    <w:rsid w:val="004E5D90"/>
    <w:rsid w:val="004E6A04"/>
    <w:rsid w:val="004E6E94"/>
    <w:rsid w:val="004F0471"/>
    <w:rsid w:val="004F0543"/>
    <w:rsid w:val="004F0DD2"/>
    <w:rsid w:val="004F131E"/>
    <w:rsid w:val="004F13E3"/>
    <w:rsid w:val="004F2114"/>
    <w:rsid w:val="004F2C95"/>
    <w:rsid w:val="004F2DB5"/>
    <w:rsid w:val="004F3EEB"/>
    <w:rsid w:val="004F4243"/>
    <w:rsid w:val="004F4D29"/>
    <w:rsid w:val="004F4E0A"/>
    <w:rsid w:val="004F5238"/>
    <w:rsid w:val="004F59C3"/>
    <w:rsid w:val="004F6979"/>
    <w:rsid w:val="004F79E8"/>
    <w:rsid w:val="00500B0A"/>
    <w:rsid w:val="00503C5D"/>
    <w:rsid w:val="00503CC8"/>
    <w:rsid w:val="00504687"/>
    <w:rsid w:val="00504CEE"/>
    <w:rsid w:val="00505DC3"/>
    <w:rsid w:val="0050763B"/>
    <w:rsid w:val="005077EB"/>
    <w:rsid w:val="00510369"/>
    <w:rsid w:val="005109CE"/>
    <w:rsid w:val="00510C48"/>
    <w:rsid w:val="00510C96"/>
    <w:rsid w:val="00510E38"/>
    <w:rsid w:val="0051133E"/>
    <w:rsid w:val="00511F33"/>
    <w:rsid w:val="00512166"/>
    <w:rsid w:val="0051224E"/>
    <w:rsid w:val="00513427"/>
    <w:rsid w:val="0051355A"/>
    <w:rsid w:val="00514DE8"/>
    <w:rsid w:val="00515ED2"/>
    <w:rsid w:val="00517584"/>
    <w:rsid w:val="00520D7C"/>
    <w:rsid w:val="00521B35"/>
    <w:rsid w:val="00521F23"/>
    <w:rsid w:val="00521F31"/>
    <w:rsid w:val="005221E1"/>
    <w:rsid w:val="00525D8B"/>
    <w:rsid w:val="00526BC8"/>
    <w:rsid w:val="005279C0"/>
    <w:rsid w:val="005300B3"/>
    <w:rsid w:val="00530436"/>
    <w:rsid w:val="005305D9"/>
    <w:rsid w:val="005311C1"/>
    <w:rsid w:val="00531F62"/>
    <w:rsid w:val="00532ACA"/>
    <w:rsid w:val="005340DD"/>
    <w:rsid w:val="00534C27"/>
    <w:rsid w:val="005353E7"/>
    <w:rsid w:val="005372C8"/>
    <w:rsid w:val="005406B5"/>
    <w:rsid w:val="0054126E"/>
    <w:rsid w:val="00541357"/>
    <w:rsid w:val="00542904"/>
    <w:rsid w:val="00543503"/>
    <w:rsid w:val="00543ECE"/>
    <w:rsid w:val="00544270"/>
    <w:rsid w:val="005449E4"/>
    <w:rsid w:val="00544E7B"/>
    <w:rsid w:val="00545CE6"/>
    <w:rsid w:val="005460C8"/>
    <w:rsid w:val="005469C2"/>
    <w:rsid w:val="005471D9"/>
    <w:rsid w:val="00551E4A"/>
    <w:rsid w:val="00552C9D"/>
    <w:rsid w:val="00553A5A"/>
    <w:rsid w:val="00553D31"/>
    <w:rsid w:val="00553E83"/>
    <w:rsid w:val="00553F04"/>
    <w:rsid w:val="00554AC3"/>
    <w:rsid w:val="0055584A"/>
    <w:rsid w:val="00556FBF"/>
    <w:rsid w:val="00561613"/>
    <w:rsid w:val="00561676"/>
    <w:rsid w:val="005629E1"/>
    <w:rsid w:val="005633AF"/>
    <w:rsid w:val="00564EE2"/>
    <w:rsid w:val="00565B78"/>
    <w:rsid w:val="005660C3"/>
    <w:rsid w:val="0056656D"/>
    <w:rsid w:val="00567121"/>
    <w:rsid w:val="00570B54"/>
    <w:rsid w:val="005710E1"/>
    <w:rsid w:val="005712DA"/>
    <w:rsid w:val="00572948"/>
    <w:rsid w:val="0057430F"/>
    <w:rsid w:val="00574552"/>
    <w:rsid w:val="0057562D"/>
    <w:rsid w:val="00575B71"/>
    <w:rsid w:val="00577711"/>
    <w:rsid w:val="0057796D"/>
    <w:rsid w:val="0058082A"/>
    <w:rsid w:val="00580934"/>
    <w:rsid w:val="00581B50"/>
    <w:rsid w:val="00582592"/>
    <w:rsid w:val="005827B1"/>
    <w:rsid w:val="00582D77"/>
    <w:rsid w:val="00583C47"/>
    <w:rsid w:val="005842F9"/>
    <w:rsid w:val="005843D6"/>
    <w:rsid w:val="00584731"/>
    <w:rsid w:val="005849F3"/>
    <w:rsid w:val="00585154"/>
    <w:rsid w:val="00586212"/>
    <w:rsid w:val="00586853"/>
    <w:rsid w:val="00586F3A"/>
    <w:rsid w:val="00587811"/>
    <w:rsid w:val="005918D2"/>
    <w:rsid w:val="00591E85"/>
    <w:rsid w:val="0059281A"/>
    <w:rsid w:val="00592CB8"/>
    <w:rsid w:val="00593F2E"/>
    <w:rsid w:val="005941E0"/>
    <w:rsid w:val="00594399"/>
    <w:rsid w:val="00594988"/>
    <w:rsid w:val="00594DEC"/>
    <w:rsid w:val="00595C9A"/>
    <w:rsid w:val="00596839"/>
    <w:rsid w:val="00597F23"/>
    <w:rsid w:val="005A02A7"/>
    <w:rsid w:val="005A094A"/>
    <w:rsid w:val="005A0D75"/>
    <w:rsid w:val="005A1216"/>
    <w:rsid w:val="005A15EF"/>
    <w:rsid w:val="005A18E6"/>
    <w:rsid w:val="005A19A4"/>
    <w:rsid w:val="005A27D8"/>
    <w:rsid w:val="005A2ADB"/>
    <w:rsid w:val="005A2B3F"/>
    <w:rsid w:val="005A33E2"/>
    <w:rsid w:val="005A37A0"/>
    <w:rsid w:val="005A4059"/>
    <w:rsid w:val="005A507C"/>
    <w:rsid w:val="005A5758"/>
    <w:rsid w:val="005A5CAC"/>
    <w:rsid w:val="005A614C"/>
    <w:rsid w:val="005A75CC"/>
    <w:rsid w:val="005B00EC"/>
    <w:rsid w:val="005B0D86"/>
    <w:rsid w:val="005B0FB9"/>
    <w:rsid w:val="005B1493"/>
    <w:rsid w:val="005B3248"/>
    <w:rsid w:val="005B32C9"/>
    <w:rsid w:val="005B3D95"/>
    <w:rsid w:val="005B41AA"/>
    <w:rsid w:val="005B47B8"/>
    <w:rsid w:val="005B4881"/>
    <w:rsid w:val="005B49DC"/>
    <w:rsid w:val="005B4FC4"/>
    <w:rsid w:val="005B6160"/>
    <w:rsid w:val="005B645A"/>
    <w:rsid w:val="005B7F5E"/>
    <w:rsid w:val="005C12E5"/>
    <w:rsid w:val="005C16C6"/>
    <w:rsid w:val="005C1F61"/>
    <w:rsid w:val="005C2FEE"/>
    <w:rsid w:val="005C43CD"/>
    <w:rsid w:val="005C6350"/>
    <w:rsid w:val="005C6660"/>
    <w:rsid w:val="005C7FD1"/>
    <w:rsid w:val="005D00B3"/>
    <w:rsid w:val="005D0510"/>
    <w:rsid w:val="005D0AB6"/>
    <w:rsid w:val="005D1D7B"/>
    <w:rsid w:val="005D24D3"/>
    <w:rsid w:val="005D25E7"/>
    <w:rsid w:val="005D2E46"/>
    <w:rsid w:val="005D3263"/>
    <w:rsid w:val="005D3475"/>
    <w:rsid w:val="005D4B1A"/>
    <w:rsid w:val="005D5F1F"/>
    <w:rsid w:val="005E0364"/>
    <w:rsid w:val="005E23E6"/>
    <w:rsid w:val="005E2644"/>
    <w:rsid w:val="005E3676"/>
    <w:rsid w:val="005E4062"/>
    <w:rsid w:val="005E4B20"/>
    <w:rsid w:val="005E4DBB"/>
    <w:rsid w:val="005E4E99"/>
    <w:rsid w:val="005F06D3"/>
    <w:rsid w:val="005F06FB"/>
    <w:rsid w:val="005F088E"/>
    <w:rsid w:val="005F16D4"/>
    <w:rsid w:val="005F2046"/>
    <w:rsid w:val="005F2130"/>
    <w:rsid w:val="005F3BCC"/>
    <w:rsid w:val="005F4E40"/>
    <w:rsid w:val="005F4EA5"/>
    <w:rsid w:val="005F7908"/>
    <w:rsid w:val="006007FD"/>
    <w:rsid w:val="00600F90"/>
    <w:rsid w:val="006010ED"/>
    <w:rsid w:val="00601A94"/>
    <w:rsid w:val="00602810"/>
    <w:rsid w:val="00602DE7"/>
    <w:rsid w:val="0060318A"/>
    <w:rsid w:val="00603D7B"/>
    <w:rsid w:val="00604011"/>
    <w:rsid w:val="00604177"/>
    <w:rsid w:val="006050B5"/>
    <w:rsid w:val="0060542A"/>
    <w:rsid w:val="0061002D"/>
    <w:rsid w:val="0061196D"/>
    <w:rsid w:val="00612220"/>
    <w:rsid w:val="006138F0"/>
    <w:rsid w:val="00613F61"/>
    <w:rsid w:val="0061459A"/>
    <w:rsid w:val="00615175"/>
    <w:rsid w:val="00616297"/>
    <w:rsid w:val="00617B6B"/>
    <w:rsid w:val="00620C79"/>
    <w:rsid w:val="00620EEA"/>
    <w:rsid w:val="00620F4F"/>
    <w:rsid w:val="0062202E"/>
    <w:rsid w:val="00622368"/>
    <w:rsid w:val="0062379D"/>
    <w:rsid w:val="006241F9"/>
    <w:rsid w:val="00624279"/>
    <w:rsid w:val="00624346"/>
    <w:rsid w:val="00624EFC"/>
    <w:rsid w:val="006251A7"/>
    <w:rsid w:val="00626F57"/>
    <w:rsid w:val="00626FFC"/>
    <w:rsid w:val="00627120"/>
    <w:rsid w:val="006272EA"/>
    <w:rsid w:val="0063015E"/>
    <w:rsid w:val="00630547"/>
    <w:rsid w:val="00631152"/>
    <w:rsid w:val="00633688"/>
    <w:rsid w:val="006336C9"/>
    <w:rsid w:val="00634320"/>
    <w:rsid w:val="0063685A"/>
    <w:rsid w:val="00636F2F"/>
    <w:rsid w:val="00637CC0"/>
    <w:rsid w:val="00637D58"/>
    <w:rsid w:val="00640476"/>
    <w:rsid w:val="006409D9"/>
    <w:rsid w:val="0064217C"/>
    <w:rsid w:val="00642D1C"/>
    <w:rsid w:val="006438C9"/>
    <w:rsid w:val="006441C1"/>
    <w:rsid w:val="0064492A"/>
    <w:rsid w:val="00645BBE"/>
    <w:rsid w:val="00645D74"/>
    <w:rsid w:val="006461D1"/>
    <w:rsid w:val="00646337"/>
    <w:rsid w:val="006500C4"/>
    <w:rsid w:val="00650219"/>
    <w:rsid w:val="0065137A"/>
    <w:rsid w:val="00651506"/>
    <w:rsid w:val="0065199B"/>
    <w:rsid w:val="006542AC"/>
    <w:rsid w:val="00654D63"/>
    <w:rsid w:val="00654E33"/>
    <w:rsid w:val="00655767"/>
    <w:rsid w:val="00657038"/>
    <w:rsid w:val="00657DF8"/>
    <w:rsid w:val="006609A0"/>
    <w:rsid w:val="006612D3"/>
    <w:rsid w:val="006613C1"/>
    <w:rsid w:val="006637DF"/>
    <w:rsid w:val="00663FC4"/>
    <w:rsid w:val="0066600E"/>
    <w:rsid w:val="006674EE"/>
    <w:rsid w:val="006701C7"/>
    <w:rsid w:val="00670811"/>
    <w:rsid w:val="00671B5D"/>
    <w:rsid w:val="00672628"/>
    <w:rsid w:val="006727F5"/>
    <w:rsid w:val="00672DFD"/>
    <w:rsid w:val="00673ECB"/>
    <w:rsid w:val="00674618"/>
    <w:rsid w:val="00674812"/>
    <w:rsid w:val="00674AA5"/>
    <w:rsid w:val="00675769"/>
    <w:rsid w:val="006759B5"/>
    <w:rsid w:val="00675CE1"/>
    <w:rsid w:val="006760A8"/>
    <w:rsid w:val="006761C3"/>
    <w:rsid w:val="00676A83"/>
    <w:rsid w:val="00676D54"/>
    <w:rsid w:val="00677075"/>
    <w:rsid w:val="0067716F"/>
    <w:rsid w:val="006832DC"/>
    <w:rsid w:val="006835E7"/>
    <w:rsid w:val="00684A1F"/>
    <w:rsid w:val="00684B42"/>
    <w:rsid w:val="0068572C"/>
    <w:rsid w:val="0068774E"/>
    <w:rsid w:val="006903F1"/>
    <w:rsid w:val="006908C3"/>
    <w:rsid w:val="0069095B"/>
    <w:rsid w:val="00691C71"/>
    <w:rsid w:val="006934B3"/>
    <w:rsid w:val="0069466A"/>
    <w:rsid w:val="00694F23"/>
    <w:rsid w:val="00695592"/>
    <w:rsid w:val="00695904"/>
    <w:rsid w:val="0069724B"/>
    <w:rsid w:val="00697424"/>
    <w:rsid w:val="006A34F8"/>
    <w:rsid w:val="006A39FE"/>
    <w:rsid w:val="006A5B05"/>
    <w:rsid w:val="006A65DC"/>
    <w:rsid w:val="006A6C3C"/>
    <w:rsid w:val="006A7957"/>
    <w:rsid w:val="006A7F5B"/>
    <w:rsid w:val="006B039E"/>
    <w:rsid w:val="006B04C6"/>
    <w:rsid w:val="006B0539"/>
    <w:rsid w:val="006B1C1F"/>
    <w:rsid w:val="006B24C1"/>
    <w:rsid w:val="006B34F9"/>
    <w:rsid w:val="006B5FFA"/>
    <w:rsid w:val="006B6CA0"/>
    <w:rsid w:val="006C0E48"/>
    <w:rsid w:val="006C1394"/>
    <w:rsid w:val="006C2489"/>
    <w:rsid w:val="006C261C"/>
    <w:rsid w:val="006C2F7B"/>
    <w:rsid w:val="006C3C1D"/>
    <w:rsid w:val="006C4049"/>
    <w:rsid w:val="006C5528"/>
    <w:rsid w:val="006C6335"/>
    <w:rsid w:val="006C6777"/>
    <w:rsid w:val="006C6AF1"/>
    <w:rsid w:val="006C72D6"/>
    <w:rsid w:val="006D071A"/>
    <w:rsid w:val="006D0B5F"/>
    <w:rsid w:val="006D1EB1"/>
    <w:rsid w:val="006D2D3F"/>
    <w:rsid w:val="006D30B2"/>
    <w:rsid w:val="006D3CB4"/>
    <w:rsid w:val="006D3F20"/>
    <w:rsid w:val="006D4A57"/>
    <w:rsid w:val="006D57EA"/>
    <w:rsid w:val="006D5D7F"/>
    <w:rsid w:val="006D6E45"/>
    <w:rsid w:val="006D767A"/>
    <w:rsid w:val="006D7FA9"/>
    <w:rsid w:val="006E02DC"/>
    <w:rsid w:val="006E10DE"/>
    <w:rsid w:val="006E146A"/>
    <w:rsid w:val="006E2224"/>
    <w:rsid w:val="006E261E"/>
    <w:rsid w:val="006E282F"/>
    <w:rsid w:val="006E5C5F"/>
    <w:rsid w:val="006E644E"/>
    <w:rsid w:val="006E7AAF"/>
    <w:rsid w:val="006E7C32"/>
    <w:rsid w:val="006F11C8"/>
    <w:rsid w:val="006F1A95"/>
    <w:rsid w:val="006F22E1"/>
    <w:rsid w:val="006F2F91"/>
    <w:rsid w:val="006F30B7"/>
    <w:rsid w:val="006F3C16"/>
    <w:rsid w:val="006F442E"/>
    <w:rsid w:val="006F456F"/>
    <w:rsid w:val="006F4D8B"/>
    <w:rsid w:val="006F6C31"/>
    <w:rsid w:val="006F73E1"/>
    <w:rsid w:val="0070219B"/>
    <w:rsid w:val="00702EC0"/>
    <w:rsid w:val="0070317B"/>
    <w:rsid w:val="007062D6"/>
    <w:rsid w:val="0070779D"/>
    <w:rsid w:val="007106CC"/>
    <w:rsid w:val="00711781"/>
    <w:rsid w:val="0071316C"/>
    <w:rsid w:val="00714039"/>
    <w:rsid w:val="007140ED"/>
    <w:rsid w:val="007147B7"/>
    <w:rsid w:val="00714EC3"/>
    <w:rsid w:val="00714F51"/>
    <w:rsid w:val="00715264"/>
    <w:rsid w:val="007157F1"/>
    <w:rsid w:val="00715961"/>
    <w:rsid w:val="00716FEF"/>
    <w:rsid w:val="007170D2"/>
    <w:rsid w:val="007175A8"/>
    <w:rsid w:val="007216C6"/>
    <w:rsid w:val="007217A2"/>
    <w:rsid w:val="007228C0"/>
    <w:rsid w:val="00722CC6"/>
    <w:rsid w:val="0072339A"/>
    <w:rsid w:val="00723D62"/>
    <w:rsid w:val="00724270"/>
    <w:rsid w:val="00725585"/>
    <w:rsid w:val="007273C6"/>
    <w:rsid w:val="00727E01"/>
    <w:rsid w:val="00732BBA"/>
    <w:rsid w:val="007335B7"/>
    <w:rsid w:val="00733B7C"/>
    <w:rsid w:val="00733CAC"/>
    <w:rsid w:val="00733E45"/>
    <w:rsid w:val="007345A4"/>
    <w:rsid w:val="00734B69"/>
    <w:rsid w:val="00734D12"/>
    <w:rsid w:val="0073671B"/>
    <w:rsid w:val="00736AA4"/>
    <w:rsid w:val="00740069"/>
    <w:rsid w:val="00741619"/>
    <w:rsid w:val="00742166"/>
    <w:rsid w:val="007422F1"/>
    <w:rsid w:val="00742873"/>
    <w:rsid w:val="0074464F"/>
    <w:rsid w:val="00744EBD"/>
    <w:rsid w:val="00744EFC"/>
    <w:rsid w:val="00745935"/>
    <w:rsid w:val="00745E3E"/>
    <w:rsid w:val="007466AF"/>
    <w:rsid w:val="00746C8A"/>
    <w:rsid w:val="00746E7F"/>
    <w:rsid w:val="00746FE2"/>
    <w:rsid w:val="007471C2"/>
    <w:rsid w:val="007474DA"/>
    <w:rsid w:val="00750D9D"/>
    <w:rsid w:val="00751D28"/>
    <w:rsid w:val="00752778"/>
    <w:rsid w:val="0075297E"/>
    <w:rsid w:val="00752C23"/>
    <w:rsid w:val="007549DB"/>
    <w:rsid w:val="00754A2D"/>
    <w:rsid w:val="0075723F"/>
    <w:rsid w:val="00757373"/>
    <w:rsid w:val="00760053"/>
    <w:rsid w:val="00760678"/>
    <w:rsid w:val="007614D3"/>
    <w:rsid w:val="00761D60"/>
    <w:rsid w:val="00763F90"/>
    <w:rsid w:val="007645D0"/>
    <w:rsid w:val="007651EA"/>
    <w:rsid w:val="00766A58"/>
    <w:rsid w:val="00766B0B"/>
    <w:rsid w:val="007670D5"/>
    <w:rsid w:val="00767C2F"/>
    <w:rsid w:val="00773A07"/>
    <w:rsid w:val="0077502C"/>
    <w:rsid w:val="00776503"/>
    <w:rsid w:val="007772BB"/>
    <w:rsid w:val="00777A31"/>
    <w:rsid w:val="00780FE9"/>
    <w:rsid w:val="007832C5"/>
    <w:rsid w:val="00783CF8"/>
    <w:rsid w:val="00786FA6"/>
    <w:rsid w:val="0078711C"/>
    <w:rsid w:val="00787B1D"/>
    <w:rsid w:val="007902F9"/>
    <w:rsid w:val="007905D5"/>
    <w:rsid w:val="00790624"/>
    <w:rsid w:val="00790EA5"/>
    <w:rsid w:val="00791120"/>
    <w:rsid w:val="007911E7"/>
    <w:rsid w:val="00791881"/>
    <w:rsid w:val="00792104"/>
    <w:rsid w:val="007925EF"/>
    <w:rsid w:val="00792E6A"/>
    <w:rsid w:val="00793337"/>
    <w:rsid w:val="007934F4"/>
    <w:rsid w:val="00794197"/>
    <w:rsid w:val="00794536"/>
    <w:rsid w:val="007945F4"/>
    <w:rsid w:val="00794F44"/>
    <w:rsid w:val="00795982"/>
    <w:rsid w:val="007963FA"/>
    <w:rsid w:val="007A1381"/>
    <w:rsid w:val="007A17B7"/>
    <w:rsid w:val="007A2110"/>
    <w:rsid w:val="007A213A"/>
    <w:rsid w:val="007A40D4"/>
    <w:rsid w:val="007A5FE7"/>
    <w:rsid w:val="007A6B79"/>
    <w:rsid w:val="007A72F6"/>
    <w:rsid w:val="007A75AA"/>
    <w:rsid w:val="007B259D"/>
    <w:rsid w:val="007B2AE3"/>
    <w:rsid w:val="007B536F"/>
    <w:rsid w:val="007B603D"/>
    <w:rsid w:val="007B7A31"/>
    <w:rsid w:val="007B7CB8"/>
    <w:rsid w:val="007C0469"/>
    <w:rsid w:val="007C067F"/>
    <w:rsid w:val="007C104A"/>
    <w:rsid w:val="007C13F8"/>
    <w:rsid w:val="007C1980"/>
    <w:rsid w:val="007C2798"/>
    <w:rsid w:val="007C324F"/>
    <w:rsid w:val="007C393C"/>
    <w:rsid w:val="007C40AC"/>
    <w:rsid w:val="007C4276"/>
    <w:rsid w:val="007C4CB8"/>
    <w:rsid w:val="007C50D6"/>
    <w:rsid w:val="007C52C0"/>
    <w:rsid w:val="007C550D"/>
    <w:rsid w:val="007C5D4F"/>
    <w:rsid w:val="007C5EC3"/>
    <w:rsid w:val="007C5FD6"/>
    <w:rsid w:val="007C60B2"/>
    <w:rsid w:val="007C662B"/>
    <w:rsid w:val="007C6910"/>
    <w:rsid w:val="007C7706"/>
    <w:rsid w:val="007C78F6"/>
    <w:rsid w:val="007C7CE5"/>
    <w:rsid w:val="007C7E25"/>
    <w:rsid w:val="007D018A"/>
    <w:rsid w:val="007D1071"/>
    <w:rsid w:val="007D327B"/>
    <w:rsid w:val="007D3B4E"/>
    <w:rsid w:val="007D3CD9"/>
    <w:rsid w:val="007D4691"/>
    <w:rsid w:val="007D6D90"/>
    <w:rsid w:val="007D7251"/>
    <w:rsid w:val="007E1580"/>
    <w:rsid w:val="007E1DC4"/>
    <w:rsid w:val="007E2120"/>
    <w:rsid w:val="007E2F48"/>
    <w:rsid w:val="007E30A8"/>
    <w:rsid w:val="007E334F"/>
    <w:rsid w:val="007E563C"/>
    <w:rsid w:val="007E5785"/>
    <w:rsid w:val="007E5A4F"/>
    <w:rsid w:val="007E5A75"/>
    <w:rsid w:val="007E5CF3"/>
    <w:rsid w:val="007E6CB7"/>
    <w:rsid w:val="007E72A3"/>
    <w:rsid w:val="007E77D6"/>
    <w:rsid w:val="007F3BBE"/>
    <w:rsid w:val="007F5F86"/>
    <w:rsid w:val="007F64E8"/>
    <w:rsid w:val="007F744E"/>
    <w:rsid w:val="007F7EF4"/>
    <w:rsid w:val="007F7FC0"/>
    <w:rsid w:val="008006E4"/>
    <w:rsid w:val="008018CC"/>
    <w:rsid w:val="008020F3"/>
    <w:rsid w:val="008050C0"/>
    <w:rsid w:val="0080679D"/>
    <w:rsid w:val="008069D7"/>
    <w:rsid w:val="00806A62"/>
    <w:rsid w:val="008113FB"/>
    <w:rsid w:val="00811C63"/>
    <w:rsid w:val="00812CDC"/>
    <w:rsid w:val="00812F4B"/>
    <w:rsid w:val="008162B1"/>
    <w:rsid w:val="00816A81"/>
    <w:rsid w:val="00816BB2"/>
    <w:rsid w:val="008174E2"/>
    <w:rsid w:val="008175BA"/>
    <w:rsid w:val="0081779E"/>
    <w:rsid w:val="00817A78"/>
    <w:rsid w:val="00820467"/>
    <w:rsid w:val="0082102C"/>
    <w:rsid w:val="00822199"/>
    <w:rsid w:val="008221FE"/>
    <w:rsid w:val="00822F89"/>
    <w:rsid w:val="008232B2"/>
    <w:rsid w:val="00823F31"/>
    <w:rsid w:val="008246FE"/>
    <w:rsid w:val="00825D23"/>
    <w:rsid w:val="008261B1"/>
    <w:rsid w:val="00826504"/>
    <w:rsid w:val="00827FC2"/>
    <w:rsid w:val="008305BE"/>
    <w:rsid w:val="008308DB"/>
    <w:rsid w:val="0083161E"/>
    <w:rsid w:val="00831BA9"/>
    <w:rsid w:val="0083235A"/>
    <w:rsid w:val="008324E7"/>
    <w:rsid w:val="008329E8"/>
    <w:rsid w:val="00832A1D"/>
    <w:rsid w:val="00832DC8"/>
    <w:rsid w:val="00832E1E"/>
    <w:rsid w:val="00832EC4"/>
    <w:rsid w:val="008330FE"/>
    <w:rsid w:val="00833544"/>
    <w:rsid w:val="00833558"/>
    <w:rsid w:val="00836BF3"/>
    <w:rsid w:val="00836E17"/>
    <w:rsid w:val="00836FFA"/>
    <w:rsid w:val="00837875"/>
    <w:rsid w:val="008378A5"/>
    <w:rsid w:val="0084055B"/>
    <w:rsid w:val="008408AF"/>
    <w:rsid w:val="00841AB2"/>
    <w:rsid w:val="00843113"/>
    <w:rsid w:val="008508AF"/>
    <w:rsid w:val="0085288E"/>
    <w:rsid w:val="00853CB6"/>
    <w:rsid w:val="00855DCA"/>
    <w:rsid w:val="008561BE"/>
    <w:rsid w:val="0085717F"/>
    <w:rsid w:val="00857303"/>
    <w:rsid w:val="008573F6"/>
    <w:rsid w:val="00857640"/>
    <w:rsid w:val="00860215"/>
    <w:rsid w:val="00860B45"/>
    <w:rsid w:val="00862583"/>
    <w:rsid w:val="00862785"/>
    <w:rsid w:val="00862EDB"/>
    <w:rsid w:val="00862FD7"/>
    <w:rsid w:val="008631B0"/>
    <w:rsid w:val="00864964"/>
    <w:rsid w:val="00864FF4"/>
    <w:rsid w:val="00865150"/>
    <w:rsid w:val="00866398"/>
    <w:rsid w:val="008663C2"/>
    <w:rsid w:val="00866BB0"/>
    <w:rsid w:val="008703A2"/>
    <w:rsid w:val="0087113B"/>
    <w:rsid w:val="00871362"/>
    <w:rsid w:val="00871489"/>
    <w:rsid w:val="0087177F"/>
    <w:rsid w:val="00872483"/>
    <w:rsid w:val="00872DCE"/>
    <w:rsid w:val="00872F4C"/>
    <w:rsid w:val="008733B2"/>
    <w:rsid w:val="00873928"/>
    <w:rsid w:val="00874B32"/>
    <w:rsid w:val="00874D10"/>
    <w:rsid w:val="008759B5"/>
    <w:rsid w:val="00876F3F"/>
    <w:rsid w:val="0087709B"/>
    <w:rsid w:val="008812EE"/>
    <w:rsid w:val="00881AE8"/>
    <w:rsid w:val="00881E1B"/>
    <w:rsid w:val="00883596"/>
    <w:rsid w:val="00883625"/>
    <w:rsid w:val="00883EB9"/>
    <w:rsid w:val="00884A9E"/>
    <w:rsid w:val="00884FD1"/>
    <w:rsid w:val="00885511"/>
    <w:rsid w:val="0088600D"/>
    <w:rsid w:val="00886010"/>
    <w:rsid w:val="0088697A"/>
    <w:rsid w:val="00887DD4"/>
    <w:rsid w:val="00890A39"/>
    <w:rsid w:val="008915B7"/>
    <w:rsid w:val="00891DF1"/>
    <w:rsid w:val="00891FBC"/>
    <w:rsid w:val="00892EE7"/>
    <w:rsid w:val="00895082"/>
    <w:rsid w:val="00895713"/>
    <w:rsid w:val="0089772E"/>
    <w:rsid w:val="00897E3E"/>
    <w:rsid w:val="008A0840"/>
    <w:rsid w:val="008A0B6F"/>
    <w:rsid w:val="008A0EE1"/>
    <w:rsid w:val="008A1D72"/>
    <w:rsid w:val="008A27EF"/>
    <w:rsid w:val="008A2A4D"/>
    <w:rsid w:val="008A2A53"/>
    <w:rsid w:val="008A3327"/>
    <w:rsid w:val="008A4C2E"/>
    <w:rsid w:val="008A5401"/>
    <w:rsid w:val="008A54EF"/>
    <w:rsid w:val="008A59A5"/>
    <w:rsid w:val="008A5C58"/>
    <w:rsid w:val="008A6351"/>
    <w:rsid w:val="008A6C4A"/>
    <w:rsid w:val="008A6D19"/>
    <w:rsid w:val="008A6EF7"/>
    <w:rsid w:val="008A7CE8"/>
    <w:rsid w:val="008B06B6"/>
    <w:rsid w:val="008B0F11"/>
    <w:rsid w:val="008B135E"/>
    <w:rsid w:val="008B1B2E"/>
    <w:rsid w:val="008B2298"/>
    <w:rsid w:val="008B275E"/>
    <w:rsid w:val="008B2BEA"/>
    <w:rsid w:val="008B427D"/>
    <w:rsid w:val="008B5296"/>
    <w:rsid w:val="008B53CC"/>
    <w:rsid w:val="008B6151"/>
    <w:rsid w:val="008B68E3"/>
    <w:rsid w:val="008B6FE4"/>
    <w:rsid w:val="008B75A6"/>
    <w:rsid w:val="008B78A2"/>
    <w:rsid w:val="008B7FAC"/>
    <w:rsid w:val="008C026C"/>
    <w:rsid w:val="008C04E1"/>
    <w:rsid w:val="008C0997"/>
    <w:rsid w:val="008C1D1A"/>
    <w:rsid w:val="008C2F1D"/>
    <w:rsid w:val="008C340A"/>
    <w:rsid w:val="008C38D5"/>
    <w:rsid w:val="008C4830"/>
    <w:rsid w:val="008C4CC3"/>
    <w:rsid w:val="008C4D65"/>
    <w:rsid w:val="008C53DC"/>
    <w:rsid w:val="008C5722"/>
    <w:rsid w:val="008C6503"/>
    <w:rsid w:val="008C79AF"/>
    <w:rsid w:val="008D26B1"/>
    <w:rsid w:val="008D26B9"/>
    <w:rsid w:val="008D4683"/>
    <w:rsid w:val="008D4875"/>
    <w:rsid w:val="008D5A28"/>
    <w:rsid w:val="008D5F1A"/>
    <w:rsid w:val="008D6EE4"/>
    <w:rsid w:val="008D747E"/>
    <w:rsid w:val="008D775C"/>
    <w:rsid w:val="008E0766"/>
    <w:rsid w:val="008E0B26"/>
    <w:rsid w:val="008E1AFE"/>
    <w:rsid w:val="008E1DBA"/>
    <w:rsid w:val="008E4D33"/>
    <w:rsid w:val="008E5A1C"/>
    <w:rsid w:val="008E60C6"/>
    <w:rsid w:val="008E67B6"/>
    <w:rsid w:val="008E6F7D"/>
    <w:rsid w:val="008E7350"/>
    <w:rsid w:val="008E74A3"/>
    <w:rsid w:val="008E7B45"/>
    <w:rsid w:val="008E7DE9"/>
    <w:rsid w:val="008F113F"/>
    <w:rsid w:val="008F35FE"/>
    <w:rsid w:val="008F4095"/>
    <w:rsid w:val="008F40D5"/>
    <w:rsid w:val="008F489B"/>
    <w:rsid w:val="008F48BC"/>
    <w:rsid w:val="008F495F"/>
    <w:rsid w:val="008F4B09"/>
    <w:rsid w:val="008F4F2E"/>
    <w:rsid w:val="008F5613"/>
    <w:rsid w:val="008F6059"/>
    <w:rsid w:val="008F6715"/>
    <w:rsid w:val="008F79E7"/>
    <w:rsid w:val="008F7EEC"/>
    <w:rsid w:val="0090055C"/>
    <w:rsid w:val="0090062B"/>
    <w:rsid w:val="0090090C"/>
    <w:rsid w:val="009009DA"/>
    <w:rsid w:val="00901C8E"/>
    <w:rsid w:val="009046A2"/>
    <w:rsid w:val="0090535B"/>
    <w:rsid w:val="00906426"/>
    <w:rsid w:val="00906E1B"/>
    <w:rsid w:val="00906F3B"/>
    <w:rsid w:val="00910804"/>
    <w:rsid w:val="0091088E"/>
    <w:rsid w:val="009114DF"/>
    <w:rsid w:val="0091160F"/>
    <w:rsid w:val="009123A7"/>
    <w:rsid w:val="00912825"/>
    <w:rsid w:val="00912C21"/>
    <w:rsid w:val="009144D7"/>
    <w:rsid w:val="0091454D"/>
    <w:rsid w:val="00914C3C"/>
    <w:rsid w:val="00914C69"/>
    <w:rsid w:val="009172EE"/>
    <w:rsid w:val="0091731E"/>
    <w:rsid w:val="00917E08"/>
    <w:rsid w:val="00917ECF"/>
    <w:rsid w:val="00922138"/>
    <w:rsid w:val="00923C60"/>
    <w:rsid w:val="0092495A"/>
    <w:rsid w:val="00925581"/>
    <w:rsid w:val="00925AA8"/>
    <w:rsid w:val="00926A99"/>
    <w:rsid w:val="00926F82"/>
    <w:rsid w:val="0092736D"/>
    <w:rsid w:val="00927D9F"/>
    <w:rsid w:val="0093029E"/>
    <w:rsid w:val="00930B02"/>
    <w:rsid w:val="00932BA1"/>
    <w:rsid w:val="009334FA"/>
    <w:rsid w:val="00933880"/>
    <w:rsid w:val="00933A89"/>
    <w:rsid w:val="00933BA4"/>
    <w:rsid w:val="009342AD"/>
    <w:rsid w:val="00935E13"/>
    <w:rsid w:val="0093620B"/>
    <w:rsid w:val="00937CFD"/>
    <w:rsid w:val="00941D1D"/>
    <w:rsid w:val="0094256E"/>
    <w:rsid w:val="009431F1"/>
    <w:rsid w:val="0094386C"/>
    <w:rsid w:val="00943A5F"/>
    <w:rsid w:val="009458E5"/>
    <w:rsid w:val="009470C3"/>
    <w:rsid w:val="00947464"/>
    <w:rsid w:val="00951DA2"/>
    <w:rsid w:val="009520D0"/>
    <w:rsid w:val="00952763"/>
    <w:rsid w:val="00952D5D"/>
    <w:rsid w:val="00953231"/>
    <w:rsid w:val="0095393E"/>
    <w:rsid w:val="00953E58"/>
    <w:rsid w:val="009541A5"/>
    <w:rsid w:val="00954E07"/>
    <w:rsid w:val="009565B4"/>
    <w:rsid w:val="0095677F"/>
    <w:rsid w:val="009568C6"/>
    <w:rsid w:val="00957328"/>
    <w:rsid w:val="00957A0B"/>
    <w:rsid w:val="00957F5C"/>
    <w:rsid w:val="009608C6"/>
    <w:rsid w:val="00961239"/>
    <w:rsid w:val="009617EF"/>
    <w:rsid w:val="009619F7"/>
    <w:rsid w:val="009628D7"/>
    <w:rsid w:val="00962E94"/>
    <w:rsid w:val="00962ED9"/>
    <w:rsid w:val="009640E8"/>
    <w:rsid w:val="00964C83"/>
    <w:rsid w:val="00964CA6"/>
    <w:rsid w:val="00965A38"/>
    <w:rsid w:val="00965B06"/>
    <w:rsid w:val="00965F4A"/>
    <w:rsid w:val="009670C1"/>
    <w:rsid w:val="00967180"/>
    <w:rsid w:val="00970252"/>
    <w:rsid w:val="00970D8A"/>
    <w:rsid w:val="00973FC0"/>
    <w:rsid w:val="00974C7B"/>
    <w:rsid w:val="00974FB8"/>
    <w:rsid w:val="009763A1"/>
    <w:rsid w:val="00976EE4"/>
    <w:rsid w:val="0097707D"/>
    <w:rsid w:val="00977E94"/>
    <w:rsid w:val="00980276"/>
    <w:rsid w:val="00981050"/>
    <w:rsid w:val="00981362"/>
    <w:rsid w:val="009829A0"/>
    <w:rsid w:val="00982CFA"/>
    <w:rsid w:val="00982DD6"/>
    <w:rsid w:val="00982E29"/>
    <w:rsid w:val="009839C1"/>
    <w:rsid w:val="00983EB9"/>
    <w:rsid w:val="009848CA"/>
    <w:rsid w:val="00984AE6"/>
    <w:rsid w:val="00984C01"/>
    <w:rsid w:val="00985160"/>
    <w:rsid w:val="00986F40"/>
    <w:rsid w:val="00987279"/>
    <w:rsid w:val="00990082"/>
    <w:rsid w:val="00990165"/>
    <w:rsid w:val="009904BD"/>
    <w:rsid w:val="0099060C"/>
    <w:rsid w:val="00990B77"/>
    <w:rsid w:val="00991185"/>
    <w:rsid w:val="00992505"/>
    <w:rsid w:val="00992EE5"/>
    <w:rsid w:val="009937D9"/>
    <w:rsid w:val="009943FB"/>
    <w:rsid w:val="00994D63"/>
    <w:rsid w:val="00995989"/>
    <w:rsid w:val="00996515"/>
    <w:rsid w:val="009971B5"/>
    <w:rsid w:val="009971BF"/>
    <w:rsid w:val="00997A72"/>
    <w:rsid w:val="00997C62"/>
    <w:rsid w:val="009A0010"/>
    <w:rsid w:val="009A09B6"/>
    <w:rsid w:val="009A1E72"/>
    <w:rsid w:val="009A225F"/>
    <w:rsid w:val="009A2F62"/>
    <w:rsid w:val="009A36B5"/>
    <w:rsid w:val="009A4630"/>
    <w:rsid w:val="009A4B8C"/>
    <w:rsid w:val="009A4BC1"/>
    <w:rsid w:val="009A550B"/>
    <w:rsid w:val="009A5538"/>
    <w:rsid w:val="009A636E"/>
    <w:rsid w:val="009A6E51"/>
    <w:rsid w:val="009A7A78"/>
    <w:rsid w:val="009B0019"/>
    <w:rsid w:val="009B03D3"/>
    <w:rsid w:val="009B294B"/>
    <w:rsid w:val="009B2C09"/>
    <w:rsid w:val="009B3422"/>
    <w:rsid w:val="009B3A32"/>
    <w:rsid w:val="009B4554"/>
    <w:rsid w:val="009B4B2F"/>
    <w:rsid w:val="009B55B1"/>
    <w:rsid w:val="009B671A"/>
    <w:rsid w:val="009B6A22"/>
    <w:rsid w:val="009B7224"/>
    <w:rsid w:val="009C0B7A"/>
    <w:rsid w:val="009C0C7A"/>
    <w:rsid w:val="009C1206"/>
    <w:rsid w:val="009C192E"/>
    <w:rsid w:val="009C2141"/>
    <w:rsid w:val="009C3A9F"/>
    <w:rsid w:val="009C4D62"/>
    <w:rsid w:val="009C6F71"/>
    <w:rsid w:val="009D0F06"/>
    <w:rsid w:val="009D1D03"/>
    <w:rsid w:val="009D3EBB"/>
    <w:rsid w:val="009D3F0A"/>
    <w:rsid w:val="009D43C0"/>
    <w:rsid w:val="009D5447"/>
    <w:rsid w:val="009D5484"/>
    <w:rsid w:val="009D5773"/>
    <w:rsid w:val="009D6122"/>
    <w:rsid w:val="009D7278"/>
    <w:rsid w:val="009D7B57"/>
    <w:rsid w:val="009E05BA"/>
    <w:rsid w:val="009E076E"/>
    <w:rsid w:val="009E089F"/>
    <w:rsid w:val="009E1B26"/>
    <w:rsid w:val="009E2BB8"/>
    <w:rsid w:val="009E333F"/>
    <w:rsid w:val="009E38BB"/>
    <w:rsid w:val="009E3BD0"/>
    <w:rsid w:val="009E5C7E"/>
    <w:rsid w:val="009E5CA6"/>
    <w:rsid w:val="009E5E7C"/>
    <w:rsid w:val="009E648D"/>
    <w:rsid w:val="009E66A6"/>
    <w:rsid w:val="009E7260"/>
    <w:rsid w:val="009F00EB"/>
    <w:rsid w:val="009F01DF"/>
    <w:rsid w:val="009F1566"/>
    <w:rsid w:val="009F160F"/>
    <w:rsid w:val="009F2A3E"/>
    <w:rsid w:val="009F3593"/>
    <w:rsid w:val="009F362E"/>
    <w:rsid w:val="009F39DE"/>
    <w:rsid w:val="009F3DEE"/>
    <w:rsid w:val="009F4624"/>
    <w:rsid w:val="009F4929"/>
    <w:rsid w:val="009F4B69"/>
    <w:rsid w:val="009F50F0"/>
    <w:rsid w:val="009F778D"/>
    <w:rsid w:val="00A00124"/>
    <w:rsid w:val="00A004BE"/>
    <w:rsid w:val="00A00DA9"/>
    <w:rsid w:val="00A02606"/>
    <w:rsid w:val="00A02C3E"/>
    <w:rsid w:val="00A02CF6"/>
    <w:rsid w:val="00A03688"/>
    <w:rsid w:val="00A04BEB"/>
    <w:rsid w:val="00A05641"/>
    <w:rsid w:val="00A05C1F"/>
    <w:rsid w:val="00A06C2F"/>
    <w:rsid w:val="00A0708A"/>
    <w:rsid w:val="00A0714A"/>
    <w:rsid w:val="00A1053D"/>
    <w:rsid w:val="00A10901"/>
    <w:rsid w:val="00A11582"/>
    <w:rsid w:val="00A11B1A"/>
    <w:rsid w:val="00A13105"/>
    <w:rsid w:val="00A14365"/>
    <w:rsid w:val="00A14673"/>
    <w:rsid w:val="00A14CB0"/>
    <w:rsid w:val="00A14F43"/>
    <w:rsid w:val="00A175CD"/>
    <w:rsid w:val="00A20185"/>
    <w:rsid w:val="00A204D7"/>
    <w:rsid w:val="00A210EA"/>
    <w:rsid w:val="00A21C2B"/>
    <w:rsid w:val="00A22B14"/>
    <w:rsid w:val="00A25209"/>
    <w:rsid w:val="00A25229"/>
    <w:rsid w:val="00A25F81"/>
    <w:rsid w:val="00A277F7"/>
    <w:rsid w:val="00A27BCC"/>
    <w:rsid w:val="00A31B99"/>
    <w:rsid w:val="00A31C02"/>
    <w:rsid w:val="00A33709"/>
    <w:rsid w:val="00A33C79"/>
    <w:rsid w:val="00A34395"/>
    <w:rsid w:val="00A345B5"/>
    <w:rsid w:val="00A352A1"/>
    <w:rsid w:val="00A357FA"/>
    <w:rsid w:val="00A35ADB"/>
    <w:rsid w:val="00A35BDA"/>
    <w:rsid w:val="00A37396"/>
    <w:rsid w:val="00A373A8"/>
    <w:rsid w:val="00A37556"/>
    <w:rsid w:val="00A40E4F"/>
    <w:rsid w:val="00A40ED0"/>
    <w:rsid w:val="00A41EA1"/>
    <w:rsid w:val="00A421C2"/>
    <w:rsid w:val="00A4258D"/>
    <w:rsid w:val="00A42F5C"/>
    <w:rsid w:val="00A43395"/>
    <w:rsid w:val="00A4398F"/>
    <w:rsid w:val="00A43E82"/>
    <w:rsid w:val="00A43F0A"/>
    <w:rsid w:val="00A44922"/>
    <w:rsid w:val="00A4518D"/>
    <w:rsid w:val="00A46788"/>
    <w:rsid w:val="00A473EB"/>
    <w:rsid w:val="00A47A4E"/>
    <w:rsid w:val="00A50515"/>
    <w:rsid w:val="00A5201D"/>
    <w:rsid w:val="00A53001"/>
    <w:rsid w:val="00A54581"/>
    <w:rsid w:val="00A577DE"/>
    <w:rsid w:val="00A6127E"/>
    <w:rsid w:val="00A61588"/>
    <w:rsid w:val="00A617B1"/>
    <w:rsid w:val="00A61CB4"/>
    <w:rsid w:val="00A61E0C"/>
    <w:rsid w:val="00A6344E"/>
    <w:rsid w:val="00A6512B"/>
    <w:rsid w:val="00A653EC"/>
    <w:rsid w:val="00A71FCE"/>
    <w:rsid w:val="00A72423"/>
    <w:rsid w:val="00A72515"/>
    <w:rsid w:val="00A72D3F"/>
    <w:rsid w:val="00A72E06"/>
    <w:rsid w:val="00A731F4"/>
    <w:rsid w:val="00A7394E"/>
    <w:rsid w:val="00A7523C"/>
    <w:rsid w:val="00A75655"/>
    <w:rsid w:val="00A76ABB"/>
    <w:rsid w:val="00A777EF"/>
    <w:rsid w:val="00A778BF"/>
    <w:rsid w:val="00A8223B"/>
    <w:rsid w:val="00A84367"/>
    <w:rsid w:val="00A854FD"/>
    <w:rsid w:val="00A8558B"/>
    <w:rsid w:val="00A857C9"/>
    <w:rsid w:val="00A85B51"/>
    <w:rsid w:val="00A85EFE"/>
    <w:rsid w:val="00A868AC"/>
    <w:rsid w:val="00A870AA"/>
    <w:rsid w:val="00A900D7"/>
    <w:rsid w:val="00A91CF9"/>
    <w:rsid w:val="00A91EEE"/>
    <w:rsid w:val="00A92C46"/>
    <w:rsid w:val="00A934A3"/>
    <w:rsid w:val="00A936AD"/>
    <w:rsid w:val="00A939EC"/>
    <w:rsid w:val="00A93A5B"/>
    <w:rsid w:val="00A949C2"/>
    <w:rsid w:val="00A95B28"/>
    <w:rsid w:val="00A9741B"/>
    <w:rsid w:val="00A976E2"/>
    <w:rsid w:val="00AA0F12"/>
    <w:rsid w:val="00AA1609"/>
    <w:rsid w:val="00AA262D"/>
    <w:rsid w:val="00AA2D95"/>
    <w:rsid w:val="00AA402C"/>
    <w:rsid w:val="00AA45BF"/>
    <w:rsid w:val="00AA5B8E"/>
    <w:rsid w:val="00AA6636"/>
    <w:rsid w:val="00AA6749"/>
    <w:rsid w:val="00AA7417"/>
    <w:rsid w:val="00AA7E0E"/>
    <w:rsid w:val="00AA7E25"/>
    <w:rsid w:val="00AA7EC6"/>
    <w:rsid w:val="00AB04BD"/>
    <w:rsid w:val="00AB2986"/>
    <w:rsid w:val="00AB2CB1"/>
    <w:rsid w:val="00AB3EF2"/>
    <w:rsid w:val="00AB4D33"/>
    <w:rsid w:val="00AB54ED"/>
    <w:rsid w:val="00AB5A22"/>
    <w:rsid w:val="00AB699D"/>
    <w:rsid w:val="00AB6DDD"/>
    <w:rsid w:val="00AB6ED8"/>
    <w:rsid w:val="00AB7AA0"/>
    <w:rsid w:val="00AB7DE3"/>
    <w:rsid w:val="00AC0BAD"/>
    <w:rsid w:val="00AC0E7B"/>
    <w:rsid w:val="00AC3650"/>
    <w:rsid w:val="00AC3E4D"/>
    <w:rsid w:val="00AC3FA6"/>
    <w:rsid w:val="00AC43B3"/>
    <w:rsid w:val="00AC47D0"/>
    <w:rsid w:val="00AC5D1D"/>
    <w:rsid w:val="00AC5D74"/>
    <w:rsid w:val="00AC64DB"/>
    <w:rsid w:val="00AC6643"/>
    <w:rsid w:val="00AC6857"/>
    <w:rsid w:val="00AD0412"/>
    <w:rsid w:val="00AD24EC"/>
    <w:rsid w:val="00AD30C5"/>
    <w:rsid w:val="00AD3380"/>
    <w:rsid w:val="00AD38E7"/>
    <w:rsid w:val="00AD4779"/>
    <w:rsid w:val="00AD50A8"/>
    <w:rsid w:val="00AD5CBE"/>
    <w:rsid w:val="00AD5EC6"/>
    <w:rsid w:val="00AD669F"/>
    <w:rsid w:val="00AD6FA7"/>
    <w:rsid w:val="00AD733C"/>
    <w:rsid w:val="00AE00EC"/>
    <w:rsid w:val="00AE0C8D"/>
    <w:rsid w:val="00AE1FC4"/>
    <w:rsid w:val="00AE2521"/>
    <w:rsid w:val="00AE377A"/>
    <w:rsid w:val="00AE4502"/>
    <w:rsid w:val="00AE5298"/>
    <w:rsid w:val="00AE5592"/>
    <w:rsid w:val="00AE59CB"/>
    <w:rsid w:val="00AE5A63"/>
    <w:rsid w:val="00AE5C3C"/>
    <w:rsid w:val="00AE6ADE"/>
    <w:rsid w:val="00AE6B78"/>
    <w:rsid w:val="00AE6C59"/>
    <w:rsid w:val="00AE6EE9"/>
    <w:rsid w:val="00AF0285"/>
    <w:rsid w:val="00AF0C58"/>
    <w:rsid w:val="00AF32B2"/>
    <w:rsid w:val="00AF377F"/>
    <w:rsid w:val="00AF3F82"/>
    <w:rsid w:val="00AF43D7"/>
    <w:rsid w:val="00AF4E20"/>
    <w:rsid w:val="00AF4E84"/>
    <w:rsid w:val="00AF647E"/>
    <w:rsid w:val="00AF6B03"/>
    <w:rsid w:val="00AF6D56"/>
    <w:rsid w:val="00AF7588"/>
    <w:rsid w:val="00AF773C"/>
    <w:rsid w:val="00B00495"/>
    <w:rsid w:val="00B00BB4"/>
    <w:rsid w:val="00B00E5C"/>
    <w:rsid w:val="00B00ED1"/>
    <w:rsid w:val="00B013DA"/>
    <w:rsid w:val="00B026A4"/>
    <w:rsid w:val="00B02B03"/>
    <w:rsid w:val="00B03236"/>
    <w:rsid w:val="00B041F7"/>
    <w:rsid w:val="00B043C5"/>
    <w:rsid w:val="00B04518"/>
    <w:rsid w:val="00B04949"/>
    <w:rsid w:val="00B05A37"/>
    <w:rsid w:val="00B05BD2"/>
    <w:rsid w:val="00B0632E"/>
    <w:rsid w:val="00B069EB"/>
    <w:rsid w:val="00B10E9C"/>
    <w:rsid w:val="00B1167E"/>
    <w:rsid w:val="00B11761"/>
    <w:rsid w:val="00B11A77"/>
    <w:rsid w:val="00B13194"/>
    <w:rsid w:val="00B1352F"/>
    <w:rsid w:val="00B1378A"/>
    <w:rsid w:val="00B14255"/>
    <w:rsid w:val="00B15708"/>
    <w:rsid w:val="00B16524"/>
    <w:rsid w:val="00B166B6"/>
    <w:rsid w:val="00B16A8C"/>
    <w:rsid w:val="00B175B2"/>
    <w:rsid w:val="00B22263"/>
    <w:rsid w:val="00B2279D"/>
    <w:rsid w:val="00B22E88"/>
    <w:rsid w:val="00B231BC"/>
    <w:rsid w:val="00B233EF"/>
    <w:rsid w:val="00B2346A"/>
    <w:rsid w:val="00B235E1"/>
    <w:rsid w:val="00B2385C"/>
    <w:rsid w:val="00B2468B"/>
    <w:rsid w:val="00B24695"/>
    <w:rsid w:val="00B2480B"/>
    <w:rsid w:val="00B248CA"/>
    <w:rsid w:val="00B25178"/>
    <w:rsid w:val="00B25620"/>
    <w:rsid w:val="00B259F6"/>
    <w:rsid w:val="00B25E33"/>
    <w:rsid w:val="00B25FE4"/>
    <w:rsid w:val="00B262ED"/>
    <w:rsid w:val="00B26A43"/>
    <w:rsid w:val="00B27301"/>
    <w:rsid w:val="00B277D4"/>
    <w:rsid w:val="00B318A4"/>
    <w:rsid w:val="00B31A16"/>
    <w:rsid w:val="00B322DC"/>
    <w:rsid w:val="00B330E9"/>
    <w:rsid w:val="00B36063"/>
    <w:rsid w:val="00B37003"/>
    <w:rsid w:val="00B37558"/>
    <w:rsid w:val="00B37C9D"/>
    <w:rsid w:val="00B4021A"/>
    <w:rsid w:val="00B40604"/>
    <w:rsid w:val="00B407A1"/>
    <w:rsid w:val="00B4165B"/>
    <w:rsid w:val="00B41B03"/>
    <w:rsid w:val="00B42D5F"/>
    <w:rsid w:val="00B4328A"/>
    <w:rsid w:val="00B43458"/>
    <w:rsid w:val="00B436C7"/>
    <w:rsid w:val="00B43C1E"/>
    <w:rsid w:val="00B44268"/>
    <w:rsid w:val="00B447E8"/>
    <w:rsid w:val="00B44931"/>
    <w:rsid w:val="00B44A03"/>
    <w:rsid w:val="00B44D90"/>
    <w:rsid w:val="00B45118"/>
    <w:rsid w:val="00B454DC"/>
    <w:rsid w:val="00B45D39"/>
    <w:rsid w:val="00B47BA8"/>
    <w:rsid w:val="00B5204E"/>
    <w:rsid w:val="00B52776"/>
    <w:rsid w:val="00B528A8"/>
    <w:rsid w:val="00B528D9"/>
    <w:rsid w:val="00B538CE"/>
    <w:rsid w:val="00B5441E"/>
    <w:rsid w:val="00B546BA"/>
    <w:rsid w:val="00B55D84"/>
    <w:rsid w:val="00B57256"/>
    <w:rsid w:val="00B57DD5"/>
    <w:rsid w:val="00B60059"/>
    <w:rsid w:val="00B60815"/>
    <w:rsid w:val="00B6127F"/>
    <w:rsid w:val="00B618E7"/>
    <w:rsid w:val="00B61CC7"/>
    <w:rsid w:val="00B61D36"/>
    <w:rsid w:val="00B61E71"/>
    <w:rsid w:val="00B62948"/>
    <w:rsid w:val="00B62AB7"/>
    <w:rsid w:val="00B637AE"/>
    <w:rsid w:val="00B6453F"/>
    <w:rsid w:val="00B65B4A"/>
    <w:rsid w:val="00B66154"/>
    <w:rsid w:val="00B66DCF"/>
    <w:rsid w:val="00B6702F"/>
    <w:rsid w:val="00B679F3"/>
    <w:rsid w:val="00B67A1E"/>
    <w:rsid w:val="00B702CF"/>
    <w:rsid w:val="00B72CC0"/>
    <w:rsid w:val="00B7303A"/>
    <w:rsid w:val="00B7377B"/>
    <w:rsid w:val="00B74EEC"/>
    <w:rsid w:val="00B751E9"/>
    <w:rsid w:val="00B75591"/>
    <w:rsid w:val="00B75DC2"/>
    <w:rsid w:val="00B76C1E"/>
    <w:rsid w:val="00B76E0E"/>
    <w:rsid w:val="00B774D4"/>
    <w:rsid w:val="00B77CA6"/>
    <w:rsid w:val="00B804B0"/>
    <w:rsid w:val="00B80B50"/>
    <w:rsid w:val="00B80CB4"/>
    <w:rsid w:val="00B80E1A"/>
    <w:rsid w:val="00B81055"/>
    <w:rsid w:val="00B81A15"/>
    <w:rsid w:val="00B81C23"/>
    <w:rsid w:val="00B81FAF"/>
    <w:rsid w:val="00B83FEA"/>
    <w:rsid w:val="00B844BE"/>
    <w:rsid w:val="00B84E9F"/>
    <w:rsid w:val="00B85B07"/>
    <w:rsid w:val="00B867FD"/>
    <w:rsid w:val="00B86C34"/>
    <w:rsid w:val="00B86FF6"/>
    <w:rsid w:val="00B87A7E"/>
    <w:rsid w:val="00B9081A"/>
    <w:rsid w:val="00B9290D"/>
    <w:rsid w:val="00B92A70"/>
    <w:rsid w:val="00B93341"/>
    <w:rsid w:val="00B9377B"/>
    <w:rsid w:val="00B94239"/>
    <w:rsid w:val="00B94275"/>
    <w:rsid w:val="00B94665"/>
    <w:rsid w:val="00B94B60"/>
    <w:rsid w:val="00B94F8E"/>
    <w:rsid w:val="00B95488"/>
    <w:rsid w:val="00B95ECD"/>
    <w:rsid w:val="00B960DC"/>
    <w:rsid w:val="00B96878"/>
    <w:rsid w:val="00B97943"/>
    <w:rsid w:val="00BA14E7"/>
    <w:rsid w:val="00BA293C"/>
    <w:rsid w:val="00BA3146"/>
    <w:rsid w:val="00BA4A66"/>
    <w:rsid w:val="00BA4B10"/>
    <w:rsid w:val="00BA5251"/>
    <w:rsid w:val="00BA5933"/>
    <w:rsid w:val="00BA5B44"/>
    <w:rsid w:val="00BA5EDD"/>
    <w:rsid w:val="00BA6907"/>
    <w:rsid w:val="00BA6BB4"/>
    <w:rsid w:val="00BA6C0F"/>
    <w:rsid w:val="00BA6D80"/>
    <w:rsid w:val="00BA79C4"/>
    <w:rsid w:val="00BB029E"/>
    <w:rsid w:val="00BB065C"/>
    <w:rsid w:val="00BB0BA4"/>
    <w:rsid w:val="00BB17C9"/>
    <w:rsid w:val="00BB1B84"/>
    <w:rsid w:val="00BB65BE"/>
    <w:rsid w:val="00BB7FD5"/>
    <w:rsid w:val="00BC02B1"/>
    <w:rsid w:val="00BC0D78"/>
    <w:rsid w:val="00BC1738"/>
    <w:rsid w:val="00BC2925"/>
    <w:rsid w:val="00BC398A"/>
    <w:rsid w:val="00BC4958"/>
    <w:rsid w:val="00BC5323"/>
    <w:rsid w:val="00BC5AA0"/>
    <w:rsid w:val="00BC5C3A"/>
    <w:rsid w:val="00BC5EA1"/>
    <w:rsid w:val="00BC5ED8"/>
    <w:rsid w:val="00BC60B0"/>
    <w:rsid w:val="00BC6910"/>
    <w:rsid w:val="00BC717A"/>
    <w:rsid w:val="00BC7CEF"/>
    <w:rsid w:val="00BD081D"/>
    <w:rsid w:val="00BD0882"/>
    <w:rsid w:val="00BD103E"/>
    <w:rsid w:val="00BD1BC0"/>
    <w:rsid w:val="00BD2C7B"/>
    <w:rsid w:val="00BD3EDF"/>
    <w:rsid w:val="00BD4F63"/>
    <w:rsid w:val="00BD56DF"/>
    <w:rsid w:val="00BD5B5B"/>
    <w:rsid w:val="00BD6046"/>
    <w:rsid w:val="00BD61BA"/>
    <w:rsid w:val="00BD6232"/>
    <w:rsid w:val="00BD67F1"/>
    <w:rsid w:val="00BD7CCE"/>
    <w:rsid w:val="00BE01CF"/>
    <w:rsid w:val="00BE0F4A"/>
    <w:rsid w:val="00BE2C73"/>
    <w:rsid w:val="00BE3994"/>
    <w:rsid w:val="00BE39A9"/>
    <w:rsid w:val="00BE4806"/>
    <w:rsid w:val="00BE5609"/>
    <w:rsid w:val="00BE581B"/>
    <w:rsid w:val="00BE5DA8"/>
    <w:rsid w:val="00BE6303"/>
    <w:rsid w:val="00BE67CC"/>
    <w:rsid w:val="00BE6D57"/>
    <w:rsid w:val="00BE7559"/>
    <w:rsid w:val="00BE7D54"/>
    <w:rsid w:val="00BF041D"/>
    <w:rsid w:val="00BF0564"/>
    <w:rsid w:val="00BF0C48"/>
    <w:rsid w:val="00BF1131"/>
    <w:rsid w:val="00BF1C92"/>
    <w:rsid w:val="00BF26FC"/>
    <w:rsid w:val="00BF27CB"/>
    <w:rsid w:val="00BF3071"/>
    <w:rsid w:val="00BF413C"/>
    <w:rsid w:val="00BF63AB"/>
    <w:rsid w:val="00BF6559"/>
    <w:rsid w:val="00BF6D8F"/>
    <w:rsid w:val="00BF7A03"/>
    <w:rsid w:val="00BF7FDF"/>
    <w:rsid w:val="00C00407"/>
    <w:rsid w:val="00C00907"/>
    <w:rsid w:val="00C00D0D"/>
    <w:rsid w:val="00C0160E"/>
    <w:rsid w:val="00C01AA5"/>
    <w:rsid w:val="00C01DA4"/>
    <w:rsid w:val="00C025A6"/>
    <w:rsid w:val="00C04691"/>
    <w:rsid w:val="00C061F9"/>
    <w:rsid w:val="00C06466"/>
    <w:rsid w:val="00C073F9"/>
    <w:rsid w:val="00C07653"/>
    <w:rsid w:val="00C100CB"/>
    <w:rsid w:val="00C10122"/>
    <w:rsid w:val="00C102E5"/>
    <w:rsid w:val="00C10478"/>
    <w:rsid w:val="00C12AA9"/>
    <w:rsid w:val="00C14EED"/>
    <w:rsid w:val="00C15161"/>
    <w:rsid w:val="00C15373"/>
    <w:rsid w:val="00C15D3C"/>
    <w:rsid w:val="00C15F9E"/>
    <w:rsid w:val="00C1781F"/>
    <w:rsid w:val="00C17B8C"/>
    <w:rsid w:val="00C17E44"/>
    <w:rsid w:val="00C2076D"/>
    <w:rsid w:val="00C2102A"/>
    <w:rsid w:val="00C216D3"/>
    <w:rsid w:val="00C226E6"/>
    <w:rsid w:val="00C22C43"/>
    <w:rsid w:val="00C22E9E"/>
    <w:rsid w:val="00C232EA"/>
    <w:rsid w:val="00C240FF"/>
    <w:rsid w:val="00C24707"/>
    <w:rsid w:val="00C247A7"/>
    <w:rsid w:val="00C249F4"/>
    <w:rsid w:val="00C25CDB"/>
    <w:rsid w:val="00C26210"/>
    <w:rsid w:val="00C26F35"/>
    <w:rsid w:val="00C27CC9"/>
    <w:rsid w:val="00C300AC"/>
    <w:rsid w:val="00C30595"/>
    <w:rsid w:val="00C30779"/>
    <w:rsid w:val="00C31010"/>
    <w:rsid w:val="00C31A6E"/>
    <w:rsid w:val="00C3214C"/>
    <w:rsid w:val="00C32C17"/>
    <w:rsid w:val="00C3300A"/>
    <w:rsid w:val="00C343B1"/>
    <w:rsid w:val="00C345C8"/>
    <w:rsid w:val="00C34B2E"/>
    <w:rsid w:val="00C378F4"/>
    <w:rsid w:val="00C37921"/>
    <w:rsid w:val="00C411C9"/>
    <w:rsid w:val="00C41363"/>
    <w:rsid w:val="00C4164C"/>
    <w:rsid w:val="00C41B41"/>
    <w:rsid w:val="00C42F0F"/>
    <w:rsid w:val="00C43A40"/>
    <w:rsid w:val="00C44EF0"/>
    <w:rsid w:val="00C4505D"/>
    <w:rsid w:val="00C45149"/>
    <w:rsid w:val="00C4598E"/>
    <w:rsid w:val="00C46324"/>
    <w:rsid w:val="00C46ADB"/>
    <w:rsid w:val="00C46DED"/>
    <w:rsid w:val="00C46FC0"/>
    <w:rsid w:val="00C473F5"/>
    <w:rsid w:val="00C47A0F"/>
    <w:rsid w:val="00C50F9F"/>
    <w:rsid w:val="00C51A28"/>
    <w:rsid w:val="00C51B21"/>
    <w:rsid w:val="00C520EB"/>
    <w:rsid w:val="00C524FA"/>
    <w:rsid w:val="00C52B77"/>
    <w:rsid w:val="00C54586"/>
    <w:rsid w:val="00C5600C"/>
    <w:rsid w:val="00C56D3B"/>
    <w:rsid w:val="00C5747C"/>
    <w:rsid w:val="00C60191"/>
    <w:rsid w:val="00C60672"/>
    <w:rsid w:val="00C609C6"/>
    <w:rsid w:val="00C60C45"/>
    <w:rsid w:val="00C60CFA"/>
    <w:rsid w:val="00C61E78"/>
    <w:rsid w:val="00C6225E"/>
    <w:rsid w:val="00C63C72"/>
    <w:rsid w:val="00C64D0D"/>
    <w:rsid w:val="00C64F78"/>
    <w:rsid w:val="00C65D45"/>
    <w:rsid w:val="00C66E08"/>
    <w:rsid w:val="00C66F63"/>
    <w:rsid w:val="00C671EF"/>
    <w:rsid w:val="00C7065E"/>
    <w:rsid w:val="00C708DA"/>
    <w:rsid w:val="00C71EDD"/>
    <w:rsid w:val="00C72F7C"/>
    <w:rsid w:val="00C73C11"/>
    <w:rsid w:val="00C7521E"/>
    <w:rsid w:val="00C7567E"/>
    <w:rsid w:val="00C758DA"/>
    <w:rsid w:val="00C75A6D"/>
    <w:rsid w:val="00C76CB7"/>
    <w:rsid w:val="00C7750E"/>
    <w:rsid w:val="00C77744"/>
    <w:rsid w:val="00C778D7"/>
    <w:rsid w:val="00C77DF7"/>
    <w:rsid w:val="00C80535"/>
    <w:rsid w:val="00C816F2"/>
    <w:rsid w:val="00C8189B"/>
    <w:rsid w:val="00C81E22"/>
    <w:rsid w:val="00C821FD"/>
    <w:rsid w:val="00C82B21"/>
    <w:rsid w:val="00C84726"/>
    <w:rsid w:val="00C84B34"/>
    <w:rsid w:val="00C85632"/>
    <w:rsid w:val="00C86893"/>
    <w:rsid w:val="00C86DBA"/>
    <w:rsid w:val="00C87085"/>
    <w:rsid w:val="00C87721"/>
    <w:rsid w:val="00C87806"/>
    <w:rsid w:val="00C9016D"/>
    <w:rsid w:val="00C90F52"/>
    <w:rsid w:val="00C91456"/>
    <w:rsid w:val="00C91B30"/>
    <w:rsid w:val="00C93CE5"/>
    <w:rsid w:val="00C9417A"/>
    <w:rsid w:val="00C943B5"/>
    <w:rsid w:val="00C946AC"/>
    <w:rsid w:val="00C95603"/>
    <w:rsid w:val="00C95825"/>
    <w:rsid w:val="00C95A09"/>
    <w:rsid w:val="00C96456"/>
    <w:rsid w:val="00C964B2"/>
    <w:rsid w:val="00C9785F"/>
    <w:rsid w:val="00CA071A"/>
    <w:rsid w:val="00CA0B59"/>
    <w:rsid w:val="00CA281C"/>
    <w:rsid w:val="00CA391A"/>
    <w:rsid w:val="00CA40CF"/>
    <w:rsid w:val="00CA44CA"/>
    <w:rsid w:val="00CA45DA"/>
    <w:rsid w:val="00CA4A6C"/>
    <w:rsid w:val="00CA4CB0"/>
    <w:rsid w:val="00CA5BAC"/>
    <w:rsid w:val="00CA69EF"/>
    <w:rsid w:val="00CA6C1F"/>
    <w:rsid w:val="00CA6DBA"/>
    <w:rsid w:val="00CB0A31"/>
    <w:rsid w:val="00CB16E0"/>
    <w:rsid w:val="00CB31B7"/>
    <w:rsid w:val="00CB45C9"/>
    <w:rsid w:val="00CB45FC"/>
    <w:rsid w:val="00CB4973"/>
    <w:rsid w:val="00CB50B8"/>
    <w:rsid w:val="00CB55CC"/>
    <w:rsid w:val="00CB5B04"/>
    <w:rsid w:val="00CB6E4B"/>
    <w:rsid w:val="00CB74A6"/>
    <w:rsid w:val="00CC031D"/>
    <w:rsid w:val="00CC0858"/>
    <w:rsid w:val="00CC1448"/>
    <w:rsid w:val="00CC14F0"/>
    <w:rsid w:val="00CC19B4"/>
    <w:rsid w:val="00CC26F3"/>
    <w:rsid w:val="00CC29F4"/>
    <w:rsid w:val="00CC3AAA"/>
    <w:rsid w:val="00CC4EA7"/>
    <w:rsid w:val="00CC5DCF"/>
    <w:rsid w:val="00CC6780"/>
    <w:rsid w:val="00CC7729"/>
    <w:rsid w:val="00CC7922"/>
    <w:rsid w:val="00CC7ABF"/>
    <w:rsid w:val="00CC7DE8"/>
    <w:rsid w:val="00CD02E3"/>
    <w:rsid w:val="00CD0DF1"/>
    <w:rsid w:val="00CD1561"/>
    <w:rsid w:val="00CD185E"/>
    <w:rsid w:val="00CD26B8"/>
    <w:rsid w:val="00CD2B4F"/>
    <w:rsid w:val="00CD3CC7"/>
    <w:rsid w:val="00CD4330"/>
    <w:rsid w:val="00CD5397"/>
    <w:rsid w:val="00CD54DC"/>
    <w:rsid w:val="00CD5F12"/>
    <w:rsid w:val="00CD5FC2"/>
    <w:rsid w:val="00CD65AD"/>
    <w:rsid w:val="00CD6C48"/>
    <w:rsid w:val="00CD6ED9"/>
    <w:rsid w:val="00CD75E0"/>
    <w:rsid w:val="00CD7E47"/>
    <w:rsid w:val="00CD7F7A"/>
    <w:rsid w:val="00CE003E"/>
    <w:rsid w:val="00CE02C0"/>
    <w:rsid w:val="00CE2882"/>
    <w:rsid w:val="00CE29FB"/>
    <w:rsid w:val="00CE31A1"/>
    <w:rsid w:val="00CE31F8"/>
    <w:rsid w:val="00CE3492"/>
    <w:rsid w:val="00CE3827"/>
    <w:rsid w:val="00CE3EAC"/>
    <w:rsid w:val="00CE4747"/>
    <w:rsid w:val="00CE4F1D"/>
    <w:rsid w:val="00CE4F2D"/>
    <w:rsid w:val="00CE61C2"/>
    <w:rsid w:val="00CF0472"/>
    <w:rsid w:val="00CF116C"/>
    <w:rsid w:val="00CF293E"/>
    <w:rsid w:val="00CF3275"/>
    <w:rsid w:val="00CF4B24"/>
    <w:rsid w:val="00CF4E22"/>
    <w:rsid w:val="00CF67B4"/>
    <w:rsid w:val="00CF7D0E"/>
    <w:rsid w:val="00D0113F"/>
    <w:rsid w:val="00D0124B"/>
    <w:rsid w:val="00D01E1B"/>
    <w:rsid w:val="00D03A2B"/>
    <w:rsid w:val="00D045EE"/>
    <w:rsid w:val="00D0532A"/>
    <w:rsid w:val="00D07709"/>
    <w:rsid w:val="00D1029A"/>
    <w:rsid w:val="00D10D8E"/>
    <w:rsid w:val="00D10E86"/>
    <w:rsid w:val="00D111F0"/>
    <w:rsid w:val="00D119E8"/>
    <w:rsid w:val="00D11F5C"/>
    <w:rsid w:val="00D13F14"/>
    <w:rsid w:val="00D14060"/>
    <w:rsid w:val="00D14BCE"/>
    <w:rsid w:val="00D14C20"/>
    <w:rsid w:val="00D14E04"/>
    <w:rsid w:val="00D1531E"/>
    <w:rsid w:val="00D17A63"/>
    <w:rsid w:val="00D2062F"/>
    <w:rsid w:val="00D207AE"/>
    <w:rsid w:val="00D20C26"/>
    <w:rsid w:val="00D21156"/>
    <w:rsid w:val="00D21473"/>
    <w:rsid w:val="00D231BF"/>
    <w:rsid w:val="00D23388"/>
    <w:rsid w:val="00D24E69"/>
    <w:rsid w:val="00D2549F"/>
    <w:rsid w:val="00D25648"/>
    <w:rsid w:val="00D257A5"/>
    <w:rsid w:val="00D26AEE"/>
    <w:rsid w:val="00D309A4"/>
    <w:rsid w:val="00D31F26"/>
    <w:rsid w:val="00D322B7"/>
    <w:rsid w:val="00D32D23"/>
    <w:rsid w:val="00D33E0F"/>
    <w:rsid w:val="00D3402A"/>
    <w:rsid w:val="00D34168"/>
    <w:rsid w:val="00D34703"/>
    <w:rsid w:val="00D356C3"/>
    <w:rsid w:val="00D35A32"/>
    <w:rsid w:val="00D3603E"/>
    <w:rsid w:val="00D3676C"/>
    <w:rsid w:val="00D37E25"/>
    <w:rsid w:val="00D401E2"/>
    <w:rsid w:val="00D4040C"/>
    <w:rsid w:val="00D40AFA"/>
    <w:rsid w:val="00D40F50"/>
    <w:rsid w:val="00D4109A"/>
    <w:rsid w:val="00D41C84"/>
    <w:rsid w:val="00D41E69"/>
    <w:rsid w:val="00D42C69"/>
    <w:rsid w:val="00D43A08"/>
    <w:rsid w:val="00D43B57"/>
    <w:rsid w:val="00D44DFB"/>
    <w:rsid w:val="00D45289"/>
    <w:rsid w:val="00D46D7C"/>
    <w:rsid w:val="00D47C82"/>
    <w:rsid w:val="00D47CAA"/>
    <w:rsid w:val="00D47FDC"/>
    <w:rsid w:val="00D5098E"/>
    <w:rsid w:val="00D50D75"/>
    <w:rsid w:val="00D519AF"/>
    <w:rsid w:val="00D52AED"/>
    <w:rsid w:val="00D52AFA"/>
    <w:rsid w:val="00D545C1"/>
    <w:rsid w:val="00D55084"/>
    <w:rsid w:val="00D575BA"/>
    <w:rsid w:val="00D6006E"/>
    <w:rsid w:val="00D621EE"/>
    <w:rsid w:val="00D62747"/>
    <w:rsid w:val="00D651A8"/>
    <w:rsid w:val="00D65DD7"/>
    <w:rsid w:val="00D66CC5"/>
    <w:rsid w:val="00D703ED"/>
    <w:rsid w:val="00D712FF"/>
    <w:rsid w:val="00D71DD8"/>
    <w:rsid w:val="00D7283A"/>
    <w:rsid w:val="00D73CD1"/>
    <w:rsid w:val="00D73E39"/>
    <w:rsid w:val="00D747A3"/>
    <w:rsid w:val="00D75671"/>
    <w:rsid w:val="00D75AF7"/>
    <w:rsid w:val="00D76542"/>
    <w:rsid w:val="00D766EF"/>
    <w:rsid w:val="00D76E54"/>
    <w:rsid w:val="00D7710D"/>
    <w:rsid w:val="00D80010"/>
    <w:rsid w:val="00D80288"/>
    <w:rsid w:val="00D826BB"/>
    <w:rsid w:val="00D826E0"/>
    <w:rsid w:val="00D84105"/>
    <w:rsid w:val="00D85B49"/>
    <w:rsid w:val="00D860E9"/>
    <w:rsid w:val="00D86E81"/>
    <w:rsid w:val="00D90422"/>
    <w:rsid w:val="00D907EA"/>
    <w:rsid w:val="00D91D59"/>
    <w:rsid w:val="00D923DF"/>
    <w:rsid w:val="00D94D4B"/>
    <w:rsid w:val="00D9501E"/>
    <w:rsid w:val="00D964A1"/>
    <w:rsid w:val="00D974F1"/>
    <w:rsid w:val="00D97A43"/>
    <w:rsid w:val="00DA134C"/>
    <w:rsid w:val="00DA199A"/>
    <w:rsid w:val="00DA20B4"/>
    <w:rsid w:val="00DA27A6"/>
    <w:rsid w:val="00DA2EF7"/>
    <w:rsid w:val="00DA4A18"/>
    <w:rsid w:val="00DA4F3C"/>
    <w:rsid w:val="00DA52BE"/>
    <w:rsid w:val="00DA55BD"/>
    <w:rsid w:val="00DA5A1F"/>
    <w:rsid w:val="00DA5DB3"/>
    <w:rsid w:val="00DA7A85"/>
    <w:rsid w:val="00DA7AEF"/>
    <w:rsid w:val="00DA7AFE"/>
    <w:rsid w:val="00DB297A"/>
    <w:rsid w:val="00DB30A7"/>
    <w:rsid w:val="00DB33A5"/>
    <w:rsid w:val="00DB3564"/>
    <w:rsid w:val="00DB3813"/>
    <w:rsid w:val="00DB5BCC"/>
    <w:rsid w:val="00DB5E18"/>
    <w:rsid w:val="00DB6B77"/>
    <w:rsid w:val="00DB72A8"/>
    <w:rsid w:val="00DC1547"/>
    <w:rsid w:val="00DC2B12"/>
    <w:rsid w:val="00DC2D11"/>
    <w:rsid w:val="00DC37FA"/>
    <w:rsid w:val="00DC389A"/>
    <w:rsid w:val="00DC56DE"/>
    <w:rsid w:val="00DC5C49"/>
    <w:rsid w:val="00DC6384"/>
    <w:rsid w:val="00DC686B"/>
    <w:rsid w:val="00DC69AD"/>
    <w:rsid w:val="00DC6A08"/>
    <w:rsid w:val="00DC6D59"/>
    <w:rsid w:val="00DD0567"/>
    <w:rsid w:val="00DD0658"/>
    <w:rsid w:val="00DD0FDD"/>
    <w:rsid w:val="00DD21DA"/>
    <w:rsid w:val="00DD289A"/>
    <w:rsid w:val="00DD364D"/>
    <w:rsid w:val="00DD3839"/>
    <w:rsid w:val="00DD3CE5"/>
    <w:rsid w:val="00DD3D83"/>
    <w:rsid w:val="00DD526E"/>
    <w:rsid w:val="00DD53CF"/>
    <w:rsid w:val="00DD66B7"/>
    <w:rsid w:val="00DD66C8"/>
    <w:rsid w:val="00DD675A"/>
    <w:rsid w:val="00DD6F5B"/>
    <w:rsid w:val="00DD77A2"/>
    <w:rsid w:val="00DD7D0C"/>
    <w:rsid w:val="00DE027A"/>
    <w:rsid w:val="00DE080F"/>
    <w:rsid w:val="00DE1765"/>
    <w:rsid w:val="00DE1AEC"/>
    <w:rsid w:val="00DE2605"/>
    <w:rsid w:val="00DE304F"/>
    <w:rsid w:val="00DE3309"/>
    <w:rsid w:val="00DE495F"/>
    <w:rsid w:val="00DE49F8"/>
    <w:rsid w:val="00DE55A5"/>
    <w:rsid w:val="00DE62AA"/>
    <w:rsid w:val="00DE6366"/>
    <w:rsid w:val="00DE71CB"/>
    <w:rsid w:val="00DE71DE"/>
    <w:rsid w:val="00DF07C3"/>
    <w:rsid w:val="00DF2971"/>
    <w:rsid w:val="00DF3695"/>
    <w:rsid w:val="00DF4C3A"/>
    <w:rsid w:val="00DF61F8"/>
    <w:rsid w:val="00DF6F9F"/>
    <w:rsid w:val="00DF7208"/>
    <w:rsid w:val="00E00557"/>
    <w:rsid w:val="00E02304"/>
    <w:rsid w:val="00E02F48"/>
    <w:rsid w:val="00E035B3"/>
    <w:rsid w:val="00E038DE"/>
    <w:rsid w:val="00E04231"/>
    <w:rsid w:val="00E04649"/>
    <w:rsid w:val="00E04C41"/>
    <w:rsid w:val="00E05E8C"/>
    <w:rsid w:val="00E06E98"/>
    <w:rsid w:val="00E0732B"/>
    <w:rsid w:val="00E10001"/>
    <w:rsid w:val="00E1033C"/>
    <w:rsid w:val="00E10372"/>
    <w:rsid w:val="00E104E8"/>
    <w:rsid w:val="00E11842"/>
    <w:rsid w:val="00E12F91"/>
    <w:rsid w:val="00E1713C"/>
    <w:rsid w:val="00E175C4"/>
    <w:rsid w:val="00E178C5"/>
    <w:rsid w:val="00E2029C"/>
    <w:rsid w:val="00E209AE"/>
    <w:rsid w:val="00E2191B"/>
    <w:rsid w:val="00E2323D"/>
    <w:rsid w:val="00E23BE0"/>
    <w:rsid w:val="00E2470E"/>
    <w:rsid w:val="00E25B01"/>
    <w:rsid w:val="00E26D0B"/>
    <w:rsid w:val="00E27515"/>
    <w:rsid w:val="00E2799A"/>
    <w:rsid w:val="00E31267"/>
    <w:rsid w:val="00E315EF"/>
    <w:rsid w:val="00E3177A"/>
    <w:rsid w:val="00E31BC9"/>
    <w:rsid w:val="00E33F22"/>
    <w:rsid w:val="00E34644"/>
    <w:rsid w:val="00E3598E"/>
    <w:rsid w:val="00E36B8D"/>
    <w:rsid w:val="00E36C63"/>
    <w:rsid w:val="00E370DD"/>
    <w:rsid w:val="00E40F06"/>
    <w:rsid w:val="00E4174A"/>
    <w:rsid w:val="00E41EA2"/>
    <w:rsid w:val="00E41F00"/>
    <w:rsid w:val="00E44D0A"/>
    <w:rsid w:val="00E45A2A"/>
    <w:rsid w:val="00E46057"/>
    <w:rsid w:val="00E46CCF"/>
    <w:rsid w:val="00E46EF9"/>
    <w:rsid w:val="00E47542"/>
    <w:rsid w:val="00E5011E"/>
    <w:rsid w:val="00E508B4"/>
    <w:rsid w:val="00E50E17"/>
    <w:rsid w:val="00E52240"/>
    <w:rsid w:val="00E53ADF"/>
    <w:rsid w:val="00E53FA8"/>
    <w:rsid w:val="00E54011"/>
    <w:rsid w:val="00E553AE"/>
    <w:rsid w:val="00E55EE3"/>
    <w:rsid w:val="00E56C12"/>
    <w:rsid w:val="00E57456"/>
    <w:rsid w:val="00E57B91"/>
    <w:rsid w:val="00E60A56"/>
    <w:rsid w:val="00E60CE7"/>
    <w:rsid w:val="00E61691"/>
    <w:rsid w:val="00E61D68"/>
    <w:rsid w:val="00E62591"/>
    <w:rsid w:val="00E641C5"/>
    <w:rsid w:val="00E6432A"/>
    <w:rsid w:val="00E65A93"/>
    <w:rsid w:val="00E661A5"/>
    <w:rsid w:val="00E672A6"/>
    <w:rsid w:val="00E674E7"/>
    <w:rsid w:val="00E676D1"/>
    <w:rsid w:val="00E71882"/>
    <w:rsid w:val="00E722EB"/>
    <w:rsid w:val="00E72F86"/>
    <w:rsid w:val="00E73972"/>
    <w:rsid w:val="00E743A9"/>
    <w:rsid w:val="00E75077"/>
    <w:rsid w:val="00E750CF"/>
    <w:rsid w:val="00E7599E"/>
    <w:rsid w:val="00E77F0C"/>
    <w:rsid w:val="00E8046A"/>
    <w:rsid w:val="00E809D1"/>
    <w:rsid w:val="00E81584"/>
    <w:rsid w:val="00E81687"/>
    <w:rsid w:val="00E81731"/>
    <w:rsid w:val="00E83AC5"/>
    <w:rsid w:val="00E84D52"/>
    <w:rsid w:val="00E84DFC"/>
    <w:rsid w:val="00E8648C"/>
    <w:rsid w:val="00E87126"/>
    <w:rsid w:val="00E87708"/>
    <w:rsid w:val="00E91020"/>
    <w:rsid w:val="00E910CA"/>
    <w:rsid w:val="00E91E44"/>
    <w:rsid w:val="00E92344"/>
    <w:rsid w:val="00E94327"/>
    <w:rsid w:val="00E944CD"/>
    <w:rsid w:val="00E94709"/>
    <w:rsid w:val="00E948BD"/>
    <w:rsid w:val="00E94A4A"/>
    <w:rsid w:val="00E9569E"/>
    <w:rsid w:val="00E9698D"/>
    <w:rsid w:val="00E96B6A"/>
    <w:rsid w:val="00E96FB7"/>
    <w:rsid w:val="00E97147"/>
    <w:rsid w:val="00E976C8"/>
    <w:rsid w:val="00E97736"/>
    <w:rsid w:val="00EA0192"/>
    <w:rsid w:val="00EA1266"/>
    <w:rsid w:val="00EA1B29"/>
    <w:rsid w:val="00EA1E3F"/>
    <w:rsid w:val="00EA30A3"/>
    <w:rsid w:val="00EA321A"/>
    <w:rsid w:val="00EA4A12"/>
    <w:rsid w:val="00EA4CDA"/>
    <w:rsid w:val="00EA5063"/>
    <w:rsid w:val="00EA53E2"/>
    <w:rsid w:val="00EA53F0"/>
    <w:rsid w:val="00EA5CD7"/>
    <w:rsid w:val="00EA68A7"/>
    <w:rsid w:val="00EA7109"/>
    <w:rsid w:val="00EA7580"/>
    <w:rsid w:val="00EB046B"/>
    <w:rsid w:val="00EB0674"/>
    <w:rsid w:val="00EB3BF9"/>
    <w:rsid w:val="00EB546B"/>
    <w:rsid w:val="00EB5976"/>
    <w:rsid w:val="00EB6481"/>
    <w:rsid w:val="00EB652E"/>
    <w:rsid w:val="00EB6D15"/>
    <w:rsid w:val="00EB6D78"/>
    <w:rsid w:val="00EC1023"/>
    <w:rsid w:val="00EC1EA0"/>
    <w:rsid w:val="00EC2073"/>
    <w:rsid w:val="00EC2C6B"/>
    <w:rsid w:val="00EC2DCF"/>
    <w:rsid w:val="00EC2DD3"/>
    <w:rsid w:val="00EC345F"/>
    <w:rsid w:val="00EC522B"/>
    <w:rsid w:val="00EC67B3"/>
    <w:rsid w:val="00EC7DFA"/>
    <w:rsid w:val="00EC7E68"/>
    <w:rsid w:val="00ED07DD"/>
    <w:rsid w:val="00ED0E2F"/>
    <w:rsid w:val="00ED1694"/>
    <w:rsid w:val="00ED2482"/>
    <w:rsid w:val="00ED2923"/>
    <w:rsid w:val="00ED663B"/>
    <w:rsid w:val="00ED690B"/>
    <w:rsid w:val="00EE05B8"/>
    <w:rsid w:val="00EE15BC"/>
    <w:rsid w:val="00EE1AC8"/>
    <w:rsid w:val="00EE4D75"/>
    <w:rsid w:val="00EE5832"/>
    <w:rsid w:val="00EE6D8E"/>
    <w:rsid w:val="00EE77FB"/>
    <w:rsid w:val="00EE7FEA"/>
    <w:rsid w:val="00EF0442"/>
    <w:rsid w:val="00EF0469"/>
    <w:rsid w:val="00EF0489"/>
    <w:rsid w:val="00EF0D7C"/>
    <w:rsid w:val="00EF1CBE"/>
    <w:rsid w:val="00EF2262"/>
    <w:rsid w:val="00EF396E"/>
    <w:rsid w:val="00EF3C79"/>
    <w:rsid w:val="00EF554B"/>
    <w:rsid w:val="00EF5B73"/>
    <w:rsid w:val="00EF6125"/>
    <w:rsid w:val="00EF710A"/>
    <w:rsid w:val="00F004D1"/>
    <w:rsid w:val="00F00634"/>
    <w:rsid w:val="00F01E8F"/>
    <w:rsid w:val="00F0324D"/>
    <w:rsid w:val="00F046EF"/>
    <w:rsid w:val="00F04AE9"/>
    <w:rsid w:val="00F04E92"/>
    <w:rsid w:val="00F0534E"/>
    <w:rsid w:val="00F05436"/>
    <w:rsid w:val="00F0595A"/>
    <w:rsid w:val="00F05DE3"/>
    <w:rsid w:val="00F0750E"/>
    <w:rsid w:val="00F078AC"/>
    <w:rsid w:val="00F07C71"/>
    <w:rsid w:val="00F11931"/>
    <w:rsid w:val="00F13FA9"/>
    <w:rsid w:val="00F14789"/>
    <w:rsid w:val="00F1480C"/>
    <w:rsid w:val="00F14A4C"/>
    <w:rsid w:val="00F157FD"/>
    <w:rsid w:val="00F16B54"/>
    <w:rsid w:val="00F20111"/>
    <w:rsid w:val="00F20D2C"/>
    <w:rsid w:val="00F213BD"/>
    <w:rsid w:val="00F2168B"/>
    <w:rsid w:val="00F21B02"/>
    <w:rsid w:val="00F22065"/>
    <w:rsid w:val="00F2292B"/>
    <w:rsid w:val="00F22CEB"/>
    <w:rsid w:val="00F2334E"/>
    <w:rsid w:val="00F24A88"/>
    <w:rsid w:val="00F25A1A"/>
    <w:rsid w:val="00F25BB1"/>
    <w:rsid w:val="00F25D50"/>
    <w:rsid w:val="00F26071"/>
    <w:rsid w:val="00F2670F"/>
    <w:rsid w:val="00F27881"/>
    <w:rsid w:val="00F27F7B"/>
    <w:rsid w:val="00F3013D"/>
    <w:rsid w:val="00F310D2"/>
    <w:rsid w:val="00F31603"/>
    <w:rsid w:val="00F318C4"/>
    <w:rsid w:val="00F32339"/>
    <w:rsid w:val="00F33F00"/>
    <w:rsid w:val="00F33FBE"/>
    <w:rsid w:val="00F343B1"/>
    <w:rsid w:val="00F3593A"/>
    <w:rsid w:val="00F36600"/>
    <w:rsid w:val="00F37378"/>
    <w:rsid w:val="00F37958"/>
    <w:rsid w:val="00F37C91"/>
    <w:rsid w:val="00F4065F"/>
    <w:rsid w:val="00F40851"/>
    <w:rsid w:val="00F41084"/>
    <w:rsid w:val="00F41674"/>
    <w:rsid w:val="00F41688"/>
    <w:rsid w:val="00F41E80"/>
    <w:rsid w:val="00F42982"/>
    <w:rsid w:val="00F4355A"/>
    <w:rsid w:val="00F43988"/>
    <w:rsid w:val="00F43D00"/>
    <w:rsid w:val="00F44F5A"/>
    <w:rsid w:val="00F45C95"/>
    <w:rsid w:val="00F4601B"/>
    <w:rsid w:val="00F475AF"/>
    <w:rsid w:val="00F47BC6"/>
    <w:rsid w:val="00F50E25"/>
    <w:rsid w:val="00F519AB"/>
    <w:rsid w:val="00F52D22"/>
    <w:rsid w:val="00F53B51"/>
    <w:rsid w:val="00F545F8"/>
    <w:rsid w:val="00F557B9"/>
    <w:rsid w:val="00F5604C"/>
    <w:rsid w:val="00F60DD8"/>
    <w:rsid w:val="00F612BB"/>
    <w:rsid w:val="00F61544"/>
    <w:rsid w:val="00F61AE5"/>
    <w:rsid w:val="00F6206C"/>
    <w:rsid w:val="00F637D7"/>
    <w:rsid w:val="00F64BC3"/>
    <w:rsid w:val="00F6564E"/>
    <w:rsid w:val="00F65C93"/>
    <w:rsid w:val="00F66A88"/>
    <w:rsid w:val="00F6788D"/>
    <w:rsid w:val="00F7018B"/>
    <w:rsid w:val="00F7020A"/>
    <w:rsid w:val="00F70988"/>
    <w:rsid w:val="00F70ABD"/>
    <w:rsid w:val="00F70C99"/>
    <w:rsid w:val="00F71540"/>
    <w:rsid w:val="00F71FFB"/>
    <w:rsid w:val="00F72B29"/>
    <w:rsid w:val="00F72D3C"/>
    <w:rsid w:val="00F73372"/>
    <w:rsid w:val="00F7341F"/>
    <w:rsid w:val="00F748D6"/>
    <w:rsid w:val="00F76889"/>
    <w:rsid w:val="00F7721F"/>
    <w:rsid w:val="00F779EF"/>
    <w:rsid w:val="00F8030B"/>
    <w:rsid w:val="00F8242C"/>
    <w:rsid w:val="00F825F3"/>
    <w:rsid w:val="00F828F1"/>
    <w:rsid w:val="00F83F50"/>
    <w:rsid w:val="00F85A7F"/>
    <w:rsid w:val="00F85B55"/>
    <w:rsid w:val="00F86069"/>
    <w:rsid w:val="00F86642"/>
    <w:rsid w:val="00F86B31"/>
    <w:rsid w:val="00F9165D"/>
    <w:rsid w:val="00F91672"/>
    <w:rsid w:val="00F93BE1"/>
    <w:rsid w:val="00F9708B"/>
    <w:rsid w:val="00F9740B"/>
    <w:rsid w:val="00F978D0"/>
    <w:rsid w:val="00FA0CB0"/>
    <w:rsid w:val="00FA1A14"/>
    <w:rsid w:val="00FA1A97"/>
    <w:rsid w:val="00FA397B"/>
    <w:rsid w:val="00FA39EF"/>
    <w:rsid w:val="00FA3C40"/>
    <w:rsid w:val="00FA3DAC"/>
    <w:rsid w:val="00FA3DF2"/>
    <w:rsid w:val="00FA4D86"/>
    <w:rsid w:val="00FA50DC"/>
    <w:rsid w:val="00FA58C5"/>
    <w:rsid w:val="00FA5CD0"/>
    <w:rsid w:val="00FA5DE6"/>
    <w:rsid w:val="00FA6A81"/>
    <w:rsid w:val="00FA78D2"/>
    <w:rsid w:val="00FB04F0"/>
    <w:rsid w:val="00FB10C6"/>
    <w:rsid w:val="00FB1832"/>
    <w:rsid w:val="00FB5DC8"/>
    <w:rsid w:val="00FC00A9"/>
    <w:rsid w:val="00FC05C6"/>
    <w:rsid w:val="00FC2045"/>
    <w:rsid w:val="00FC26AC"/>
    <w:rsid w:val="00FC2971"/>
    <w:rsid w:val="00FC3280"/>
    <w:rsid w:val="00FC342A"/>
    <w:rsid w:val="00FC43F6"/>
    <w:rsid w:val="00FC4D59"/>
    <w:rsid w:val="00FC50C9"/>
    <w:rsid w:val="00FC5193"/>
    <w:rsid w:val="00FC549F"/>
    <w:rsid w:val="00FC64D7"/>
    <w:rsid w:val="00FC7A3A"/>
    <w:rsid w:val="00FC7AC4"/>
    <w:rsid w:val="00FD0529"/>
    <w:rsid w:val="00FD07CC"/>
    <w:rsid w:val="00FD1C12"/>
    <w:rsid w:val="00FD2D3F"/>
    <w:rsid w:val="00FD4367"/>
    <w:rsid w:val="00FD54F0"/>
    <w:rsid w:val="00FD5974"/>
    <w:rsid w:val="00FD59BD"/>
    <w:rsid w:val="00FD5C22"/>
    <w:rsid w:val="00FE0E9E"/>
    <w:rsid w:val="00FE0FA8"/>
    <w:rsid w:val="00FE1300"/>
    <w:rsid w:val="00FE24BA"/>
    <w:rsid w:val="00FE3166"/>
    <w:rsid w:val="00FE3509"/>
    <w:rsid w:val="00FE3569"/>
    <w:rsid w:val="00FE3C3F"/>
    <w:rsid w:val="00FE4726"/>
    <w:rsid w:val="00FE4CAF"/>
    <w:rsid w:val="00FE5E94"/>
    <w:rsid w:val="00FE6493"/>
    <w:rsid w:val="00FE6F3E"/>
    <w:rsid w:val="00FE75AA"/>
    <w:rsid w:val="00FF01C4"/>
    <w:rsid w:val="00FF1366"/>
    <w:rsid w:val="00FF5E80"/>
    <w:rsid w:val="00FF6440"/>
    <w:rsid w:val="00FF7A21"/>
  </w:rsids>
  <m:mathPr>
    <m:mathFont m:val="Cambria Math"/>
    <m:brkBin m:val="before"/>
    <m:brkBinSub m:val="--"/>
    <m:smallFrac m:val="0"/>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804ACA2"/>
  <w15:docId w15:val="{9AB95887-C1F7-413F-B6C8-9F9A977046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fa-IR"/>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0" w:qFormat="1"/>
    <w:lsdException w:name="heading 3" w:uiPriority="0" w:qFormat="1"/>
    <w:lsdException w:name="heading 4" w:uiPriority="0" w:qFormat="1"/>
    <w:lsdException w:name="heading 5" w:uiPriority="9"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iPriority="0"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iPriority="0"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274AC"/>
    <w:rPr>
      <w:lang w:val="en-GB" w:bidi="ar-SA"/>
    </w:rPr>
  </w:style>
  <w:style w:type="paragraph" w:styleId="Heading1">
    <w:name w:val="heading 1"/>
    <w:aliases w:val="Section"/>
    <w:basedOn w:val="Normal"/>
    <w:link w:val="Heading1Char"/>
    <w:autoRedefine/>
    <w:uiPriority w:val="9"/>
    <w:qFormat/>
    <w:rsid w:val="00394FAF"/>
    <w:pPr>
      <w:keepNext/>
      <w:keepLines/>
      <w:tabs>
        <w:tab w:val="left" w:pos="216"/>
        <w:tab w:val="num" w:pos="576"/>
      </w:tabs>
      <w:spacing w:before="160" w:after="80"/>
      <w:ind w:firstLine="216"/>
      <w:outlineLvl w:val="0"/>
    </w:pPr>
    <w:rPr>
      <w:rFonts w:cs="B Lotus"/>
      <w:b/>
      <w:bCs/>
      <w:kern w:val="28"/>
      <w:lang w:val="en-US" w:bidi="fa-IR"/>
    </w:rPr>
  </w:style>
  <w:style w:type="paragraph" w:styleId="Heading2">
    <w:name w:val="heading 2"/>
    <w:basedOn w:val="Normal"/>
    <w:next w:val="Normal"/>
    <w:link w:val="Heading2Char"/>
    <w:qFormat/>
    <w:rsid w:val="00A05641"/>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5C16C6"/>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0B7673"/>
    <w:pPr>
      <w:keepNext/>
      <w:autoSpaceDE w:val="0"/>
      <w:autoSpaceDN w:val="0"/>
      <w:spacing w:before="240" w:after="60"/>
      <w:outlineLvl w:val="3"/>
    </w:pPr>
    <w:rPr>
      <w:i/>
      <w:iCs/>
      <w:sz w:val="18"/>
      <w:szCs w:val="18"/>
      <w:lang w:val="en-US"/>
    </w:rPr>
  </w:style>
  <w:style w:type="paragraph" w:styleId="Heading5">
    <w:name w:val="heading 5"/>
    <w:basedOn w:val="Normal"/>
    <w:next w:val="Normal"/>
    <w:link w:val="Heading5Char"/>
    <w:uiPriority w:val="9"/>
    <w:qFormat/>
    <w:rsid w:val="000B7673"/>
    <w:pPr>
      <w:autoSpaceDE w:val="0"/>
      <w:autoSpaceDN w:val="0"/>
      <w:spacing w:before="240" w:after="60"/>
      <w:outlineLvl w:val="4"/>
    </w:pPr>
    <w:rPr>
      <w:sz w:val="18"/>
      <w:szCs w:val="18"/>
      <w:lang w:val="en-US"/>
    </w:rPr>
  </w:style>
  <w:style w:type="paragraph" w:styleId="Heading6">
    <w:name w:val="heading 6"/>
    <w:basedOn w:val="Normal"/>
    <w:next w:val="Normal"/>
    <w:link w:val="Heading6Char"/>
    <w:qFormat/>
    <w:rsid w:val="000B7673"/>
    <w:pPr>
      <w:autoSpaceDE w:val="0"/>
      <w:autoSpaceDN w:val="0"/>
      <w:spacing w:before="240" w:after="60"/>
      <w:outlineLvl w:val="5"/>
    </w:pPr>
    <w:rPr>
      <w:i/>
      <w:iCs/>
      <w:sz w:val="16"/>
      <w:szCs w:val="16"/>
      <w:lang w:val="en-US"/>
    </w:rPr>
  </w:style>
  <w:style w:type="paragraph" w:styleId="Heading7">
    <w:name w:val="heading 7"/>
    <w:basedOn w:val="Normal"/>
    <w:next w:val="Normal"/>
    <w:link w:val="Heading7Char"/>
    <w:qFormat/>
    <w:rsid w:val="000B7673"/>
    <w:pPr>
      <w:autoSpaceDE w:val="0"/>
      <w:autoSpaceDN w:val="0"/>
      <w:spacing w:before="240" w:after="60"/>
      <w:outlineLvl w:val="6"/>
    </w:pPr>
    <w:rPr>
      <w:sz w:val="16"/>
      <w:szCs w:val="16"/>
      <w:lang w:val="en-US"/>
    </w:rPr>
  </w:style>
  <w:style w:type="paragraph" w:styleId="Heading8">
    <w:name w:val="heading 8"/>
    <w:basedOn w:val="Normal"/>
    <w:next w:val="Normal"/>
    <w:link w:val="Heading8Char"/>
    <w:qFormat/>
    <w:rsid w:val="000B7673"/>
    <w:pPr>
      <w:autoSpaceDE w:val="0"/>
      <w:autoSpaceDN w:val="0"/>
      <w:spacing w:before="240" w:after="60"/>
      <w:outlineLvl w:val="7"/>
    </w:pPr>
    <w:rPr>
      <w:i/>
      <w:iCs/>
      <w:sz w:val="16"/>
      <w:szCs w:val="16"/>
      <w:lang w:val="en-US"/>
    </w:rPr>
  </w:style>
  <w:style w:type="paragraph" w:styleId="Heading9">
    <w:name w:val="heading 9"/>
    <w:basedOn w:val="Normal"/>
    <w:next w:val="Normal"/>
    <w:link w:val="Heading9Char"/>
    <w:qFormat/>
    <w:rsid w:val="000B7673"/>
    <w:pPr>
      <w:autoSpaceDE w:val="0"/>
      <w:autoSpaceDN w:val="0"/>
      <w:spacing w:before="240" w:after="60"/>
      <w:outlineLvl w:val="8"/>
    </w:pPr>
    <w:rPr>
      <w:sz w:val="16"/>
      <w:szCs w:val="16"/>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Section Char"/>
    <w:basedOn w:val="DefaultParagraphFont"/>
    <w:link w:val="Heading1"/>
    <w:uiPriority w:val="9"/>
    <w:rsid w:val="00394FAF"/>
    <w:rPr>
      <w:rFonts w:cs="B Lotus"/>
      <w:b/>
      <w:bCs/>
      <w:kern w:val="28"/>
    </w:rPr>
  </w:style>
  <w:style w:type="character" w:customStyle="1" w:styleId="Heading2Char">
    <w:name w:val="Heading 2 Char"/>
    <w:basedOn w:val="DefaultParagraphFont"/>
    <w:link w:val="Heading2"/>
    <w:uiPriority w:val="9"/>
    <w:rsid w:val="0061196D"/>
    <w:rPr>
      <w:rFonts w:ascii="Arial" w:hAnsi="Arial" w:cs="Arial"/>
      <w:b/>
      <w:bCs/>
      <w:i/>
      <w:iCs/>
      <w:sz w:val="28"/>
      <w:szCs w:val="28"/>
      <w:lang w:val="en-GB"/>
    </w:rPr>
  </w:style>
  <w:style w:type="character" w:customStyle="1" w:styleId="Heading3Char">
    <w:name w:val="Heading 3 Char"/>
    <w:basedOn w:val="DefaultParagraphFont"/>
    <w:link w:val="Heading3"/>
    <w:uiPriority w:val="9"/>
    <w:rsid w:val="0061196D"/>
    <w:rPr>
      <w:rFonts w:ascii="Arial" w:hAnsi="Arial" w:cs="Arial"/>
      <w:b/>
      <w:bCs/>
      <w:sz w:val="26"/>
      <w:szCs w:val="26"/>
      <w:lang w:val="en-GB"/>
    </w:rPr>
  </w:style>
  <w:style w:type="character" w:customStyle="1" w:styleId="Heading4Char">
    <w:name w:val="Heading 4 Char"/>
    <w:basedOn w:val="DefaultParagraphFont"/>
    <w:link w:val="Heading4"/>
    <w:rsid w:val="007C5EC3"/>
    <w:rPr>
      <w:i/>
      <w:iCs/>
      <w:sz w:val="18"/>
      <w:szCs w:val="18"/>
    </w:rPr>
  </w:style>
  <w:style w:type="character" w:customStyle="1" w:styleId="Heading5Char">
    <w:name w:val="Heading 5 Char"/>
    <w:basedOn w:val="DefaultParagraphFont"/>
    <w:link w:val="Heading5"/>
    <w:uiPriority w:val="9"/>
    <w:rsid w:val="007C5EC3"/>
    <w:rPr>
      <w:sz w:val="18"/>
      <w:szCs w:val="18"/>
    </w:rPr>
  </w:style>
  <w:style w:type="character" w:customStyle="1" w:styleId="Heading6Char">
    <w:name w:val="Heading 6 Char"/>
    <w:basedOn w:val="DefaultParagraphFont"/>
    <w:link w:val="Heading6"/>
    <w:rsid w:val="007C5EC3"/>
    <w:rPr>
      <w:i/>
      <w:iCs/>
      <w:sz w:val="16"/>
      <w:szCs w:val="16"/>
    </w:rPr>
  </w:style>
  <w:style w:type="character" w:customStyle="1" w:styleId="Heading7Char">
    <w:name w:val="Heading 7 Char"/>
    <w:basedOn w:val="DefaultParagraphFont"/>
    <w:link w:val="Heading7"/>
    <w:rsid w:val="007C5EC3"/>
    <w:rPr>
      <w:sz w:val="16"/>
      <w:szCs w:val="16"/>
    </w:rPr>
  </w:style>
  <w:style w:type="character" w:customStyle="1" w:styleId="Heading8Char">
    <w:name w:val="Heading 8 Char"/>
    <w:basedOn w:val="DefaultParagraphFont"/>
    <w:link w:val="Heading8"/>
    <w:rsid w:val="007C5EC3"/>
    <w:rPr>
      <w:i/>
      <w:iCs/>
      <w:sz w:val="16"/>
      <w:szCs w:val="16"/>
    </w:rPr>
  </w:style>
  <w:style w:type="character" w:customStyle="1" w:styleId="Heading9Char">
    <w:name w:val="Heading 9 Char"/>
    <w:basedOn w:val="DefaultParagraphFont"/>
    <w:link w:val="Heading9"/>
    <w:rsid w:val="007C5EC3"/>
    <w:rPr>
      <w:sz w:val="16"/>
      <w:szCs w:val="16"/>
    </w:rPr>
  </w:style>
  <w:style w:type="paragraph" w:styleId="Header">
    <w:name w:val="header"/>
    <w:link w:val="HeaderChar"/>
    <w:uiPriority w:val="99"/>
    <w:rsid w:val="006D57EA"/>
    <w:pPr>
      <w:tabs>
        <w:tab w:val="center" w:pos="5040"/>
        <w:tab w:val="right" w:pos="10080"/>
      </w:tabs>
      <w:spacing w:line="200" w:lineRule="atLeast"/>
    </w:pPr>
    <w:rPr>
      <w:noProof/>
      <w:sz w:val="16"/>
      <w:lang w:val="en-GB"/>
    </w:rPr>
  </w:style>
  <w:style w:type="character" w:customStyle="1" w:styleId="HeaderChar">
    <w:name w:val="Header Char"/>
    <w:link w:val="Header"/>
    <w:uiPriority w:val="99"/>
    <w:rsid w:val="001A3AEE"/>
    <w:rPr>
      <w:noProof/>
      <w:sz w:val="16"/>
      <w:lang w:val="en-GB" w:bidi="fa-IR"/>
    </w:rPr>
  </w:style>
  <w:style w:type="paragraph" w:styleId="Footer">
    <w:name w:val="footer"/>
    <w:basedOn w:val="Header"/>
    <w:link w:val="FooterChar"/>
    <w:uiPriority w:val="99"/>
    <w:rsid w:val="006D57EA"/>
  </w:style>
  <w:style w:type="character" w:customStyle="1" w:styleId="FooterChar">
    <w:name w:val="Footer Char"/>
    <w:basedOn w:val="DefaultParagraphFont"/>
    <w:link w:val="Footer"/>
    <w:uiPriority w:val="99"/>
    <w:rsid w:val="00F8242C"/>
    <w:rPr>
      <w:noProof/>
      <w:sz w:val="16"/>
      <w:lang w:val="en-GB"/>
    </w:rPr>
  </w:style>
  <w:style w:type="character" w:styleId="PageNumber">
    <w:name w:val="page number"/>
    <w:basedOn w:val="DefaultParagraphFont"/>
    <w:rsid w:val="006D57EA"/>
  </w:style>
  <w:style w:type="character" w:customStyle="1" w:styleId="MTEquationSection">
    <w:name w:val="MTEquationSection"/>
    <w:rsid w:val="006D57EA"/>
    <w:rPr>
      <w:vanish/>
      <w:color w:val="FF0000"/>
    </w:rPr>
  </w:style>
  <w:style w:type="paragraph" w:customStyle="1" w:styleId="Els-Title">
    <w:name w:val="Els-Title"/>
    <w:next w:val="Els-Author"/>
    <w:rsid w:val="006D57EA"/>
    <w:pPr>
      <w:suppressAutoHyphens/>
      <w:spacing w:before="880" w:after="240" w:line="400" w:lineRule="exact"/>
      <w:jc w:val="center"/>
    </w:pPr>
    <w:rPr>
      <w:sz w:val="34"/>
      <w:lang w:bidi="ar-SA"/>
    </w:rPr>
  </w:style>
  <w:style w:type="paragraph" w:customStyle="1" w:styleId="Els-Author">
    <w:name w:val="Els-Author"/>
    <w:next w:val="Els-Affiliation"/>
    <w:link w:val="Els-AuthorChar"/>
    <w:rsid w:val="006D57EA"/>
    <w:pPr>
      <w:keepNext/>
      <w:suppressAutoHyphens/>
      <w:spacing w:after="160" w:line="300" w:lineRule="exact"/>
      <w:jc w:val="center"/>
    </w:pPr>
    <w:rPr>
      <w:noProof/>
      <w:sz w:val="26"/>
      <w:lang w:val="en-GB" w:bidi="ar-SA"/>
    </w:rPr>
  </w:style>
  <w:style w:type="paragraph" w:customStyle="1" w:styleId="Els-Affiliation">
    <w:name w:val="Els-Affiliation"/>
    <w:next w:val="Els-history"/>
    <w:rsid w:val="006D57EA"/>
    <w:pPr>
      <w:suppressAutoHyphens/>
      <w:spacing w:after="120" w:line="200" w:lineRule="exact"/>
      <w:jc w:val="center"/>
    </w:pPr>
    <w:rPr>
      <w:i/>
      <w:noProof/>
      <w:sz w:val="16"/>
      <w:lang w:val="en-GB" w:bidi="ar-SA"/>
    </w:rPr>
  </w:style>
  <w:style w:type="paragraph" w:customStyle="1" w:styleId="Els-history">
    <w:name w:val="Els-history"/>
    <w:next w:val="Normal"/>
    <w:rsid w:val="006D57EA"/>
    <w:pPr>
      <w:spacing w:after="400" w:line="200" w:lineRule="exact"/>
      <w:jc w:val="center"/>
    </w:pPr>
    <w:rPr>
      <w:noProof/>
      <w:sz w:val="16"/>
      <w:lang w:val="en-GB" w:bidi="ar-SA"/>
    </w:rPr>
  </w:style>
  <w:style w:type="character" w:customStyle="1" w:styleId="Els-AuthorChar">
    <w:name w:val="Els-Author Char"/>
    <w:basedOn w:val="DefaultParagraphFont"/>
    <w:link w:val="Els-Author"/>
    <w:uiPriority w:val="99"/>
    <w:rsid w:val="00F70C99"/>
    <w:rPr>
      <w:noProof/>
      <w:sz w:val="26"/>
      <w:lang w:val="en-GB" w:eastAsia="en-US" w:bidi="ar-SA"/>
    </w:rPr>
  </w:style>
  <w:style w:type="paragraph" w:customStyle="1" w:styleId="Els-Abstract-text">
    <w:name w:val="Els-Abstract-text"/>
    <w:link w:val="Els-Abstract-textChar"/>
    <w:rsid w:val="006D57EA"/>
    <w:pPr>
      <w:spacing w:after="220" w:line="220" w:lineRule="exact"/>
      <w:jc w:val="both"/>
    </w:pPr>
    <w:rPr>
      <w:sz w:val="18"/>
      <w:lang w:bidi="ar-SA"/>
    </w:rPr>
  </w:style>
  <w:style w:type="character" w:customStyle="1" w:styleId="Els-Abstract-textChar">
    <w:name w:val="Els-Abstract-text Char"/>
    <w:basedOn w:val="DefaultParagraphFont"/>
    <w:link w:val="Els-Abstract-text"/>
    <w:rsid w:val="00F70C99"/>
    <w:rPr>
      <w:sz w:val="18"/>
      <w:lang w:val="en-US" w:eastAsia="en-US" w:bidi="ar-SA"/>
    </w:rPr>
  </w:style>
  <w:style w:type="paragraph" w:customStyle="1" w:styleId="Els-2ndorder-head">
    <w:name w:val="Els-2ndorder-head"/>
    <w:next w:val="Els-body-text"/>
    <w:uiPriority w:val="99"/>
    <w:rsid w:val="006D57EA"/>
    <w:pPr>
      <w:keepNext/>
      <w:numPr>
        <w:ilvl w:val="2"/>
        <w:numId w:val="19"/>
      </w:numPr>
      <w:suppressAutoHyphens/>
      <w:spacing w:before="240" w:after="240" w:line="240" w:lineRule="exact"/>
    </w:pPr>
    <w:rPr>
      <w:i/>
      <w:lang w:bidi="ar-SA"/>
    </w:rPr>
  </w:style>
  <w:style w:type="paragraph" w:customStyle="1" w:styleId="Els-body-text">
    <w:name w:val="Els-body-text"/>
    <w:rsid w:val="006D57EA"/>
    <w:pPr>
      <w:spacing w:line="240" w:lineRule="exact"/>
      <w:ind w:firstLine="240"/>
      <w:jc w:val="both"/>
    </w:pPr>
    <w:rPr>
      <w:lang w:bidi="ar-SA"/>
    </w:rPr>
  </w:style>
  <w:style w:type="paragraph" w:customStyle="1" w:styleId="Els-3rdorder-head">
    <w:name w:val="Els-3rdorder-head"/>
    <w:next w:val="Els-body-text"/>
    <w:rsid w:val="006D57EA"/>
    <w:pPr>
      <w:keepNext/>
      <w:suppressAutoHyphens/>
      <w:spacing w:before="240" w:line="240" w:lineRule="exact"/>
    </w:pPr>
    <w:rPr>
      <w:i/>
      <w:lang w:bidi="ar-SA"/>
    </w:rPr>
  </w:style>
  <w:style w:type="paragraph" w:customStyle="1" w:styleId="Els-4thorder-head">
    <w:name w:val="Els-4thorder-head"/>
    <w:next w:val="Els-body-text"/>
    <w:uiPriority w:val="99"/>
    <w:rsid w:val="006D57EA"/>
    <w:pPr>
      <w:keepNext/>
      <w:numPr>
        <w:ilvl w:val="3"/>
        <w:numId w:val="19"/>
      </w:numPr>
      <w:suppressAutoHyphens/>
      <w:spacing w:before="240" w:line="240" w:lineRule="exact"/>
      <w:jc w:val="both"/>
    </w:pPr>
    <w:rPr>
      <w:i/>
      <w:lang w:bidi="ar-SA"/>
    </w:rPr>
  </w:style>
  <w:style w:type="paragraph" w:customStyle="1" w:styleId="Els-1storder-head">
    <w:name w:val="Els-1storder-head"/>
    <w:next w:val="Els-body-text"/>
    <w:link w:val="Els-1storder-headChar"/>
    <w:rsid w:val="006D57EA"/>
    <w:pPr>
      <w:keepNext/>
      <w:suppressAutoHyphens/>
      <w:spacing w:before="480" w:after="240" w:line="240" w:lineRule="exact"/>
    </w:pPr>
    <w:rPr>
      <w:b/>
      <w:lang w:bidi="ar-SA"/>
    </w:rPr>
  </w:style>
  <w:style w:type="character" w:customStyle="1" w:styleId="Els-1storder-headChar">
    <w:name w:val="Els-1storder-head Char"/>
    <w:basedOn w:val="DefaultParagraphFont"/>
    <w:link w:val="Els-1storder-head"/>
    <w:rsid w:val="00F53B51"/>
    <w:rPr>
      <w:b/>
      <w:lang w:val="en-US" w:eastAsia="en-US" w:bidi="ar-SA"/>
    </w:rPr>
  </w:style>
  <w:style w:type="paragraph" w:customStyle="1" w:styleId="Els-Abstract-head">
    <w:name w:val="Els-Abstract-head"/>
    <w:next w:val="Els-Abstract-text"/>
    <w:uiPriority w:val="99"/>
    <w:rsid w:val="006D57EA"/>
    <w:pPr>
      <w:keepNext/>
      <w:pBdr>
        <w:top w:val="single" w:sz="4" w:space="10" w:color="auto"/>
      </w:pBdr>
      <w:suppressAutoHyphens/>
      <w:spacing w:after="220" w:line="220" w:lineRule="exact"/>
    </w:pPr>
    <w:rPr>
      <w:b/>
      <w:sz w:val="18"/>
      <w:lang w:bidi="ar-SA"/>
    </w:rPr>
  </w:style>
  <w:style w:type="paragraph" w:customStyle="1" w:styleId="Els-keywords">
    <w:name w:val="Els-keywords"/>
    <w:next w:val="Els-1storder-head"/>
    <w:uiPriority w:val="99"/>
    <w:rsid w:val="006D57EA"/>
    <w:pPr>
      <w:pBdr>
        <w:bottom w:val="single" w:sz="4" w:space="10" w:color="auto"/>
      </w:pBdr>
      <w:spacing w:line="200" w:lineRule="exact"/>
    </w:pPr>
    <w:rPr>
      <w:noProof/>
      <w:sz w:val="16"/>
      <w:lang w:val="en-GB" w:bidi="ar-SA"/>
    </w:rPr>
  </w:style>
  <w:style w:type="paragraph" w:styleId="Caption">
    <w:name w:val="caption"/>
    <w:basedOn w:val="Normal"/>
    <w:next w:val="Normal"/>
    <w:qFormat/>
    <w:rsid w:val="006D57EA"/>
    <w:pPr>
      <w:keepLines/>
      <w:spacing w:line="200" w:lineRule="exact"/>
    </w:pPr>
    <w:rPr>
      <w:sz w:val="16"/>
      <w:lang w:val="en-US"/>
    </w:rPr>
  </w:style>
  <w:style w:type="paragraph" w:customStyle="1" w:styleId="Els-acknowledgement">
    <w:name w:val="Els-acknowledgement"/>
    <w:next w:val="Els-body-text"/>
    <w:uiPriority w:val="99"/>
    <w:rsid w:val="006D57EA"/>
    <w:pPr>
      <w:keepNext/>
      <w:spacing w:before="480" w:after="240"/>
    </w:pPr>
    <w:rPr>
      <w:b/>
      <w:lang w:bidi="ar-SA"/>
    </w:rPr>
  </w:style>
  <w:style w:type="paragraph" w:customStyle="1" w:styleId="Els-appendixhead">
    <w:name w:val="Els-appendixhead"/>
    <w:next w:val="Els-body-text"/>
    <w:uiPriority w:val="99"/>
    <w:rsid w:val="006D57EA"/>
    <w:pPr>
      <w:numPr>
        <w:numId w:val="1"/>
      </w:numPr>
      <w:spacing w:before="480" w:after="240"/>
    </w:pPr>
    <w:rPr>
      <w:b/>
      <w:lang w:bidi="ar-SA"/>
    </w:rPr>
  </w:style>
  <w:style w:type="paragraph" w:customStyle="1" w:styleId="Els-appendixsubhead">
    <w:name w:val="Els-appendixsubhead"/>
    <w:next w:val="Els-body-text"/>
    <w:uiPriority w:val="99"/>
    <w:rsid w:val="006D57EA"/>
    <w:pPr>
      <w:numPr>
        <w:ilvl w:val="1"/>
        <w:numId w:val="2"/>
      </w:numPr>
      <w:spacing w:before="240" w:after="240"/>
    </w:pPr>
    <w:rPr>
      <w:i/>
      <w:lang w:bidi="ar-SA"/>
    </w:rPr>
  </w:style>
  <w:style w:type="paragraph" w:customStyle="1" w:styleId="Els-bulletlist">
    <w:name w:val="Els-bulletlist"/>
    <w:basedOn w:val="Els-body-text"/>
    <w:uiPriority w:val="99"/>
    <w:rsid w:val="006D57EA"/>
    <w:pPr>
      <w:numPr>
        <w:numId w:val="3"/>
      </w:numPr>
      <w:tabs>
        <w:tab w:val="left" w:pos="240"/>
      </w:tabs>
      <w:jc w:val="left"/>
    </w:pPr>
  </w:style>
  <w:style w:type="paragraph" w:customStyle="1" w:styleId="Els-caption">
    <w:name w:val="Els-caption"/>
    <w:uiPriority w:val="99"/>
    <w:rsid w:val="006D57EA"/>
    <w:pPr>
      <w:keepLines/>
      <w:spacing w:before="200" w:after="240" w:line="200" w:lineRule="exact"/>
    </w:pPr>
    <w:rPr>
      <w:sz w:val="16"/>
      <w:lang w:bidi="ar-SA"/>
    </w:rPr>
  </w:style>
  <w:style w:type="paragraph" w:customStyle="1" w:styleId="Els-chem-equation">
    <w:name w:val="Els-chem-equation"/>
    <w:next w:val="Els-body-text"/>
    <w:uiPriority w:val="99"/>
    <w:rsid w:val="006D57EA"/>
    <w:pPr>
      <w:tabs>
        <w:tab w:val="right" w:pos="4320"/>
        <w:tab w:val="right" w:pos="9120"/>
      </w:tabs>
      <w:spacing w:before="120" w:after="120" w:line="240" w:lineRule="exact"/>
    </w:pPr>
    <w:rPr>
      <w:noProof/>
      <w:lang w:val="en-GB" w:bidi="ar-SA"/>
    </w:rPr>
  </w:style>
  <w:style w:type="paragraph" w:customStyle="1" w:styleId="Els-equation">
    <w:name w:val="Els-equation"/>
    <w:next w:val="Els-body-text"/>
    <w:uiPriority w:val="99"/>
    <w:rsid w:val="006D57EA"/>
    <w:pPr>
      <w:tabs>
        <w:tab w:val="right" w:pos="4320"/>
        <w:tab w:val="right" w:pos="9120"/>
      </w:tabs>
      <w:spacing w:before="120" w:after="120" w:line="240" w:lineRule="exact"/>
    </w:pPr>
    <w:rPr>
      <w:i/>
      <w:noProof/>
      <w:lang w:val="en-GB" w:bidi="ar-SA"/>
    </w:rPr>
  </w:style>
  <w:style w:type="paragraph" w:customStyle="1" w:styleId="Els-footnote">
    <w:name w:val="Els-footnote"/>
    <w:uiPriority w:val="99"/>
    <w:rsid w:val="006D57EA"/>
    <w:pPr>
      <w:keepLines/>
      <w:widowControl w:val="0"/>
      <w:spacing w:line="200" w:lineRule="exact"/>
      <w:ind w:left="120" w:hanging="120"/>
    </w:pPr>
    <w:rPr>
      <w:sz w:val="16"/>
      <w:lang w:bidi="ar-SA"/>
    </w:rPr>
  </w:style>
  <w:style w:type="paragraph" w:customStyle="1" w:styleId="Els-numlist">
    <w:name w:val="Els-numlist"/>
    <w:basedOn w:val="Els-body-text"/>
    <w:uiPriority w:val="99"/>
    <w:rsid w:val="006D57EA"/>
    <w:pPr>
      <w:numPr>
        <w:numId w:val="4"/>
      </w:numPr>
      <w:tabs>
        <w:tab w:val="left" w:pos="240"/>
      </w:tabs>
      <w:jc w:val="left"/>
    </w:pPr>
  </w:style>
  <w:style w:type="paragraph" w:customStyle="1" w:styleId="Els-reference">
    <w:name w:val="Els-reference"/>
    <w:uiPriority w:val="99"/>
    <w:rsid w:val="006D57EA"/>
    <w:pPr>
      <w:tabs>
        <w:tab w:val="left" w:pos="312"/>
      </w:tabs>
      <w:spacing w:line="200" w:lineRule="exact"/>
      <w:ind w:left="312" w:hanging="312"/>
    </w:pPr>
    <w:rPr>
      <w:noProof/>
      <w:sz w:val="16"/>
      <w:lang w:val="en-GB" w:bidi="ar-SA"/>
    </w:rPr>
  </w:style>
  <w:style w:type="paragraph" w:customStyle="1" w:styleId="Els-reference-head">
    <w:name w:val="Els-reference-head"/>
    <w:next w:val="Els-reference"/>
    <w:uiPriority w:val="99"/>
    <w:rsid w:val="006D57EA"/>
    <w:pPr>
      <w:keepNext/>
      <w:spacing w:before="480" w:after="240" w:line="240" w:lineRule="exact"/>
    </w:pPr>
    <w:rPr>
      <w:b/>
      <w:lang w:bidi="ar-SA"/>
    </w:rPr>
  </w:style>
  <w:style w:type="paragraph" w:customStyle="1" w:styleId="Els-table-text">
    <w:name w:val="Els-table-text"/>
    <w:uiPriority w:val="99"/>
    <w:rsid w:val="006D57EA"/>
    <w:pPr>
      <w:keepNext/>
      <w:spacing w:after="80" w:line="200" w:lineRule="exact"/>
    </w:pPr>
    <w:rPr>
      <w:sz w:val="16"/>
      <w:lang w:bidi="ar-SA"/>
    </w:rPr>
  </w:style>
  <w:style w:type="paragraph" w:styleId="FootnoteText">
    <w:name w:val="footnote text"/>
    <w:basedOn w:val="Normal"/>
    <w:link w:val="FootnoteTextChar"/>
    <w:uiPriority w:val="99"/>
    <w:rsid w:val="006D57EA"/>
    <w:rPr>
      <w:rFonts w:ascii="Univers" w:hAnsi="Univers"/>
    </w:rPr>
  </w:style>
  <w:style w:type="character" w:customStyle="1" w:styleId="FootnoteTextChar">
    <w:name w:val="Footnote Text Char"/>
    <w:basedOn w:val="DefaultParagraphFont"/>
    <w:link w:val="FootnoteText"/>
    <w:uiPriority w:val="99"/>
    <w:rsid w:val="005F7908"/>
    <w:rPr>
      <w:rFonts w:ascii="Univers" w:hAnsi="Univers"/>
      <w:lang w:val="en-GB"/>
    </w:rPr>
  </w:style>
  <w:style w:type="character" w:styleId="FootnoteReference">
    <w:name w:val="footnote reference"/>
    <w:uiPriority w:val="99"/>
    <w:rsid w:val="006D57EA"/>
    <w:rPr>
      <w:vertAlign w:val="superscript"/>
    </w:rPr>
  </w:style>
  <w:style w:type="character" w:styleId="Hyperlink">
    <w:name w:val="Hyperlink"/>
    <w:uiPriority w:val="99"/>
    <w:rsid w:val="006D57EA"/>
    <w:rPr>
      <w:color w:val="0000FF"/>
      <w:u w:val="single"/>
    </w:rPr>
  </w:style>
  <w:style w:type="paragraph" w:customStyle="1" w:styleId="Els-5thorder-head">
    <w:name w:val="Els-5thorder-head"/>
    <w:next w:val="Els-body-text"/>
    <w:uiPriority w:val="99"/>
    <w:rsid w:val="006D57EA"/>
    <w:pPr>
      <w:keepNext/>
      <w:numPr>
        <w:ilvl w:val="4"/>
        <w:numId w:val="5"/>
      </w:numPr>
      <w:suppressAutoHyphens/>
      <w:spacing w:line="240" w:lineRule="exact"/>
    </w:pPr>
    <w:rPr>
      <w:i/>
      <w:lang w:bidi="ar-SA"/>
    </w:rPr>
  </w:style>
  <w:style w:type="character" w:styleId="EndnoteReference">
    <w:name w:val="endnote reference"/>
    <w:rsid w:val="006D57EA"/>
    <w:rPr>
      <w:vertAlign w:val="superscript"/>
    </w:rPr>
  </w:style>
  <w:style w:type="paragraph" w:customStyle="1" w:styleId="Els-journal-logo">
    <w:name w:val="Els-journal-logo"/>
    <w:uiPriority w:val="99"/>
    <w:rsid w:val="006D57EA"/>
    <w:pPr>
      <w:pBdr>
        <w:top w:val="thinThickLargeGap" w:sz="12" w:space="1" w:color="auto"/>
        <w:bottom w:val="thickThinLargeGap" w:sz="12" w:space="1" w:color="auto"/>
      </w:pBdr>
      <w:jc w:val="center"/>
    </w:pPr>
    <w:rPr>
      <w:rFonts w:ascii="Helvetica" w:hAnsi="Helvetica"/>
      <w:noProof/>
      <w:lang w:val="en-GB" w:bidi="ar-SA"/>
    </w:rPr>
  </w:style>
  <w:style w:type="character" w:customStyle="1" w:styleId="MessageHeaderLabel">
    <w:name w:val="Message Header Label"/>
    <w:rsid w:val="006D57EA"/>
    <w:rPr>
      <w:b/>
      <w:sz w:val="19"/>
    </w:rPr>
  </w:style>
  <w:style w:type="paragraph" w:styleId="Title">
    <w:name w:val="Title"/>
    <w:aliases w:val=" Char,Char"/>
    <w:basedOn w:val="Normal"/>
    <w:link w:val="TitleChar"/>
    <w:autoRedefine/>
    <w:uiPriority w:val="10"/>
    <w:qFormat/>
    <w:rsid w:val="0049583F"/>
    <w:pPr>
      <w:overflowPunct w:val="0"/>
      <w:autoSpaceDE w:val="0"/>
      <w:autoSpaceDN w:val="0"/>
      <w:adjustRightInd w:val="0"/>
      <w:spacing w:before="600" w:after="120"/>
      <w:jc w:val="center"/>
      <w:textAlignment w:val="baseline"/>
    </w:pPr>
    <w:rPr>
      <w:rFonts w:cs="B Nazanin"/>
      <w:b/>
      <w:bCs/>
      <w:kern w:val="28"/>
      <w:sz w:val="34"/>
      <w:szCs w:val="34"/>
      <w:lang w:bidi="fa-IR"/>
    </w:rPr>
  </w:style>
  <w:style w:type="character" w:customStyle="1" w:styleId="TitleChar">
    <w:name w:val="Title Char"/>
    <w:aliases w:val=" Char Char,Char Char"/>
    <w:link w:val="Title"/>
    <w:uiPriority w:val="10"/>
    <w:rsid w:val="0049583F"/>
    <w:rPr>
      <w:rFonts w:cs="B Nazanin"/>
      <w:b/>
      <w:bCs/>
      <w:kern w:val="28"/>
      <w:sz w:val="34"/>
      <w:szCs w:val="34"/>
      <w:lang w:val="en-GB" w:bidi="fa-IR"/>
    </w:rPr>
  </w:style>
  <w:style w:type="paragraph" w:customStyle="1" w:styleId="Authors">
    <w:name w:val="Authors"/>
    <w:basedOn w:val="Normal"/>
    <w:link w:val="AuthorsChar"/>
    <w:autoRedefine/>
    <w:qFormat/>
    <w:rsid w:val="00D309A4"/>
    <w:pPr>
      <w:tabs>
        <w:tab w:val="left" w:pos="8505"/>
      </w:tabs>
      <w:overflowPunct w:val="0"/>
      <w:autoSpaceDE w:val="0"/>
      <w:autoSpaceDN w:val="0"/>
      <w:adjustRightInd w:val="0"/>
      <w:spacing w:after="120"/>
      <w:jc w:val="center"/>
      <w:textAlignment w:val="baseline"/>
    </w:pPr>
    <w:rPr>
      <w:sz w:val="16"/>
      <w:szCs w:val="16"/>
      <w:lang w:val="en-US" w:bidi="fa-IR"/>
    </w:rPr>
  </w:style>
  <w:style w:type="character" w:customStyle="1" w:styleId="AuthorsChar">
    <w:name w:val="Authors Char"/>
    <w:basedOn w:val="DefaultParagraphFont"/>
    <w:link w:val="Authors"/>
    <w:locked/>
    <w:rsid w:val="00265503"/>
    <w:rPr>
      <w:sz w:val="16"/>
      <w:szCs w:val="16"/>
    </w:rPr>
  </w:style>
  <w:style w:type="paragraph" w:customStyle="1" w:styleId="Paragraph">
    <w:name w:val="Paragraph"/>
    <w:basedOn w:val="Normal"/>
    <w:autoRedefine/>
    <w:qFormat/>
    <w:rsid w:val="0099060C"/>
    <w:pPr>
      <w:widowControl w:val="0"/>
      <w:overflowPunct w:val="0"/>
      <w:autoSpaceDE w:val="0"/>
      <w:autoSpaceDN w:val="0"/>
      <w:adjustRightInd w:val="0"/>
      <w:jc w:val="both"/>
      <w:textAlignment w:val="baseline"/>
    </w:pPr>
    <w:rPr>
      <w:rFonts w:cs="B Lotus"/>
      <w:lang w:val="en-US" w:bidi="fa-IR"/>
    </w:rPr>
  </w:style>
  <w:style w:type="paragraph" w:customStyle="1" w:styleId="References">
    <w:name w:val="References"/>
    <w:basedOn w:val="Normal"/>
    <w:rsid w:val="005F2130"/>
    <w:pPr>
      <w:numPr>
        <w:numId w:val="6"/>
      </w:numPr>
      <w:overflowPunct w:val="0"/>
      <w:autoSpaceDE w:val="0"/>
      <w:autoSpaceDN w:val="0"/>
      <w:adjustRightInd w:val="0"/>
      <w:textAlignment w:val="baseline"/>
    </w:pPr>
    <w:rPr>
      <w:b/>
      <w:bCs/>
      <w:sz w:val="16"/>
      <w:lang w:val="en-US" w:bidi="fa-IR"/>
    </w:rPr>
  </w:style>
  <w:style w:type="paragraph" w:customStyle="1" w:styleId="Heading">
    <w:name w:val="Heading"/>
    <w:basedOn w:val="Normal"/>
    <w:link w:val="HeadingChar"/>
    <w:autoRedefine/>
    <w:rsid w:val="00624279"/>
    <w:pPr>
      <w:keepNext/>
      <w:spacing w:before="200" w:after="120"/>
      <w:jc w:val="both"/>
    </w:pPr>
    <w:rPr>
      <w:b/>
      <w:bCs/>
      <w:kern w:val="28"/>
      <w:lang w:val="en-US" w:bidi="fa-IR"/>
    </w:rPr>
  </w:style>
  <w:style w:type="character" w:customStyle="1" w:styleId="HeadingChar">
    <w:name w:val="Heading Char"/>
    <w:basedOn w:val="DefaultParagraphFont"/>
    <w:link w:val="Heading"/>
    <w:rsid w:val="00285592"/>
    <w:rPr>
      <w:b/>
      <w:bCs/>
      <w:kern w:val="28"/>
      <w:lang w:bidi="fa-IR"/>
    </w:rPr>
  </w:style>
  <w:style w:type="paragraph" w:styleId="EnvelopeAddress">
    <w:name w:val="envelope address"/>
    <w:basedOn w:val="Normal"/>
    <w:uiPriority w:val="99"/>
    <w:semiHidden/>
    <w:rsid w:val="005F2130"/>
    <w:pPr>
      <w:framePr w:w="7920" w:h="1980" w:hRule="exact" w:hSpace="180" w:wrap="auto" w:hAnchor="page" w:xAlign="center" w:yAlign="bottom"/>
      <w:overflowPunct w:val="0"/>
      <w:autoSpaceDE w:val="0"/>
      <w:autoSpaceDN w:val="0"/>
      <w:bidi/>
      <w:adjustRightInd w:val="0"/>
      <w:ind w:left="2880" w:firstLine="59"/>
      <w:textAlignment w:val="baseline"/>
    </w:pPr>
    <w:rPr>
      <w:rFonts w:ascii="Arial" w:hAnsi="Arial" w:cs="Arial"/>
      <w:b/>
      <w:bCs/>
      <w:sz w:val="24"/>
      <w:szCs w:val="24"/>
      <w:lang w:val="en-US" w:bidi="fa-IR"/>
    </w:rPr>
  </w:style>
  <w:style w:type="paragraph" w:styleId="ListBullet">
    <w:name w:val="List Bullet"/>
    <w:basedOn w:val="Normal"/>
    <w:autoRedefine/>
    <w:uiPriority w:val="99"/>
    <w:rsid w:val="001121CA"/>
    <w:pPr>
      <w:numPr>
        <w:numId w:val="7"/>
      </w:numPr>
    </w:pPr>
    <w:rPr>
      <w:sz w:val="24"/>
    </w:rPr>
  </w:style>
  <w:style w:type="paragraph" w:customStyle="1" w:styleId="StyleAbstract10pt">
    <w:name w:val="Style Abstract + 10 pt"/>
    <w:basedOn w:val="Normal"/>
    <w:link w:val="StyleAbstract10ptChar"/>
    <w:rsid w:val="009520D0"/>
    <w:pPr>
      <w:autoSpaceDE w:val="0"/>
      <w:autoSpaceDN w:val="0"/>
      <w:spacing w:before="80" w:after="80"/>
      <w:ind w:firstLine="204"/>
      <w:jc w:val="both"/>
    </w:pPr>
    <w:rPr>
      <w:b/>
      <w:bCs/>
      <w:sz w:val="18"/>
      <w:szCs w:val="18"/>
      <w:lang w:val="en-US"/>
    </w:rPr>
  </w:style>
  <w:style w:type="character" w:customStyle="1" w:styleId="StyleAbstract10ptChar">
    <w:name w:val="Style Abstract + 10 pt Char"/>
    <w:link w:val="StyleAbstract10pt"/>
    <w:rsid w:val="009520D0"/>
    <w:rPr>
      <w:b/>
      <w:bCs/>
      <w:sz w:val="18"/>
      <w:szCs w:val="18"/>
      <w:lang w:val="en-US" w:eastAsia="en-US" w:bidi="ar-SA"/>
    </w:rPr>
  </w:style>
  <w:style w:type="paragraph" w:customStyle="1" w:styleId="SubsectionTitle">
    <w:name w:val="Subsection Title"/>
    <w:basedOn w:val="Normal"/>
    <w:link w:val="SubsectionTitleChar"/>
    <w:autoRedefine/>
    <w:rsid w:val="00F22CEB"/>
    <w:pPr>
      <w:tabs>
        <w:tab w:val="left" w:pos="-1161"/>
        <w:tab w:val="left" w:pos="-720"/>
        <w:tab w:val="left" w:pos="284"/>
        <w:tab w:val="left" w:pos="1440"/>
      </w:tabs>
      <w:spacing w:before="240" w:after="120"/>
      <w:ind w:firstLine="426"/>
      <w:jc w:val="both"/>
    </w:pPr>
    <w:rPr>
      <w:iCs/>
      <w:lang w:eastAsia="fr-FR" w:bidi="fa-IR"/>
    </w:rPr>
  </w:style>
  <w:style w:type="character" w:customStyle="1" w:styleId="SubsectionTitleChar">
    <w:name w:val="Subsection Title Char"/>
    <w:link w:val="SubsectionTitle"/>
    <w:rsid w:val="00F22CEB"/>
    <w:rPr>
      <w:iCs/>
      <w:lang w:val="en-GB" w:eastAsia="fr-FR"/>
    </w:rPr>
  </w:style>
  <w:style w:type="paragraph" w:customStyle="1" w:styleId="Text">
    <w:name w:val="Text"/>
    <w:basedOn w:val="Normal"/>
    <w:link w:val="TextChar"/>
    <w:qFormat/>
    <w:rsid w:val="00B2346A"/>
    <w:pPr>
      <w:snapToGrid w:val="0"/>
      <w:spacing w:before="200" w:after="40"/>
      <w:jc w:val="both"/>
    </w:pPr>
    <w:rPr>
      <w:iCs/>
      <w:lang w:bidi="fa-IR"/>
    </w:rPr>
  </w:style>
  <w:style w:type="character" w:customStyle="1" w:styleId="TextChar">
    <w:name w:val="Text Char"/>
    <w:link w:val="Text"/>
    <w:rsid w:val="00080CBD"/>
    <w:rPr>
      <w:iCs/>
      <w:lang w:val="en-GB"/>
    </w:rPr>
  </w:style>
  <w:style w:type="paragraph" w:customStyle="1" w:styleId="SectionTitle">
    <w:name w:val="Section Title"/>
    <w:basedOn w:val="Normal"/>
    <w:autoRedefine/>
    <w:uiPriority w:val="99"/>
    <w:rsid w:val="004566C3"/>
    <w:pPr>
      <w:snapToGrid w:val="0"/>
      <w:spacing w:before="120" w:after="120"/>
      <w:ind w:left="142" w:hanging="142"/>
    </w:pPr>
  </w:style>
  <w:style w:type="character" w:customStyle="1" w:styleId="SubsectionTitleCharChar">
    <w:name w:val="Subsection Title Char Char"/>
    <w:rsid w:val="00790EA5"/>
    <w:rPr>
      <w:i/>
      <w:lang w:val="en-GB" w:eastAsia="en-US" w:bidi="ar-SA"/>
    </w:rPr>
  </w:style>
  <w:style w:type="paragraph" w:customStyle="1" w:styleId="StyleStyle10ptItalic">
    <w:name w:val="Style Style 10 pt Italic +"/>
    <w:basedOn w:val="SubsectionTitle"/>
    <w:autoRedefine/>
    <w:uiPriority w:val="99"/>
    <w:rsid w:val="00DD0567"/>
    <w:pPr>
      <w:tabs>
        <w:tab w:val="left" w:pos="142"/>
      </w:tabs>
      <w:snapToGrid w:val="0"/>
      <w:ind w:left="142"/>
    </w:pPr>
    <w:rPr>
      <w:i/>
      <w:iCs w:val="0"/>
      <w:sz w:val="16"/>
      <w:szCs w:val="16"/>
    </w:rPr>
  </w:style>
  <w:style w:type="character" w:customStyle="1" w:styleId="hps">
    <w:name w:val="hps"/>
    <w:basedOn w:val="DefaultParagraphFont"/>
    <w:rsid w:val="00BE6303"/>
  </w:style>
  <w:style w:type="paragraph" w:styleId="ListParagraph">
    <w:name w:val="List Paragraph"/>
    <w:basedOn w:val="Normal"/>
    <w:link w:val="ListParagraphChar"/>
    <w:uiPriority w:val="34"/>
    <w:qFormat/>
    <w:rsid w:val="00657DF8"/>
    <w:pPr>
      <w:bidi/>
      <w:spacing w:after="200" w:line="276" w:lineRule="auto"/>
      <w:ind w:left="720"/>
      <w:contextualSpacing/>
    </w:pPr>
    <w:rPr>
      <w:rFonts w:ascii="Calibri" w:eastAsia="Calibri" w:hAnsi="Calibri"/>
      <w:sz w:val="22"/>
      <w:szCs w:val="22"/>
      <w:lang w:bidi="fa-IR"/>
    </w:rPr>
  </w:style>
  <w:style w:type="character" w:customStyle="1" w:styleId="ListParagraphChar">
    <w:name w:val="List Paragraph Char"/>
    <w:link w:val="ListParagraph"/>
    <w:locked/>
    <w:rsid w:val="00E035B3"/>
    <w:rPr>
      <w:rFonts w:ascii="Calibri" w:eastAsia="Calibri" w:hAnsi="Calibri" w:cs="Arial"/>
      <w:sz w:val="22"/>
      <w:szCs w:val="22"/>
    </w:rPr>
  </w:style>
  <w:style w:type="paragraph" w:customStyle="1" w:styleId="Abstract">
    <w:name w:val="Abstract"/>
    <w:basedOn w:val="Normal"/>
    <w:next w:val="Normal"/>
    <w:link w:val="AbstractChar"/>
    <w:uiPriority w:val="99"/>
    <w:qFormat/>
    <w:rsid w:val="000B7673"/>
    <w:pPr>
      <w:autoSpaceDE w:val="0"/>
      <w:autoSpaceDN w:val="0"/>
      <w:spacing w:before="20"/>
      <w:ind w:firstLine="202"/>
      <w:jc w:val="both"/>
    </w:pPr>
    <w:rPr>
      <w:b/>
      <w:bCs/>
      <w:sz w:val="18"/>
      <w:szCs w:val="18"/>
      <w:lang w:bidi="fa-IR"/>
    </w:rPr>
  </w:style>
  <w:style w:type="character" w:customStyle="1" w:styleId="AbstractChar">
    <w:name w:val="Abstract Char"/>
    <w:link w:val="Abstract"/>
    <w:locked/>
    <w:rsid w:val="00213210"/>
    <w:rPr>
      <w:b/>
      <w:bCs/>
      <w:sz w:val="18"/>
      <w:szCs w:val="18"/>
    </w:rPr>
  </w:style>
  <w:style w:type="character" w:customStyle="1" w:styleId="MemberType">
    <w:name w:val="MemberType"/>
    <w:rsid w:val="000B7673"/>
    <w:rPr>
      <w:rFonts w:ascii="Times New Roman" w:hAnsi="Times New Roman" w:cs="Times New Roman"/>
      <w:i/>
      <w:iCs/>
      <w:sz w:val="22"/>
      <w:szCs w:val="22"/>
    </w:rPr>
  </w:style>
  <w:style w:type="paragraph" w:customStyle="1" w:styleId="IndexTerms">
    <w:name w:val="IndexTerms"/>
    <w:basedOn w:val="Normal"/>
    <w:next w:val="Normal"/>
    <w:link w:val="IndexTermsChar"/>
    <w:rsid w:val="000B7673"/>
    <w:pPr>
      <w:autoSpaceDE w:val="0"/>
      <w:autoSpaceDN w:val="0"/>
      <w:ind w:firstLine="202"/>
      <w:jc w:val="both"/>
    </w:pPr>
    <w:rPr>
      <w:b/>
      <w:bCs/>
      <w:sz w:val="18"/>
      <w:szCs w:val="18"/>
      <w:lang w:bidi="fa-IR"/>
    </w:rPr>
  </w:style>
  <w:style w:type="character" w:customStyle="1" w:styleId="IndexTermsChar">
    <w:name w:val="IndexTerms Char"/>
    <w:link w:val="IndexTerms"/>
    <w:rsid w:val="00927D9F"/>
    <w:rPr>
      <w:b/>
      <w:bCs/>
      <w:sz w:val="18"/>
      <w:szCs w:val="18"/>
    </w:rPr>
  </w:style>
  <w:style w:type="paragraph" w:customStyle="1" w:styleId="FigureCaption">
    <w:name w:val="Figure Caption"/>
    <w:basedOn w:val="Normal"/>
    <w:link w:val="FigureCaptionChar"/>
    <w:qFormat/>
    <w:rsid w:val="000B7673"/>
    <w:pPr>
      <w:autoSpaceDE w:val="0"/>
      <w:autoSpaceDN w:val="0"/>
      <w:jc w:val="both"/>
    </w:pPr>
    <w:rPr>
      <w:sz w:val="16"/>
      <w:szCs w:val="16"/>
      <w:lang w:val="en-US"/>
    </w:rPr>
  </w:style>
  <w:style w:type="character" w:customStyle="1" w:styleId="FigureCaptionChar">
    <w:name w:val="Figure Caption Char"/>
    <w:basedOn w:val="DefaultParagraphFont"/>
    <w:link w:val="FigureCaption"/>
    <w:rsid w:val="00A43E82"/>
    <w:rPr>
      <w:sz w:val="16"/>
      <w:szCs w:val="16"/>
      <w:lang w:bidi="ar-SA"/>
    </w:rPr>
  </w:style>
  <w:style w:type="paragraph" w:customStyle="1" w:styleId="TableTitle">
    <w:name w:val="Table Title"/>
    <w:basedOn w:val="Normal"/>
    <w:rsid w:val="000B7673"/>
    <w:pPr>
      <w:autoSpaceDE w:val="0"/>
      <w:autoSpaceDN w:val="0"/>
      <w:jc w:val="center"/>
    </w:pPr>
    <w:rPr>
      <w:smallCaps/>
      <w:sz w:val="16"/>
      <w:szCs w:val="16"/>
      <w:lang w:val="en-US"/>
    </w:rPr>
  </w:style>
  <w:style w:type="paragraph" w:customStyle="1" w:styleId="ReferenceHead">
    <w:name w:val="Reference Head"/>
    <w:basedOn w:val="Heading1"/>
    <w:link w:val="ReferenceHeadChar"/>
    <w:rsid w:val="000B7673"/>
    <w:pPr>
      <w:spacing w:before="240"/>
    </w:pPr>
    <w:rPr>
      <w:rFonts w:cs="Times New Roman"/>
      <w:smallCaps/>
      <w:lang w:bidi="ar-SA"/>
    </w:rPr>
  </w:style>
  <w:style w:type="character" w:customStyle="1" w:styleId="ReferenceHeadChar">
    <w:name w:val="Reference Head Char"/>
    <w:link w:val="ReferenceHead"/>
    <w:rsid w:val="007C4276"/>
    <w:rPr>
      <w:b/>
      <w:bCs/>
      <w:smallCaps/>
      <w:kern w:val="28"/>
      <w:lang w:bidi="ar-SA"/>
    </w:rPr>
  </w:style>
  <w:style w:type="paragraph" w:customStyle="1" w:styleId="Equation">
    <w:name w:val="Equation"/>
    <w:basedOn w:val="Normal"/>
    <w:next w:val="Normal"/>
    <w:link w:val="EquationChar"/>
    <w:qFormat/>
    <w:rsid w:val="000B7673"/>
    <w:pPr>
      <w:widowControl w:val="0"/>
      <w:tabs>
        <w:tab w:val="right" w:pos="5040"/>
      </w:tabs>
      <w:autoSpaceDE w:val="0"/>
      <w:autoSpaceDN w:val="0"/>
      <w:spacing w:line="252" w:lineRule="auto"/>
      <w:jc w:val="both"/>
    </w:pPr>
  </w:style>
  <w:style w:type="character" w:customStyle="1" w:styleId="EquationChar">
    <w:name w:val="Equation Char"/>
    <w:link w:val="Equation"/>
    <w:rsid w:val="002A5520"/>
    <w:rPr>
      <w:lang w:bidi="ar-SA"/>
    </w:rPr>
  </w:style>
  <w:style w:type="character" w:styleId="Emphasis">
    <w:name w:val="Emphasis"/>
    <w:uiPriority w:val="20"/>
    <w:qFormat/>
    <w:rsid w:val="000B7673"/>
    <w:rPr>
      <w:b/>
      <w:bCs/>
      <w:i w:val="0"/>
      <w:iCs w:val="0"/>
    </w:rPr>
  </w:style>
  <w:style w:type="character" w:customStyle="1" w:styleId="shorttext">
    <w:name w:val="short_text"/>
    <w:basedOn w:val="DefaultParagraphFont"/>
    <w:rsid w:val="000B7673"/>
  </w:style>
  <w:style w:type="character" w:styleId="HTMLTypewriter">
    <w:name w:val="HTML Typewriter"/>
    <w:semiHidden/>
    <w:unhideWhenUsed/>
    <w:rsid w:val="000B7673"/>
    <w:rPr>
      <w:rFonts w:ascii="Courier New" w:eastAsia="Times New Roman" w:hAnsi="Courier New" w:cs="Courier New"/>
      <w:sz w:val="20"/>
      <w:szCs w:val="20"/>
    </w:rPr>
  </w:style>
  <w:style w:type="paragraph" w:customStyle="1" w:styleId="IEEEHeading3">
    <w:name w:val="IEEE Heading 3"/>
    <w:basedOn w:val="Normal"/>
    <w:next w:val="Normal"/>
    <w:uiPriority w:val="99"/>
    <w:rsid w:val="000B7673"/>
    <w:pPr>
      <w:numPr>
        <w:numId w:val="8"/>
      </w:numPr>
      <w:adjustRightInd w:val="0"/>
      <w:snapToGrid w:val="0"/>
      <w:spacing w:before="120" w:after="60"/>
      <w:jc w:val="both"/>
    </w:pPr>
    <w:rPr>
      <w:rFonts w:eastAsia="SimSun"/>
      <w:i/>
      <w:szCs w:val="24"/>
      <w:lang w:val="en-AU" w:eastAsia="zh-CN"/>
    </w:rPr>
  </w:style>
  <w:style w:type="character" w:customStyle="1" w:styleId="st1">
    <w:name w:val="st1"/>
    <w:basedOn w:val="DefaultParagraphFont"/>
    <w:rsid w:val="000B7673"/>
  </w:style>
  <w:style w:type="paragraph" w:customStyle="1" w:styleId="IEEETableCaption">
    <w:name w:val="IEEE Table Caption"/>
    <w:basedOn w:val="Normal"/>
    <w:next w:val="Normal"/>
    <w:uiPriority w:val="99"/>
    <w:rsid w:val="000B7673"/>
    <w:pPr>
      <w:spacing w:before="120" w:after="120"/>
      <w:jc w:val="center"/>
    </w:pPr>
    <w:rPr>
      <w:rFonts w:eastAsia="SimSun"/>
      <w:smallCaps/>
      <w:sz w:val="16"/>
      <w:szCs w:val="24"/>
      <w:lang w:val="en-AU" w:eastAsia="zh-CN"/>
    </w:rPr>
  </w:style>
  <w:style w:type="paragraph" w:styleId="BalloonText">
    <w:name w:val="Balloon Text"/>
    <w:basedOn w:val="Normal"/>
    <w:link w:val="BalloonTextChar"/>
    <w:unhideWhenUsed/>
    <w:rsid w:val="005C6660"/>
    <w:rPr>
      <w:rFonts w:ascii="Tahoma" w:hAnsi="Tahoma"/>
      <w:sz w:val="16"/>
      <w:szCs w:val="16"/>
      <w:lang w:bidi="fa-IR"/>
    </w:rPr>
  </w:style>
  <w:style w:type="character" w:customStyle="1" w:styleId="BalloonTextChar">
    <w:name w:val="Balloon Text Char"/>
    <w:link w:val="BalloonText"/>
    <w:rsid w:val="005C6660"/>
    <w:rPr>
      <w:rFonts w:ascii="Tahoma" w:hAnsi="Tahoma" w:cs="Tahoma"/>
      <w:sz w:val="16"/>
      <w:szCs w:val="16"/>
      <w:lang w:val="en-GB"/>
    </w:rPr>
  </w:style>
  <w:style w:type="paragraph" w:styleId="Bibliography">
    <w:name w:val="Bibliography"/>
    <w:basedOn w:val="Normal"/>
    <w:next w:val="Normal"/>
    <w:uiPriority w:val="37"/>
    <w:unhideWhenUsed/>
    <w:rsid w:val="00080CBD"/>
  </w:style>
  <w:style w:type="paragraph" w:customStyle="1" w:styleId="Matn">
    <w:name w:val="Matn"/>
    <w:basedOn w:val="Normal"/>
    <w:link w:val="MatnChar"/>
    <w:qFormat/>
    <w:rsid w:val="00080CBD"/>
    <w:pPr>
      <w:autoSpaceDE w:val="0"/>
      <w:autoSpaceDN w:val="0"/>
      <w:adjustRightInd w:val="0"/>
      <w:ind w:firstLine="547"/>
      <w:jc w:val="both"/>
    </w:pPr>
    <w:rPr>
      <w:rFonts w:eastAsia="Calibri"/>
      <w:lang w:bidi="fa-IR"/>
    </w:rPr>
  </w:style>
  <w:style w:type="character" w:customStyle="1" w:styleId="MatnChar">
    <w:name w:val="Matn Char"/>
    <w:link w:val="Matn"/>
    <w:rsid w:val="00080CBD"/>
    <w:rPr>
      <w:rFonts w:eastAsia="Calibri"/>
    </w:rPr>
  </w:style>
  <w:style w:type="paragraph" w:customStyle="1" w:styleId="Formula">
    <w:name w:val="Formula"/>
    <w:basedOn w:val="ListParagraph"/>
    <w:link w:val="FormulaChar"/>
    <w:uiPriority w:val="99"/>
    <w:qFormat/>
    <w:rsid w:val="00080CBD"/>
    <w:pPr>
      <w:numPr>
        <w:numId w:val="27"/>
      </w:numPr>
      <w:bidi w:val="0"/>
      <w:spacing w:after="0" w:line="240" w:lineRule="auto"/>
      <w:jc w:val="center"/>
    </w:pPr>
    <w:rPr>
      <w:rFonts w:ascii="Times New Roman" w:eastAsia="Times New Roman" w:hAnsi="Times New Roman"/>
      <w:sz w:val="20"/>
      <w:szCs w:val="20"/>
      <w:lang w:bidi="ar-SA"/>
    </w:rPr>
  </w:style>
  <w:style w:type="character" w:customStyle="1" w:styleId="FormulaChar">
    <w:name w:val="Formula Char"/>
    <w:link w:val="Formula"/>
    <w:uiPriority w:val="99"/>
    <w:rsid w:val="00080CBD"/>
    <w:rPr>
      <w:lang w:val="en-GB" w:bidi="ar-SA"/>
    </w:rPr>
  </w:style>
  <w:style w:type="paragraph" w:customStyle="1" w:styleId="moadele">
    <w:name w:val="moadele"/>
    <w:basedOn w:val="Normal"/>
    <w:uiPriority w:val="99"/>
    <w:qFormat/>
    <w:rsid w:val="00080CBD"/>
    <w:pPr>
      <w:spacing w:before="240" w:after="120"/>
    </w:pPr>
    <w:rPr>
      <w:rFonts w:ascii="Calibri" w:hAnsi="Calibri" w:cs="Arial"/>
      <w:position w:val="-60"/>
      <w:sz w:val="22"/>
      <w:szCs w:val="22"/>
      <w:lang w:val="en-US"/>
    </w:rPr>
  </w:style>
  <w:style w:type="character" w:styleId="PlaceholderText">
    <w:name w:val="Placeholder Text"/>
    <w:basedOn w:val="DefaultParagraphFont"/>
    <w:uiPriority w:val="99"/>
    <w:rsid w:val="00933BA4"/>
    <w:rPr>
      <w:color w:val="808080"/>
    </w:rPr>
  </w:style>
  <w:style w:type="paragraph" w:customStyle="1" w:styleId="a1">
    <w:name w:val="زیر تصویر"/>
    <w:uiPriority w:val="99"/>
    <w:qFormat/>
    <w:rsid w:val="00933BA4"/>
    <w:pPr>
      <w:keepLines/>
      <w:spacing w:after="240"/>
      <w:jc w:val="center"/>
    </w:pPr>
    <w:rPr>
      <w:rFonts w:ascii="B Nazanin" w:hAnsi="B Nazanin" w:cs="B Nazanin"/>
      <w:noProof/>
    </w:rPr>
  </w:style>
  <w:style w:type="paragraph" w:customStyle="1" w:styleId="pik">
    <w:name w:val="pik"/>
    <w:basedOn w:val="Caption"/>
    <w:link w:val="pikChar"/>
    <w:autoRedefine/>
    <w:qFormat/>
    <w:rsid w:val="00561676"/>
    <w:pPr>
      <w:keepLines w:val="0"/>
      <w:overflowPunct w:val="0"/>
      <w:autoSpaceDE w:val="0"/>
      <w:autoSpaceDN w:val="0"/>
      <w:adjustRightInd w:val="0"/>
      <w:spacing w:line="240" w:lineRule="auto"/>
      <w:ind w:firstLine="426"/>
      <w:jc w:val="both"/>
      <w:textAlignment w:val="baseline"/>
    </w:pPr>
    <w:rPr>
      <w:rFonts w:cs="B Nazanin"/>
      <w:szCs w:val="16"/>
    </w:rPr>
  </w:style>
  <w:style w:type="character" w:customStyle="1" w:styleId="pikChar">
    <w:name w:val="pik Char"/>
    <w:basedOn w:val="DefaultParagraphFont"/>
    <w:link w:val="pik"/>
    <w:rsid w:val="00561676"/>
    <w:rPr>
      <w:rFonts w:cs="B Nazanin"/>
      <w:sz w:val="16"/>
      <w:szCs w:val="16"/>
      <w:lang w:bidi="ar-SA"/>
    </w:rPr>
  </w:style>
  <w:style w:type="table" w:styleId="TableGrid">
    <w:name w:val="Table Grid"/>
    <w:basedOn w:val="TableNormal"/>
    <w:uiPriority w:val="39"/>
    <w:rsid w:val="00E54011"/>
    <w:rPr>
      <w:rFonts w:ascii="Calibri" w:eastAsia="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ramedFigure">
    <w:name w:val="Framed Figure"/>
    <w:basedOn w:val="Normal"/>
    <w:autoRedefine/>
    <w:uiPriority w:val="99"/>
    <w:rsid w:val="00000557"/>
    <w:pPr>
      <w:framePr w:wrap="around" w:hAnchor="margin" w:xAlign="center" w:yAlign="top"/>
      <w:overflowPunct w:val="0"/>
      <w:autoSpaceDE w:val="0"/>
      <w:autoSpaceDN w:val="0"/>
      <w:bidi/>
      <w:adjustRightInd w:val="0"/>
      <w:ind w:firstLine="396"/>
      <w:jc w:val="center"/>
      <w:textAlignment w:val="baseline"/>
    </w:pPr>
    <w:rPr>
      <w:rFonts w:cs="B Nazanin"/>
      <w:sz w:val="16"/>
      <w:lang w:val="en-US" w:bidi="fa-IR"/>
    </w:rPr>
  </w:style>
  <w:style w:type="paragraph" w:customStyle="1" w:styleId="frame">
    <w:name w:val="frame"/>
    <w:basedOn w:val="Normal"/>
    <w:next w:val="Normal"/>
    <w:link w:val="frameChar"/>
    <w:autoRedefine/>
    <w:qFormat/>
    <w:rsid w:val="00000557"/>
    <w:pPr>
      <w:framePr w:w="7053" w:wrap="notBeside" w:hAnchor="page" w:x="2422" w:yAlign="inside"/>
      <w:bidi/>
      <w:spacing w:after="240"/>
      <w:ind w:left="357"/>
      <w:jc w:val="center"/>
    </w:pPr>
    <w:rPr>
      <w:rFonts w:cs="B Nazanin"/>
      <w:noProof/>
      <w:sz w:val="16"/>
      <w:szCs w:val="16"/>
      <w:lang w:val="en-US" w:bidi="fa-IR"/>
    </w:rPr>
  </w:style>
  <w:style w:type="character" w:customStyle="1" w:styleId="frameChar">
    <w:name w:val="frame Char"/>
    <w:basedOn w:val="DefaultParagraphFont"/>
    <w:link w:val="frame"/>
    <w:rsid w:val="00000557"/>
    <w:rPr>
      <w:rFonts w:cs="B Nazanin"/>
      <w:noProof/>
      <w:sz w:val="16"/>
      <w:szCs w:val="16"/>
      <w:lang w:bidi="fa-IR"/>
    </w:rPr>
  </w:style>
  <w:style w:type="paragraph" w:styleId="BodyText">
    <w:name w:val="Body Text"/>
    <w:basedOn w:val="Normal"/>
    <w:link w:val="BodyTextChar"/>
    <w:uiPriority w:val="99"/>
    <w:qFormat/>
    <w:rsid w:val="00817A78"/>
    <w:pPr>
      <w:spacing w:after="120" w:line="228" w:lineRule="auto"/>
      <w:ind w:firstLine="288"/>
      <w:jc w:val="both"/>
    </w:pPr>
    <w:rPr>
      <w:rFonts w:eastAsia="SimSun"/>
      <w:spacing w:val="-1"/>
      <w:lang w:val="en-US"/>
    </w:rPr>
  </w:style>
  <w:style w:type="character" w:customStyle="1" w:styleId="BodyTextChar">
    <w:name w:val="Body Text Char"/>
    <w:basedOn w:val="DefaultParagraphFont"/>
    <w:link w:val="BodyText"/>
    <w:uiPriority w:val="99"/>
    <w:rsid w:val="00817A78"/>
    <w:rPr>
      <w:rFonts w:eastAsia="SimSun"/>
      <w:spacing w:val="-1"/>
    </w:rPr>
  </w:style>
  <w:style w:type="character" w:customStyle="1" w:styleId="apple-converted-space">
    <w:name w:val="apple-converted-space"/>
    <w:basedOn w:val="DefaultParagraphFont"/>
    <w:rsid w:val="00476E40"/>
  </w:style>
  <w:style w:type="character" w:customStyle="1" w:styleId="il">
    <w:name w:val="il"/>
    <w:basedOn w:val="DefaultParagraphFont"/>
    <w:rsid w:val="00DE62AA"/>
  </w:style>
  <w:style w:type="paragraph" w:customStyle="1" w:styleId="Default">
    <w:name w:val="Default"/>
    <w:rsid w:val="007C6910"/>
    <w:pPr>
      <w:autoSpaceDE w:val="0"/>
      <w:autoSpaceDN w:val="0"/>
      <w:adjustRightInd w:val="0"/>
    </w:pPr>
    <w:rPr>
      <w:rFonts w:ascii="Microsoft JhengHei" w:eastAsia="Calibri" w:hAnsi="Microsoft JhengHei" w:cs="Microsoft JhengHei"/>
      <w:color w:val="000000"/>
      <w:sz w:val="24"/>
      <w:szCs w:val="24"/>
      <w:lang w:bidi="ar-SA"/>
    </w:rPr>
  </w:style>
  <w:style w:type="paragraph" w:styleId="NoSpacing">
    <w:name w:val="No Spacing"/>
    <w:basedOn w:val="Normal"/>
    <w:link w:val="NoSpacingChar"/>
    <w:uiPriority w:val="1"/>
    <w:qFormat/>
    <w:rsid w:val="00883EB9"/>
    <w:pPr>
      <w:spacing w:before="360" w:after="360" w:line="276" w:lineRule="auto"/>
      <w:ind w:firstLine="360"/>
      <w:jc w:val="center"/>
    </w:pPr>
    <w:rPr>
      <w:rFonts w:eastAsia="Calibri"/>
      <w:b/>
      <w:bCs/>
      <w:lang w:eastAsia="pt-PT"/>
    </w:rPr>
  </w:style>
  <w:style w:type="character" w:customStyle="1" w:styleId="NoSpacingChar">
    <w:name w:val="No Spacing Char"/>
    <w:link w:val="NoSpacing"/>
    <w:uiPriority w:val="1"/>
    <w:rsid w:val="00DC5C49"/>
    <w:rPr>
      <w:rFonts w:eastAsia="Calibri"/>
      <w:b/>
      <w:bCs/>
      <w:lang w:eastAsia="pt-PT" w:bidi="ar-SA"/>
    </w:rPr>
  </w:style>
  <w:style w:type="character" w:styleId="HTMLCite">
    <w:name w:val="HTML Cite"/>
    <w:basedOn w:val="DefaultParagraphFont"/>
    <w:uiPriority w:val="99"/>
    <w:semiHidden/>
    <w:unhideWhenUsed/>
    <w:rsid w:val="00137689"/>
    <w:rPr>
      <w:i/>
      <w:iCs/>
    </w:rPr>
  </w:style>
  <w:style w:type="table" w:customStyle="1" w:styleId="LightShading1">
    <w:name w:val="Light Shading1"/>
    <w:basedOn w:val="TableNormal"/>
    <w:uiPriority w:val="60"/>
    <w:rsid w:val="003509CB"/>
    <w:rPr>
      <w:rFonts w:ascii="Calibri" w:eastAsia="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alt-edited1">
    <w:name w:val="alt-edited1"/>
    <w:rsid w:val="0061196D"/>
    <w:rPr>
      <w:color w:val="4D90F0"/>
    </w:rPr>
  </w:style>
  <w:style w:type="character" w:customStyle="1" w:styleId="longtext">
    <w:name w:val="long_text"/>
    <w:rsid w:val="0061196D"/>
  </w:style>
  <w:style w:type="paragraph" w:customStyle="1" w:styleId="StyleListParagraphComplexBNazanin">
    <w:name w:val="Style List Paragraph + (Complex) B Nazanin"/>
    <w:basedOn w:val="ListParagraph"/>
    <w:uiPriority w:val="99"/>
    <w:rsid w:val="0061196D"/>
    <w:pPr>
      <w:bidi w:val="0"/>
      <w:spacing w:line="240" w:lineRule="auto"/>
    </w:pPr>
    <w:rPr>
      <w:rFonts w:ascii="Times New Roman" w:eastAsia="Times New Roman" w:hAnsi="Times New Roman" w:cs="B Nazanin"/>
      <w:lang w:eastAsia="ko-KR" w:bidi="ar-SA"/>
    </w:rPr>
  </w:style>
  <w:style w:type="table" w:customStyle="1" w:styleId="TableGrid1">
    <w:name w:val="Table Grid1"/>
    <w:basedOn w:val="TableNormal"/>
    <w:next w:val="TableGrid"/>
    <w:uiPriority w:val="39"/>
    <w:rsid w:val="00CC19B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1">
    <w:name w:val="head 1"/>
    <w:basedOn w:val="Els-1storder-head"/>
    <w:link w:val="head1Char"/>
    <w:qFormat/>
    <w:rsid w:val="00F53B51"/>
    <w:pPr>
      <w:spacing w:before="200" w:after="120"/>
    </w:pPr>
  </w:style>
  <w:style w:type="character" w:customStyle="1" w:styleId="head1Char">
    <w:name w:val="head 1 Char"/>
    <w:basedOn w:val="Els-1storder-headChar"/>
    <w:link w:val="head1"/>
    <w:rsid w:val="00F53B51"/>
    <w:rPr>
      <w:b/>
      <w:lang w:val="en-US" w:eastAsia="en-US" w:bidi="ar-SA"/>
    </w:rPr>
  </w:style>
  <w:style w:type="paragraph" w:customStyle="1" w:styleId="head2">
    <w:name w:val="head 2"/>
    <w:basedOn w:val="Heading2"/>
    <w:link w:val="head2Char"/>
    <w:uiPriority w:val="99"/>
    <w:qFormat/>
    <w:rsid w:val="00F53B51"/>
    <w:pPr>
      <w:keepNext w:val="0"/>
      <w:numPr>
        <w:numId w:val="9"/>
      </w:numPr>
      <w:spacing w:before="200" w:after="120"/>
      <w:contextualSpacing/>
    </w:pPr>
    <w:rPr>
      <w:b w:val="0"/>
      <w:bCs w:val="0"/>
    </w:rPr>
  </w:style>
  <w:style w:type="character" w:customStyle="1" w:styleId="head2Char">
    <w:name w:val="head 2 Char"/>
    <w:basedOn w:val="Heading2Char"/>
    <w:link w:val="head2"/>
    <w:uiPriority w:val="99"/>
    <w:rsid w:val="00F53B51"/>
    <w:rPr>
      <w:rFonts w:ascii="Arial" w:hAnsi="Arial" w:cs="Arial"/>
      <w:b w:val="0"/>
      <w:bCs w:val="0"/>
      <w:i/>
      <w:iCs/>
      <w:sz w:val="28"/>
      <w:szCs w:val="28"/>
      <w:lang w:val="en-GB" w:bidi="ar-SA"/>
    </w:rPr>
  </w:style>
  <w:style w:type="paragraph" w:customStyle="1" w:styleId="head31">
    <w:name w:val="head 3.1"/>
    <w:basedOn w:val="head2"/>
    <w:link w:val="head31Char"/>
    <w:uiPriority w:val="99"/>
    <w:qFormat/>
    <w:rsid w:val="00F53B51"/>
    <w:pPr>
      <w:numPr>
        <w:numId w:val="10"/>
      </w:numPr>
    </w:pPr>
  </w:style>
  <w:style w:type="character" w:customStyle="1" w:styleId="head31Char">
    <w:name w:val="head 3.1 Char"/>
    <w:basedOn w:val="head2Char"/>
    <w:link w:val="head31"/>
    <w:uiPriority w:val="99"/>
    <w:rsid w:val="00F53B51"/>
    <w:rPr>
      <w:rFonts w:ascii="Arial" w:hAnsi="Arial" w:cs="Arial"/>
      <w:b w:val="0"/>
      <w:bCs w:val="0"/>
      <w:i/>
      <w:iCs/>
      <w:sz w:val="28"/>
      <w:szCs w:val="28"/>
      <w:lang w:val="en-GB" w:bidi="ar-SA"/>
    </w:rPr>
  </w:style>
  <w:style w:type="paragraph" w:customStyle="1" w:styleId="captionfiq">
    <w:name w:val="caption fiq"/>
    <w:basedOn w:val="Matn"/>
    <w:link w:val="captionfiqChar"/>
    <w:qFormat/>
    <w:rsid w:val="00F53B51"/>
    <w:pPr>
      <w:spacing w:after="120"/>
      <w:ind w:firstLine="0"/>
    </w:pPr>
    <w:rPr>
      <w:sz w:val="16"/>
      <w:szCs w:val="16"/>
    </w:rPr>
  </w:style>
  <w:style w:type="character" w:customStyle="1" w:styleId="captionfiqChar">
    <w:name w:val="caption fiq Char"/>
    <w:basedOn w:val="MatnChar"/>
    <w:link w:val="captionfiq"/>
    <w:rsid w:val="00F53B51"/>
    <w:rPr>
      <w:rFonts w:eastAsia="Calibri"/>
      <w:sz w:val="16"/>
      <w:szCs w:val="16"/>
      <w:lang w:val="en-GB"/>
    </w:rPr>
  </w:style>
  <w:style w:type="paragraph" w:customStyle="1" w:styleId="table">
    <w:name w:val="table"/>
    <w:basedOn w:val="Normal"/>
    <w:link w:val="tableChar"/>
    <w:qFormat/>
    <w:rsid w:val="00F53B51"/>
    <w:pPr>
      <w:overflowPunct w:val="0"/>
      <w:autoSpaceDE w:val="0"/>
      <w:autoSpaceDN w:val="0"/>
      <w:adjustRightInd w:val="0"/>
      <w:spacing w:before="200"/>
      <w:ind w:left="360" w:right="74" w:hanging="360"/>
      <w:jc w:val="center"/>
      <w:textAlignment w:val="baseline"/>
    </w:pPr>
    <w:rPr>
      <w:sz w:val="16"/>
      <w:szCs w:val="16"/>
    </w:rPr>
  </w:style>
  <w:style w:type="character" w:customStyle="1" w:styleId="tableChar">
    <w:name w:val="table Char"/>
    <w:basedOn w:val="DefaultParagraphFont"/>
    <w:link w:val="table"/>
    <w:rsid w:val="00F53B51"/>
    <w:rPr>
      <w:sz w:val="16"/>
      <w:szCs w:val="16"/>
      <w:lang w:val="en-GB" w:bidi="ar-SA"/>
    </w:rPr>
  </w:style>
  <w:style w:type="paragraph" w:customStyle="1" w:styleId="jadvalnatayej">
    <w:name w:val="jadval natayej"/>
    <w:basedOn w:val="Normal"/>
    <w:link w:val="jadvalnatayejChar"/>
    <w:qFormat/>
    <w:rsid w:val="00F53B51"/>
    <w:pPr>
      <w:jc w:val="center"/>
    </w:pPr>
    <w:rPr>
      <w:rFonts w:ascii="Calibri" w:hAnsi="Calibri" w:cs="B Nazanin"/>
      <w:i/>
      <w:iCs/>
      <w:color w:val="000000"/>
      <w:sz w:val="14"/>
      <w:szCs w:val="14"/>
    </w:rPr>
  </w:style>
  <w:style w:type="character" w:customStyle="1" w:styleId="jadvalnatayejChar">
    <w:name w:val="jadval natayej Char"/>
    <w:basedOn w:val="DefaultParagraphFont"/>
    <w:link w:val="jadvalnatayej"/>
    <w:rsid w:val="00F53B51"/>
    <w:rPr>
      <w:rFonts w:ascii="Calibri" w:hAnsi="Calibri" w:cs="B Nazanin"/>
      <w:i/>
      <w:iCs/>
      <w:color w:val="000000"/>
      <w:sz w:val="14"/>
      <w:szCs w:val="14"/>
      <w:lang w:val="en-GB"/>
    </w:rPr>
  </w:style>
  <w:style w:type="paragraph" w:styleId="EndnoteText">
    <w:name w:val="endnote text"/>
    <w:basedOn w:val="Normal"/>
    <w:link w:val="EndnoteTextChar"/>
    <w:uiPriority w:val="99"/>
    <w:unhideWhenUsed/>
    <w:rsid w:val="00F53B51"/>
  </w:style>
  <w:style w:type="character" w:customStyle="1" w:styleId="EndnoteTextChar">
    <w:name w:val="Endnote Text Char"/>
    <w:basedOn w:val="DefaultParagraphFont"/>
    <w:link w:val="EndnoteText"/>
    <w:uiPriority w:val="99"/>
    <w:rsid w:val="00F53B51"/>
    <w:rPr>
      <w:lang w:val="en-GB"/>
    </w:rPr>
  </w:style>
  <w:style w:type="paragraph" w:styleId="NormalWeb">
    <w:name w:val="Normal (Web)"/>
    <w:basedOn w:val="Normal"/>
    <w:uiPriority w:val="99"/>
    <w:unhideWhenUsed/>
    <w:rsid w:val="00130CEC"/>
    <w:pPr>
      <w:spacing w:before="100" w:beforeAutospacing="1" w:after="100" w:afterAutospacing="1"/>
    </w:pPr>
    <w:rPr>
      <w:sz w:val="24"/>
      <w:szCs w:val="24"/>
      <w:lang w:val="en-US" w:bidi="fa-IR"/>
    </w:rPr>
  </w:style>
  <w:style w:type="paragraph" w:customStyle="1" w:styleId="a2">
    <w:name w:val="جدول"/>
    <w:basedOn w:val="Normal"/>
    <w:link w:val="a3"/>
    <w:qFormat/>
    <w:rsid w:val="00130CEC"/>
    <w:pPr>
      <w:widowControl w:val="0"/>
      <w:bidi/>
      <w:spacing w:line="0" w:lineRule="atLeast"/>
      <w:jc w:val="center"/>
    </w:pPr>
    <w:rPr>
      <w:rFonts w:eastAsia="Calibri" w:cs="B Lotus"/>
      <w:lang w:val="en-US"/>
    </w:rPr>
  </w:style>
  <w:style w:type="character" w:customStyle="1" w:styleId="a3">
    <w:name w:val="جدول نویسه"/>
    <w:basedOn w:val="DefaultParagraphFont"/>
    <w:link w:val="a2"/>
    <w:rsid w:val="00130CEC"/>
    <w:rPr>
      <w:rFonts w:eastAsia="Calibri" w:cs="B Lotus"/>
    </w:rPr>
  </w:style>
  <w:style w:type="paragraph" w:customStyle="1" w:styleId="headingme">
    <w:name w:val="headingme"/>
    <w:basedOn w:val="Normal"/>
    <w:link w:val="headingmeChar"/>
    <w:autoRedefine/>
    <w:uiPriority w:val="99"/>
    <w:qFormat/>
    <w:rsid w:val="00DD0658"/>
    <w:pPr>
      <w:numPr>
        <w:numId w:val="11"/>
      </w:numPr>
      <w:bidi/>
      <w:jc w:val="both"/>
    </w:pPr>
    <w:rPr>
      <w:rFonts w:ascii="B Nazanin" w:hAnsi="B Nazanin" w:cs="B Nazanin"/>
      <w:lang w:val="en-US" w:bidi="fa-IR"/>
    </w:rPr>
  </w:style>
  <w:style w:type="character" w:customStyle="1" w:styleId="headingmeChar">
    <w:name w:val="headingme Char"/>
    <w:basedOn w:val="DefaultParagraphFont"/>
    <w:link w:val="headingme"/>
    <w:uiPriority w:val="99"/>
    <w:rsid w:val="00DD0658"/>
    <w:rPr>
      <w:rFonts w:ascii="B Nazanin" w:hAnsi="B Nazanin" w:cs="B Nazanin"/>
    </w:rPr>
  </w:style>
  <w:style w:type="character" w:customStyle="1" w:styleId="email">
    <w:name w:val="email"/>
    <w:basedOn w:val="DefaultParagraphFont"/>
    <w:rsid w:val="00DD0658"/>
  </w:style>
  <w:style w:type="paragraph" w:customStyle="1" w:styleId="papersubtitle">
    <w:name w:val="paper subtitle"/>
    <w:uiPriority w:val="99"/>
    <w:rsid w:val="00DD0658"/>
    <w:pPr>
      <w:spacing w:after="120"/>
      <w:jc w:val="center"/>
    </w:pPr>
    <w:rPr>
      <w:rFonts w:eastAsia="MS Mincho"/>
      <w:noProof/>
      <w:sz w:val="28"/>
      <w:szCs w:val="28"/>
      <w:lang w:bidi="ar-SA"/>
    </w:rPr>
  </w:style>
  <w:style w:type="character" w:customStyle="1" w:styleId="c5">
    <w:name w:val="c5"/>
    <w:basedOn w:val="DefaultParagraphFont"/>
    <w:rsid w:val="000627F2"/>
    <w:rPr>
      <w:rFonts w:ascii="Arial" w:hAnsi="Arial" w:cs="Arial" w:hint="default"/>
    </w:rPr>
  </w:style>
  <w:style w:type="character" w:customStyle="1" w:styleId="c4">
    <w:name w:val="c4"/>
    <w:basedOn w:val="DefaultParagraphFont"/>
    <w:rsid w:val="000627F2"/>
    <w:rPr>
      <w:rFonts w:ascii="Arial" w:hAnsi="Arial" w:cs="Arial" w:hint="default"/>
      <w:b/>
      <w:bCs/>
      <w:i/>
      <w:iCs/>
    </w:rPr>
  </w:style>
  <w:style w:type="character" w:customStyle="1" w:styleId="c10">
    <w:name w:val="c10"/>
    <w:basedOn w:val="DefaultParagraphFont"/>
    <w:rsid w:val="000627F2"/>
    <w:rPr>
      <w:b/>
      <w:bCs/>
      <w:i/>
      <w:iCs/>
    </w:rPr>
  </w:style>
  <w:style w:type="character" w:styleId="Strong">
    <w:name w:val="Strong"/>
    <w:basedOn w:val="DefaultParagraphFont"/>
    <w:uiPriority w:val="22"/>
    <w:qFormat/>
    <w:rsid w:val="0070219B"/>
    <w:rPr>
      <w:b/>
      <w:bCs/>
    </w:rPr>
  </w:style>
  <w:style w:type="paragraph" w:styleId="BodyTextIndent2">
    <w:name w:val="Body Text Indent 2"/>
    <w:basedOn w:val="Normal"/>
    <w:link w:val="BodyTextIndent2Char"/>
    <w:unhideWhenUsed/>
    <w:rsid w:val="00285592"/>
    <w:pPr>
      <w:spacing w:after="120" w:line="480" w:lineRule="auto"/>
      <w:ind w:left="283"/>
    </w:pPr>
  </w:style>
  <w:style w:type="character" w:customStyle="1" w:styleId="BodyTextIndent2Char">
    <w:name w:val="Body Text Indent 2 Char"/>
    <w:basedOn w:val="DefaultParagraphFont"/>
    <w:link w:val="BodyTextIndent2"/>
    <w:uiPriority w:val="99"/>
    <w:rsid w:val="00285592"/>
    <w:rPr>
      <w:lang w:val="en-GB"/>
    </w:rPr>
  </w:style>
  <w:style w:type="paragraph" w:styleId="HTMLPreformatted">
    <w:name w:val="HTML Preformatted"/>
    <w:basedOn w:val="Normal"/>
    <w:link w:val="HTMLPreformattedChar"/>
    <w:uiPriority w:val="99"/>
    <w:unhideWhenUsed/>
    <w:rsid w:val="002855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MS Mincho" w:hAnsi="Courier New"/>
      <w:lang w:val="en-US"/>
    </w:rPr>
  </w:style>
  <w:style w:type="character" w:customStyle="1" w:styleId="HTMLPreformattedChar">
    <w:name w:val="HTML Preformatted Char"/>
    <w:basedOn w:val="DefaultParagraphFont"/>
    <w:link w:val="HTMLPreformatted"/>
    <w:uiPriority w:val="99"/>
    <w:rsid w:val="00285592"/>
    <w:rPr>
      <w:rFonts w:ascii="Courier New" w:eastAsia="MS Mincho" w:hAnsi="Courier New"/>
    </w:rPr>
  </w:style>
  <w:style w:type="paragraph" w:customStyle="1" w:styleId="Footnote0">
    <w:name w:val="Footnote"/>
    <w:basedOn w:val="Normal"/>
    <w:uiPriority w:val="99"/>
    <w:rsid w:val="00285592"/>
    <w:pPr>
      <w:jc w:val="both"/>
    </w:pPr>
    <w:rPr>
      <w:rFonts w:eastAsia="MS Mincho"/>
      <w:sz w:val="16"/>
      <w:lang w:val="en-US"/>
    </w:rPr>
  </w:style>
  <w:style w:type="paragraph" w:styleId="BodyTextIndent">
    <w:name w:val="Body Text Indent"/>
    <w:basedOn w:val="Normal"/>
    <w:link w:val="BodyTextIndentChar"/>
    <w:rsid w:val="00285592"/>
    <w:pPr>
      <w:ind w:firstLine="245"/>
      <w:jc w:val="both"/>
    </w:pPr>
    <w:rPr>
      <w:rFonts w:eastAsia="MS Mincho"/>
      <w:lang w:val="en-US"/>
    </w:rPr>
  </w:style>
  <w:style w:type="character" w:customStyle="1" w:styleId="BodyTextIndentChar">
    <w:name w:val="Body Text Indent Char"/>
    <w:basedOn w:val="DefaultParagraphFont"/>
    <w:link w:val="BodyTextIndent"/>
    <w:rsid w:val="00285592"/>
    <w:rPr>
      <w:rFonts w:eastAsia="MS Mincho"/>
    </w:rPr>
  </w:style>
  <w:style w:type="paragraph" w:customStyle="1" w:styleId="Author">
    <w:name w:val="Author"/>
    <w:basedOn w:val="Normal"/>
    <w:rsid w:val="00285592"/>
    <w:pPr>
      <w:jc w:val="center"/>
    </w:pPr>
    <w:rPr>
      <w:rFonts w:eastAsia="MS Mincho"/>
      <w:sz w:val="24"/>
      <w:lang w:val="en-US"/>
    </w:rPr>
  </w:style>
  <w:style w:type="paragraph" w:customStyle="1" w:styleId="PageNumber1">
    <w:name w:val="Page Number1"/>
    <w:basedOn w:val="Normal"/>
    <w:uiPriority w:val="99"/>
    <w:rsid w:val="00285592"/>
    <w:pPr>
      <w:jc w:val="center"/>
    </w:pPr>
    <w:rPr>
      <w:rFonts w:ascii="Times" w:eastAsia="MS Mincho" w:hAnsi="Times"/>
      <w:lang w:val="en-US"/>
    </w:rPr>
  </w:style>
  <w:style w:type="paragraph" w:customStyle="1" w:styleId="AbstractText">
    <w:name w:val="Abstract Text"/>
    <w:basedOn w:val="BodyTextIndent2"/>
    <w:rsid w:val="00285592"/>
    <w:pPr>
      <w:spacing w:after="0" w:line="240" w:lineRule="auto"/>
      <w:ind w:left="0" w:firstLine="245"/>
      <w:jc w:val="both"/>
    </w:pPr>
    <w:rPr>
      <w:rFonts w:eastAsia="MS Mincho"/>
      <w:i/>
      <w:lang w:val="en-US"/>
    </w:rPr>
  </w:style>
  <w:style w:type="paragraph" w:customStyle="1" w:styleId="Affiliation">
    <w:name w:val="Affiliation"/>
    <w:basedOn w:val="Normal"/>
    <w:link w:val="AffiliationChar"/>
    <w:rsid w:val="00285592"/>
    <w:pPr>
      <w:jc w:val="center"/>
    </w:pPr>
    <w:rPr>
      <w:rFonts w:eastAsia="MS Mincho"/>
      <w:i/>
      <w:sz w:val="24"/>
      <w:lang w:val="en-US"/>
    </w:rPr>
  </w:style>
  <w:style w:type="character" w:customStyle="1" w:styleId="AffiliationChar">
    <w:name w:val="Affiliation Char"/>
    <w:link w:val="Affiliation"/>
    <w:uiPriority w:val="99"/>
    <w:rsid w:val="00F0595A"/>
    <w:rPr>
      <w:rFonts w:eastAsia="MS Mincho"/>
      <w:i/>
      <w:sz w:val="24"/>
      <w:lang w:bidi="ar-SA"/>
    </w:rPr>
  </w:style>
  <w:style w:type="paragraph" w:customStyle="1" w:styleId="AbstractTitle">
    <w:name w:val="Abstract Title"/>
    <w:basedOn w:val="Normal"/>
    <w:uiPriority w:val="99"/>
    <w:rsid w:val="00285592"/>
    <w:pPr>
      <w:jc w:val="center"/>
    </w:pPr>
    <w:rPr>
      <w:rFonts w:eastAsia="MS Mincho"/>
      <w:b/>
      <w:sz w:val="24"/>
      <w:lang w:val="en-US"/>
    </w:rPr>
  </w:style>
  <w:style w:type="paragraph" w:customStyle="1" w:styleId="FigureandCaptionCaptions">
    <w:name w:val="Figure and Caption Captions"/>
    <w:basedOn w:val="Normal"/>
    <w:uiPriority w:val="99"/>
    <w:rsid w:val="00285592"/>
    <w:pPr>
      <w:jc w:val="both"/>
    </w:pPr>
    <w:rPr>
      <w:rFonts w:ascii="Helvetica" w:eastAsia="MS Mincho" w:hAnsi="Helvetica"/>
      <w:b/>
      <w:lang w:val="en-US"/>
    </w:rPr>
  </w:style>
  <w:style w:type="paragraph" w:customStyle="1" w:styleId="Callouts">
    <w:name w:val="Callouts"/>
    <w:basedOn w:val="Normal"/>
    <w:uiPriority w:val="99"/>
    <w:rsid w:val="00285592"/>
    <w:pPr>
      <w:jc w:val="both"/>
    </w:pPr>
    <w:rPr>
      <w:rFonts w:ascii="Helvetica" w:eastAsia="MS Mincho" w:hAnsi="Helvetica"/>
      <w:sz w:val="18"/>
      <w:lang w:val="en-US"/>
    </w:rPr>
  </w:style>
  <w:style w:type="paragraph" w:customStyle="1" w:styleId="MTDisplayEquation">
    <w:name w:val="MTDisplayEquation"/>
    <w:basedOn w:val="Normal"/>
    <w:next w:val="Normal"/>
    <w:link w:val="MTDisplayEquationChar"/>
    <w:rsid w:val="00285592"/>
    <w:pPr>
      <w:widowControl w:val="0"/>
      <w:tabs>
        <w:tab w:val="center" w:pos="2380"/>
        <w:tab w:val="right" w:pos="4760"/>
      </w:tabs>
      <w:spacing w:line="234" w:lineRule="exact"/>
      <w:ind w:firstLine="270"/>
      <w:jc w:val="both"/>
    </w:pPr>
    <w:rPr>
      <w:rFonts w:eastAsia="MS Mincho"/>
      <w:kern w:val="2"/>
      <w:lang w:val="en-US" w:eastAsia="ja-JP"/>
    </w:rPr>
  </w:style>
  <w:style w:type="character" w:customStyle="1" w:styleId="MTDisplayEquationChar">
    <w:name w:val="MTDisplayEquation Char"/>
    <w:basedOn w:val="DefaultParagraphFont"/>
    <w:link w:val="MTDisplayEquation"/>
    <w:rsid w:val="00285592"/>
    <w:rPr>
      <w:rFonts w:eastAsia="MS Mincho"/>
      <w:kern w:val="2"/>
      <w:lang w:eastAsia="ja-JP"/>
    </w:rPr>
  </w:style>
  <w:style w:type="paragraph" w:styleId="BodyText2">
    <w:name w:val="Body Text 2"/>
    <w:basedOn w:val="Normal"/>
    <w:link w:val="BodyText2Char"/>
    <w:uiPriority w:val="99"/>
    <w:rsid w:val="00285592"/>
    <w:pPr>
      <w:spacing w:after="120" w:line="480" w:lineRule="auto"/>
      <w:jc w:val="both"/>
    </w:pPr>
    <w:rPr>
      <w:rFonts w:eastAsia="MS Mincho"/>
      <w:lang w:val="en-US"/>
    </w:rPr>
  </w:style>
  <w:style w:type="character" w:customStyle="1" w:styleId="BodyText2Char">
    <w:name w:val="Body Text 2 Char"/>
    <w:basedOn w:val="DefaultParagraphFont"/>
    <w:link w:val="BodyText2"/>
    <w:uiPriority w:val="99"/>
    <w:rsid w:val="00285592"/>
    <w:rPr>
      <w:rFonts w:eastAsia="MS Mincho"/>
    </w:rPr>
  </w:style>
  <w:style w:type="paragraph" w:customStyle="1" w:styleId="body">
    <w:name w:val="body"/>
    <w:basedOn w:val="Normal"/>
    <w:uiPriority w:val="99"/>
    <w:rsid w:val="00285592"/>
    <w:pPr>
      <w:widowControl w:val="0"/>
      <w:tabs>
        <w:tab w:val="left" w:pos="400"/>
      </w:tabs>
      <w:spacing w:line="234" w:lineRule="exact"/>
      <w:jc w:val="both"/>
    </w:pPr>
    <w:rPr>
      <w:rFonts w:eastAsia="MS Mincho"/>
      <w:kern w:val="2"/>
      <w:lang w:val="en-US" w:eastAsia="ja-JP"/>
    </w:rPr>
  </w:style>
  <w:style w:type="paragraph" w:customStyle="1" w:styleId="tablecolhead">
    <w:name w:val="table col head"/>
    <w:basedOn w:val="Normal"/>
    <w:uiPriority w:val="99"/>
    <w:rsid w:val="00285592"/>
    <w:pPr>
      <w:jc w:val="center"/>
    </w:pPr>
    <w:rPr>
      <w:b/>
      <w:bCs/>
      <w:sz w:val="16"/>
      <w:szCs w:val="16"/>
      <w:lang w:val="en-US"/>
    </w:rPr>
  </w:style>
  <w:style w:type="paragraph" w:customStyle="1" w:styleId="tablecolsubhead">
    <w:name w:val="table col subhead"/>
    <w:basedOn w:val="tablecolhead"/>
    <w:uiPriority w:val="99"/>
    <w:rsid w:val="00285592"/>
    <w:pPr>
      <w:ind w:left="360" w:hanging="360"/>
    </w:pPr>
    <w:rPr>
      <w:i/>
      <w:iCs/>
      <w:sz w:val="15"/>
      <w:szCs w:val="15"/>
    </w:rPr>
  </w:style>
  <w:style w:type="paragraph" w:customStyle="1" w:styleId="tablecopy">
    <w:name w:val="table copy"/>
    <w:uiPriority w:val="99"/>
    <w:rsid w:val="00285592"/>
    <w:pPr>
      <w:jc w:val="both"/>
    </w:pPr>
    <w:rPr>
      <w:noProof/>
      <w:sz w:val="16"/>
      <w:szCs w:val="16"/>
      <w:lang w:bidi="ar-SA"/>
    </w:rPr>
  </w:style>
  <w:style w:type="paragraph" w:customStyle="1" w:styleId="tablehead">
    <w:name w:val="table head"/>
    <w:link w:val="tableheadChar"/>
    <w:uiPriority w:val="99"/>
    <w:rsid w:val="00285592"/>
    <w:pPr>
      <w:numPr>
        <w:numId w:val="12"/>
      </w:numPr>
      <w:spacing w:before="240" w:after="120" w:line="216" w:lineRule="auto"/>
      <w:jc w:val="center"/>
    </w:pPr>
    <w:rPr>
      <w:smallCaps/>
      <w:noProof/>
      <w:sz w:val="16"/>
      <w:szCs w:val="16"/>
      <w:lang w:bidi="ar-SA"/>
    </w:rPr>
  </w:style>
  <w:style w:type="character" w:customStyle="1" w:styleId="tableheadChar">
    <w:name w:val="table head Char"/>
    <w:link w:val="tablehead"/>
    <w:uiPriority w:val="99"/>
    <w:rsid w:val="00F0595A"/>
    <w:rPr>
      <w:smallCaps/>
      <w:noProof/>
      <w:sz w:val="16"/>
      <w:szCs w:val="16"/>
      <w:lang w:bidi="ar-SA"/>
    </w:rPr>
  </w:style>
  <w:style w:type="paragraph" w:customStyle="1" w:styleId="figurecaption0">
    <w:name w:val="figure caption"/>
    <w:link w:val="figurecaptionChar0"/>
    <w:rsid w:val="00285592"/>
    <w:pPr>
      <w:tabs>
        <w:tab w:val="left" w:pos="533"/>
      </w:tabs>
      <w:spacing w:before="80" w:after="200"/>
      <w:ind w:left="360" w:hanging="360"/>
      <w:jc w:val="both"/>
    </w:pPr>
    <w:rPr>
      <w:noProof/>
      <w:sz w:val="16"/>
      <w:szCs w:val="16"/>
      <w:lang w:bidi="ar-SA"/>
    </w:rPr>
  </w:style>
  <w:style w:type="character" w:customStyle="1" w:styleId="figurecaptionChar0">
    <w:name w:val="figure caption Char"/>
    <w:basedOn w:val="DefaultParagraphFont"/>
    <w:link w:val="figurecaption0"/>
    <w:rsid w:val="00B62948"/>
    <w:rPr>
      <w:noProof/>
      <w:sz w:val="16"/>
      <w:szCs w:val="16"/>
      <w:lang w:val="en-US" w:eastAsia="en-US" w:bidi="ar-SA"/>
    </w:rPr>
  </w:style>
  <w:style w:type="paragraph" w:customStyle="1" w:styleId="EndNoteBibliographyTitle">
    <w:name w:val="EndNote Bibliography Title"/>
    <w:basedOn w:val="Normal"/>
    <w:link w:val="EndNoteBibliographyTitleChar"/>
    <w:rsid w:val="00285592"/>
    <w:pPr>
      <w:jc w:val="center"/>
    </w:pPr>
    <w:rPr>
      <w:noProof/>
      <w:kern w:val="28"/>
      <w:lang w:val="en-US" w:bidi="fa-IR"/>
    </w:rPr>
  </w:style>
  <w:style w:type="character" w:customStyle="1" w:styleId="EndNoteBibliographyTitleChar">
    <w:name w:val="EndNote Bibliography Title Char"/>
    <w:basedOn w:val="HeadingChar"/>
    <w:link w:val="EndNoteBibliographyTitle"/>
    <w:rsid w:val="00285592"/>
    <w:rPr>
      <w:b w:val="0"/>
      <w:bCs w:val="0"/>
      <w:noProof/>
      <w:kern w:val="28"/>
      <w:lang w:bidi="fa-IR"/>
    </w:rPr>
  </w:style>
  <w:style w:type="paragraph" w:customStyle="1" w:styleId="EndNoteBibliography">
    <w:name w:val="EndNote Bibliography"/>
    <w:basedOn w:val="Normal"/>
    <w:link w:val="EndNoteBibliographyChar"/>
    <w:rsid w:val="00285592"/>
    <w:pPr>
      <w:jc w:val="both"/>
    </w:pPr>
    <w:rPr>
      <w:noProof/>
      <w:kern w:val="28"/>
      <w:lang w:val="en-US" w:bidi="fa-IR"/>
    </w:rPr>
  </w:style>
  <w:style w:type="character" w:customStyle="1" w:styleId="EndNoteBibliographyChar">
    <w:name w:val="EndNote Bibliography Char"/>
    <w:basedOn w:val="HeadingChar"/>
    <w:link w:val="EndNoteBibliography"/>
    <w:rsid w:val="00285592"/>
    <w:rPr>
      <w:b w:val="0"/>
      <w:bCs w:val="0"/>
      <w:noProof/>
      <w:kern w:val="28"/>
      <w:lang w:bidi="fa-IR"/>
    </w:rPr>
  </w:style>
  <w:style w:type="paragraph" w:customStyle="1" w:styleId="references0">
    <w:name w:val="references"/>
    <w:link w:val="referencesChar"/>
    <w:uiPriority w:val="99"/>
    <w:qFormat/>
    <w:rsid w:val="00213210"/>
    <w:pPr>
      <w:spacing w:after="50" w:line="180" w:lineRule="exact"/>
      <w:jc w:val="both"/>
    </w:pPr>
    <w:rPr>
      <w:rFonts w:eastAsia="MS Mincho"/>
      <w:noProof/>
      <w:sz w:val="16"/>
      <w:szCs w:val="16"/>
      <w:lang w:bidi="ar-SA"/>
    </w:rPr>
  </w:style>
  <w:style w:type="character" w:customStyle="1" w:styleId="referencesChar">
    <w:name w:val="references Char"/>
    <w:basedOn w:val="DefaultParagraphFont"/>
    <w:link w:val="references0"/>
    <w:uiPriority w:val="99"/>
    <w:rsid w:val="00CF67B4"/>
    <w:rPr>
      <w:rFonts w:eastAsia="MS Mincho"/>
      <w:noProof/>
      <w:sz w:val="16"/>
      <w:szCs w:val="16"/>
      <w:lang w:bidi="ar-SA"/>
    </w:rPr>
  </w:style>
  <w:style w:type="paragraph" w:styleId="ListNumber">
    <w:name w:val="List Number"/>
    <w:basedOn w:val="Normal"/>
    <w:uiPriority w:val="99"/>
    <w:unhideWhenUsed/>
    <w:rsid w:val="00213210"/>
    <w:pPr>
      <w:tabs>
        <w:tab w:val="num" w:pos="360"/>
      </w:tabs>
      <w:spacing w:after="160" w:line="259" w:lineRule="auto"/>
      <w:ind w:left="360" w:hanging="360"/>
      <w:contextualSpacing/>
    </w:pPr>
    <w:rPr>
      <w:rFonts w:ascii="Calibri" w:eastAsia="Calibri" w:hAnsi="Calibri" w:cs="Arial"/>
      <w:sz w:val="22"/>
      <w:szCs w:val="22"/>
      <w:lang w:val="en-US"/>
    </w:rPr>
  </w:style>
  <w:style w:type="character" w:customStyle="1" w:styleId="trans-target-highlight">
    <w:name w:val="trans-target-highlight"/>
    <w:basedOn w:val="DefaultParagraphFont"/>
    <w:rsid w:val="00213210"/>
  </w:style>
  <w:style w:type="paragraph" w:customStyle="1" w:styleId="ArticleTitle">
    <w:name w:val="Article Title"/>
    <w:basedOn w:val="BodyText"/>
    <w:uiPriority w:val="99"/>
    <w:rsid w:val="00213210"/>
    <w:pPr>
      <w:spacing w:after="0" w:line="240" w:lineRule="auto"/>
      <w:ind w:firstLine="0"/>
      <w:jc w:val="center"/>
    </w:pPr>
    <w:rPr>
      <w:rFonts w:eastAsia="Times New Roman"/>
      <w:b/>
      <w:spacing w:val="0"/>
      <w:sz w:val="36"/>
      <w:szCs w:val="24"/>
      <w:lang w:val="en-GB"/>
    </w:rPr>
  </w:style>
  <w:style w:type="paragraph" w:customStyle="1" w:styleId="AuthorNames">
    <w:name w:val="Author Names"/>
    <w:basedOn w:val="Heading2"/>
    <w:uiPriority w:val="99"/>
    <w:rsid w:val="00213210"/>
    <w:pPr>
      <w:spacing w:before="0" w:after="0"/>
      <w:jc w:val="center"/>
    </w:pPr>
    <w:rPr>
      <w:rFonts w:ascii="Times New Roman" w:hAnsi="Times New Roman" w:cs="Times New Roman"/>
      <w:bCs w:val="0"/>
      <w:i w:val="0"/>
      <w:iCs w:val="0"/>
      <w:sz w:val="24"/>
      <w:szCs w:val="24"/>
    </w:rPr>
  </w:style>
  <w:style w:type="character" w:customStyle="1" w:styleId="small-link-text">
    <w:name w:val="small-link-text"/>
    <w:basedOn w:val="DefaultParagraphFont"/>
    <w:rsid w:val="00213210"/>
  </w:style>
  <w:style w:type="character" w:customStyle="1" w:styleId="authoreditorlist">
    <w:name w:val="authoreditorlist"/>
    <w:basedOn w:val="DefaultParagraphFont"/>
    <w:rsid w:val="00213210"/>
  </w:style>
  <w:style w:type="paragraph" w:customStyle="1" w:styleId="REF">
    <w:name w:val="REF"/>
    <w:basedOn w:val="Normal"/>
    <w:uiPriority w:val="99"/>
    <w:rsid w:val="000957F6"/>
    <w:pPr>
      <w:numPr>
        <w:numId w:val="13"/>
      </w:numPr>
      <w:bidi/>
      <w:jc w:val="both"/>
    </w:pPr>
    <w:rPr>
      <w:rFonts w:eastAsia="MS Mincho" w:cs="Nazanin"/>
      <w:sz w:val="18"/>
      <w:lang w:val="en-US" w:bidi="fa-IR"/>
    </w:rPr>
  </w:style>
  <w:style w:type="table" w:styleId="MediumList2-Accent5">
    <w:name w:val="Medium List 2 Accent 5"/>
    <w:basedOn w:val="TableNormal"/>
    <w:uiPriority w:val="66"/>
    <w:rsid w:val="000D0AF6"/>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MediumShading2-Accent11">
    <w:name w:val="Medium Shading 2 - Accent 11"/>
    <w:basedOn w:val="TableNormal"/>
    <w:uiPriority w:val="64"/>
    <w:rsid w:val="000D0AF6"/>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2-Accent51">
    <w:name w:val="Medium List 2 - Accent 51"/>
    <w:basedOn w:val="TableNormal"/>
    <w:next w:val="MediumList2-Accent5"/>
    <w:uiPriority w:val="66"/>
    <w:rsid w:val="000D0AF6"/>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paragraph" w:customStyle="1" w:styleId="mgh">
    <w:name w:val="mgh"/>
    <w:basedOn w:val="Normal"/>
    <w:link w:val="mghChar"/>
    <w:qFormat/>
    <w:rsid w:val="0001676A"/>
    <w:pPr>
      <w:bidi/>
      <w:spacing w:after="200"/>
      <w:jc w:val="both"/>
    </w:pPr>
    <w:rPr>
      <w:rFonts w:eastAsia="Calibri" w:cs="B Nazanin"/>
      <w:b/>
      <w:bCs/>
      <w:sz w:val="22"/>
      <w:szCs w:val="26"/>
      <w:lang w:val="en-US" w:bidi="ar-KW"/>
    </w:rPr>
  </w:style>
  <w:style w:type="character" w:customStyle="1" w:styleId="mghChar">
    <w:name w:val="mgh Char"/>
    <w:basedOn w:val="DefaultParagraphFont"/>
    <w:link w:val="mgh"/>
    <w:rsid w:val="0001676A"/>
    <w:rPr>
      <w:rFonts w:ascii="Times New Roman" w:eastAsia="Calibri" w:hAnsi="Times New Roman" w:cs="B Nazanin"/>
      <w:b/>
      <w:bCs/>
      <w:sz w:val="22"/>
      <w:szCs w:val="26"/>
      <w:lang w:bidi="ar-KW"/>
    </w:rPr>
  </w:style>
  <w:style w:type="character" w:customStyle="1" w:styleId="st">
    <w:name w:val="st"/>
    <w:basedOn w:val="DefaultParagraphFont"/>
    <w:rsid w:val="0001676A"/>
  </w:style>
  <w:style w:type="character" w:styleId="CommentReference">
    <w:name w:val="annotation reference"/>
    <w:rsid w:val="00927D9F"/>
    <w:rPr>
      <w:sz w:val="16"/>
      <w:szCs w:val="16"/>
    </w:rPr>
  </w:style>
  <w:style w:type="paragraph" w:customStyle="1" w:styleId="footnote">
    <w:name w:val="footnote"/>
    <w:uiPriority w:val="99"/>
    <w:rsid w:val="009541A5"/>
    <w:pPr>
      <w:framePr w:hSpace="187" w:vSpace="187" w:wrap="notBeside" w:vAnchor="text" w:hAnchor="page" w:x="6121" w:y="577"/>
      <w:numPr>
        <w:numId w:val="14"/>
      </w:numPr>
      <w:spacing w:after="40"/>
    </w:pPr>
    <w:rPr>
      <w:sz w:val="16"/>
      <w:szCs w:val="16"/>
      <w:lang w:bidi="ar-SA"/>
    </w:rPr>
  </w:style>
  <w:style w:type="paragraph" w:customStyle="1" w:styleId="Papertitle">
    <w:name w:val="Paper title"/>
    <w:basedOn w:val="Normal"/>
    <w:link w:val="PapertitleChar"/>
    <w:qFormat/>
    <w:rsid w:val="009541A5"/>
    <w:pPr>
      <w:spacing w:after="120"/>
      <w:jc w:val="center"/>
    </w:pPr>
    <w:rPr>
      <w:rFonts w:eastAsia="MS Mincho"/>
      <w:bCs/>
      <w:noProof/>
      <w:sz w:val="48"/>
      <w:szCs w:val="48"/>
      <w:lang w:val="en-US"/>
    </w:rPr>
  </w:style>
  <w:style w:type="character" w:customStyle="1" w:styleId="PapertitleChar">
    <w:name w:val="Paper title Char"/>
    <w:basedOn w:val="DefaultParagraphFont"/>
    <w:link w:val="Papertitle"/>
    <w:rsid w:val="00766B0B"/>
    <w:rPr>
      <w:rFonts w:eastAsia="MS Mincho"/>
      <w:bCs/>
      <w:noProof/>
      <w:sz w:val="48"/>
      <w:szCs w:val="48"/>
      <w:lang w:bidi="ar-SA"/>
    </w:rPr>
  </w:style>
  <w:style w:type="paragraph" w:customStyle="1" w:styleId="bulletlist">
    <w:name w:val="bullet list"/>
    <w:basedOn w:val="BodyText"/>
    <w:rsid w:val="00DB297A"/>
    <w:pPr>
      <w:numPr>
        <w:numId w:val="15"/>
      </w:numPr>
      <w:tabs>
        <w:tab w:val="clear" w:pos="648"/>
        <w:tab w:val="left" w:pos="288"/>
      </w:tabs>
      <w:ind w:left="576" w:hanging="288"/>
    </w:pPr>
    <w:rPr>
      <w:rFonts w:eastAsia="MS Mincho"/>
      <w:spacing w:val="0"/>
      <w:lang w:bidi="fa-IR"/>
    </w:rPr>
  </w:style>
  <w:style w:type="paragraph" w:customStyle="1" w:styleId="equation0">
    <w:name w:val="equation"/>
    <w:basedOn w:val="Normal"/>
    <w:uiPriority w:val="99"/>
    <w:rsid w:val="000159FC"/>
    <w:pPr>
      <w:tabs>
        <w:tab w:val="center" w:pos="2520"/>
        <w:tab w:val="right" w:pos="5040"/>
      </w:tabs>
      <w:spacing w:before="240" w:after="240" w:line="216" w:lineRule="auto"/>
      <w:jc w:val="center"/>
    </w:pPr>
    <w:rPr>
      <w:rFonts w:ascii="Symbol" w:hAnsi="Symbol" w:cs="Symbol"/>
      <w:lang w:val="en-US"/>
    </w:rPr>
  </w:style>
  <w:style w:type="paragraph" w:customStyle="1" w:styleId="BodyText21">
    <w:name w:val="Body Text 21"/>
    <w:basedOn w:val="Normal"/>
    <w:link w:val="BodyText21Char"/>
    <w:rsid w:val="00091D90"/>
    <w:pPr>
      <w:suppressAutoHyphens/>
      <w:overflowPunct w:val="0"/>
      <w:autoSpaceDE w:val="0"/>
      <w:autoSpaceDN w:val="0"/>
      <w:adjustRightInd w:val="0"/>
      <w:ind w:firstLine="360"/>
      <w:jc w:val="both"/>
      <w:textAlignment w:val="baseline"/>
    </w:pPr>
    <w:rPr>
      <w:kern w:val="14"/>
      <w:lang w:val="en-US" w:eastAsia="fr-FR"/>
    </w:rPr>
  </w:style>
  <w:style w:type="character" w:customStyle="1" w:styleId="BodyText21Char">
    <w:name w:val="Body Text 21 Char"/>
    <w:basedOn w:val="DefaultParagraphFont"/>
    <w:link w:val="BodyText21"/>
    <w:rsid w:val="00091D90"/>
    <w:rPr>
      <w:kern w:val="14"/>
      <w:lang w:eastAsia="fr-FR" w:bidi="ar-SA"/>
    </w:rPr>
  </w:style>
  <w:style w:type="paragraph" w:customStyle="1" w:styleId="papertitle0">
    <w:name w:val="paper title"/>
    <w:link w:val="papertitleChar0"/>
    <w:uiPriority w:val="99"/>
    <w:rsid w:val="00F7018B"/>
    <w:pPr>
      <w:spacing w:after="120"/>
      <w:jc w:val="center"/>
    </w:pPr>
    <w:rPr>
      <w:rFonts w:eastAsia="MS Mincho"/>
      <w:bCs/>
      <w:noProof/>
      <w:sz w:val="48"/>
      <w:szCs w:val="48"/>
      <w:lang w:bidi="ar-SA"/>
    </w:rPr>
  </w:style>
  <w:style w:type="character" w:customStyle="1" w:styleId="papertitleChar0">
    <w:name w:val="paper title Char"/>
    <w:basedOn w:val="DefaultParagraphFont"/>
    <w:link w:val="papertitle0"/>
    <w:uiPriority w:val="99"/>
    <w:rsid w:val="00F7018B"/>
    <w:rPr>
      <w:rFonts w:eastAsia="MS Mincho"/>
      <w:bCs/>
      <w:noProof/>
      <w:sz w:val="48"/>
      <w:szCs w:val="48"/>
      <w:lang w:val="en-US" w:eastAsia="en-US" w:bidi="ar-SA"/>
    </w:rPr>
  </w:style>
  <w:style w:type="paragraph" w:customStyle="1" w:styleId="Body0">
    <w:name w:val="Body"/>
    <w:basedOn w:val="BodyText"/>
    <w:link w:val="BodyChar"/>
    <w:autoRedefine/>
    <w:qFormat/>
    <w:rsid w:val="002D60FF"/>
    <w:pPr>
      <w:tabs>
        <w:tab w:val="left" w:pos="288"/>
      </w:tabs>
      <w:jc w:val="left"/>
    </w:pPr>
    <w:rPr>
      <w:rFonts w:eastAsia="MS Mincho"/>
      <w:spacing w:val="0"/>
      <w:lang w:bidi="fa-IR"/>
    </w:rPr>
  </w:style>
  <w:style w:type="character" w:customStyle="1" w:styleId="BodyChar">
    <w:name w:val="Body Char"/>
    <w:basedOn w:val="BodyTextChar"/>
    <w:link w:val="Body0"/>
    <w:rsid w:val="002D60FF"/>
    <w:rPr>
      <w:rFonts w:eastAsia="MS Mincho"/>
      <w:spacing w:val="-1"/>
    </w:rPr>
  </w:style>
  <w:style w:type="paragraph" w:customStyle="1" w:styleId="Ref0">
    <w:name w:val="Ref"/>
    <w:basedOn w:val="references0"/>
    <w:link w:val="RefChar"/>
    <w:autoRedefine/>
    <w:qFormat/>
    <w:rsid w:val="00CF67B4"/>
    <w:pPr>
      <w:tabs>
        <w:tab w:val="num" w:pos="360"/>
      </w:tabs>
      <w:ind w:left="360" w:hanging="360"/>
    </w:pPr>
  </w:style>
  <w:style w:type="character" w:customStyle="1" w:styleId="RefChar">
    <w:name w:val="Ref Char"/>
    <w:basedOn w:val="DefaultParagraphFont"/>
    <w:link w:val="Ref0"/>
    <w:rsid w:val="00CF67B4"/>
    <w:rPr>
      <w:rFonts w:eastAsia="MS Mincho"/>
      <w:noProof/>
      <w:sz w:val="16"/>
      <w:szCs w:val="16"/>
      <w:lang w:bidi="ar-SA"/>
    </w:rPr>
  </w:style>
  <w:style w:type="paragraph" w:customStyle="1" w:styleId="FigurePosition">
    <w:name w:val="Figure Position"/>
    <w:basedOn w:val="Normal"/>
    <w:autoRedefine/>
    <w:uiPriority w:val="99"/>
    <w:rsid w:val="00EA1E3F"/>
    <w:pPr>
      <w:overflowPunct w:val="0"/>
      <w:autoSpaceDE w:val="0"/>
      <w:autoSpaceDN w:val="0"/>
      <w:adjustRightInd w:val="0"/>
      <w:textAlignment w:val="baseline"/>
    </w:pPr>
    <w:rPr>
      <w:rFonts w:cs="B Nazanin"/>
      <w:sz w:val="24"/>
      <w:szCs w:val="24"/>
      <w:lang w:val="en-US" w:bidi="fa-IR"/>
    </w:rPr>
  </w:style>
  <w:style w:type="paragraph" w:customStyle="1" w:styleId="keywords">
    <w:name w:val="key words"/>
    <w:rsid w:val="009628D7"/>
    <w:pPr>
      <w:spacing w:after="120"/>
      <w:ind w:firstLine="274"/>
      <w:jc w:val="both"/>
    </w:pPr>
    <w:rPr>
      <w:b/>
      <w:bCs/>
      <w:i/>
      <w:iCs/>
      <w:noProof/>
      <w:sz w:val="18"/>
      <w:szCs w:val="18"/>
      <w:lang w:bidi="ar-SA"/>
    </w:rPr>
  </w:style>
  <w:style w:type="paragraph" w:customStyle="1" w:styleId="sponsors">
    <w:name w:val="sponsors"/>
    <w:link w:val="sponsorsChar"/>
    <w:rsid w:val="009628D7"/>
    <w:pPr>
      <w:framePr w:wrap="auto" w:hAnchor="text" w:x="615" w:y="2239"/>
      <w:pBdr>
        <w:top w:val="single" w:sz="4" w:space="2" w:color="auto"/>
      </w:pBdr>
      <w:ind w:firstLine="288"/>
    </w:pPr>
    <w:rPr>
      <w:sz w:val="16"/>
      <w:szCs w:val="16"/>
      <w:lang w:bidi="ar-SA"/>
    </w:rPr>
  </w:style>
  <w:style w:type="character" w:customStyle="1" w:styleId="sponsorsChar">
    <w:name w:val="sponsors Char"/>
    <w:link w:val="sponsors"/>
    <w:rsid w:val="009628D7"/>
    <w:rPr>
      <w:sz w:val="16"/>
      <w:szCs w:val="16"/>
      <w:lang w:bidi="ar-SA"/>
    </w:rPr>
  </w:style>
  <w:style w:type="paragraph" w:customStyle="1" w:styleId="tablefootnote">
    <w:name w:val="table footnote"/>
    <w:uiPriority w:val="99"/>
    <w:rsid w:val="009628D7"/>
    <w:pPr>
      <w:numPr>
        <w:numId w:val="16"/>
      </w:numPr>
      <w:tabs>
        <w:tab w:val="left" w:pos="29"/>
      </w:tabs>
      <w:spacing w:before="60" w:after="30"/>
      <w:ind w:left="360"/>
      <w:jc w:val="right"/>
    </w:pPr>
    <w:rPr>
      <w:rFonts w:eastAsia="MS Mincho"/>
      <w:sz w:val="12"/>
      <w:szCs w:val="12"/>
      <w:lang w:bidi="ar-SA"/>
    </w:rPr>
  </w:style>
  <w:style w:type="table" w:customStyle="1" w:styleId="LightShading-Accent11">
    <w:name w:val="Light Shading - Accent 11"/>
    <w:basedOn w:val="TableNormal"/>
    <w:uiPriority w:val="60"/>
    <w:rsid w:val="009C1206"/>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2">
    <w:name w:val="Light Shading2"/>
    <w:basedOn w:val="TableNormal"/>
    <w:uiPriority w:val="60"/>
    <w:rsid w:val="009C1206"/>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List1">
    <w:name w:val="Light List1"/>
    <w:basedOn w:val="TableNormal"/>
    <w:uiPriority w:val="61"/>
    <w:rsid w:val="004023F2"/>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Grid1">
    <w:name w:val="Light Grid1"/>
    <w:basedOn w:val="TableNormal"/>
    <w:uiPriority w:val="62"/>
    <w:rsid w:val="009C1206"/>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B Lotus" w:eastAsia="Times New Roman" w:hAnsi="B Lotus"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B Lotus" w:eastAsia="Times New Roman" w:hAnsi="B Lotus"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 Lotus" w:eastAsia="Times New Roman" w:hAnsi="B Lotus" w:cs="Times New Roman"/>
        <w:b/>
        <w:bCs/>
      </w:rPr>
    </w:tblStylePr>
    <w:tblStylePr w:type="lastCol">
      <w:rPr>
        <w:rFonts w:ascii="B Lotus" w:eastAsia="Times New Roman" w:hAnsi="B Lotus"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List21">
    <w:name w:val="Medium List 21"/>
    <w:basedOn w:val="TableNormal"/>
    <w:uiPriority w:val="66"/>
    <w:rsid w:val="009C1206"/>
    <w:rPr>
      <w:rFonts w:ascii="Cambria" w:hAnsi="Cambria"/>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character" w:customStyle="1" w:styleId="Char">
    <w:name w:val="متن Char"/>
    <w:link w:val="a4"/>
    <w:locked/>
    <w:rsid w:val="004C53CF"/>
    <w:rPr>
      <w:rFonts w:cs="B Lotus"/>
      <w:sz w:val="24"/>
      <w:szCs w:val="28"/>
      <w:lang w:val="en-US" w:eastAsia="en-US" w:bidi="ar-SA"/>
    </w:rPr>
  </w:style>
  <w:style w:type="paragraph" w:customStyle="1" w:styleId="a4">
    <w:name w:val="متن"/>
    <w:link w:val="Char"/>
    <w:qFormat/>
    <w:rsid w:val="004C53CF"/>
    <w:pPr>
      <w:widowControl w:val="0"/>
      <w:bidi/>
      <w:spacing w:line="288" w:lineRule="auto"/>
      <w:ind w:firstLine="567"/>
      <w:jc w:val="lowKashida"/>
    </w:pPr>
    <w:rPr>
      <w:rFonts w:cs="B Lotus"/>
      <w:sz w:val="24"/>
      <w:szCs w:val="28"/>
      <w:lang w:bidi="ar-SA"/>
    </w:rPr>
  </w:style>
  <w:style w:type="paragraph" w:customStyle="1" w:styleId="a">
    <w:name w:val="فصل"/>
    <w:next w:val="Normal"/>
    <w:uiPriority w:val="99"/>
    <w:qFormat/>
    <w:rsid w:val="004C53CF"/>
    <w:pPr>
      <w:widowControl w:val="0"/>
      <w:numPr>
        <w:numId w:val="17"/>
      </w:numPr>
      <w:pBdr>
        <w:bottom w:val="single" w:sz="4" w:space="1" w:color="auto"/>
      </w:pBdr>
      <w:tabs>
        <w:tab w:val="center" w:pos="4253"/>
      </w:tabs>
      <w:bidi/>
      <w:spacing w:line="360" w:lineRule="auto"/>
      <w:ind w:left="0"/>
      <w:contextualSpacing/>
      <w:outlineLvl w:val="0"/>
    </w:pPr>
    <w:rPr>
      <w:rFonts w:ascii="Times New Roman Bold" w:hAnsi="Times New Roman Bold" w:cs="B Lotus"/>
      <w:b/>
      <w:bCs/>
      <w:sz w:val="48"/>
      <w:szCs w:val="56"/>
    </w:rPr>
  </w:style>
  <w:style w:type="paragraph" w:customStyle="1" w:styleId="a5">
    <w:name w:val="زيرنويس شکل"/>
    <w:next w:val="Normal"/>
    <w:uiPriority w:val="99"/>
    <w:rsid w:val="004C53CF"/>
    <w:pPr>
      <w:widowControl w:val="0"/>
      <w:tabs>
        <w:tab w:val="right" w:pos="22"/>
      </w:tabs>
      <w:bidi/>
      <w:adjustRightInd w:val="0"/>
      <w:snapToGrid w:val="0"/>
      <w:spacing w:before="120" w:after="120" w:line="204" w:lineRule="auto"/>
      <w:jc w:val="center"/>
      <w:outlineLvl w:val="5"/>
    </w:pPr>
    <w:rPr>
      <w:rFonts w:cs="B Nazanin"/>
      <w:sz w:val="18"/>
      <w:szCs w:val="24"/>
    </w:rPr>
  </w:style>
  <w:style w:type="paragraph" w:customStyle="1" w:styleId="a6">
    <w:name w:val="تيتر سوم"/>
    <w:next w:val="Normal"/>
    <w:uiPriority w:val="99"/>
    <w:rsid w:val="004C53CF"/>
    <w:pPr>
      <w:bidi/>
      <w:spacing w:before="240" w:after="120"/>
      <w:outlineLvl w:val="3"/>
    </w:pPr>
    <w:rPr>
      <w:rFonts w:ascii="Times New Roman Bold" w:hAnsi="Times New Roman Bold" w:cs="B Lotus"/>
      <w:b/>
      <w:bCs/>
      <w:sz w:val="24"/>
      <w:szCs w:val="28"/>
      <w:lang w:bidi="ar-SA"/>
    </w:rPr>
  </w:style>
  <w:style w:type="paragraph" w:customStyle="1" w:styleId="a7">
    <w:name w:val="تيتر دوم"/>
    <w:next w:val="Normal"/>
    <w:uiPriority w:val="99"/>
    <w:rsid w:val="004C53CF"/>
    <w:pPr>
      <w:keepNext/>
      <w:widowControl w:val="0"/>
      <w:bidi/>
      <w:spacing w:before="360" w:after="120"/>
      <w:outlineLvl w:val="2"/>
    </w:pPr>
    <w:rPr>
      <w:rFonts w:ascii="Times New Roman Bold" w:hAnsi="Times New Roman Bold" w:cs="B Lotus"/>
      <w:b/>
      <w:bCs/>
      <w:sz w:val="30"/>
      <w:szCs w:val="32"/>
      <w:lang w:bidi="ar-SA"/>
    </w:rPr>
  </w:style>
  <w:style w:type="paragraph" w:customStyle="1" w:styleId="a8">
    <w:name w:val="تيتر اول"/>
    <w:next w:val="Normal"/>
    <w:uiPriority w:val="99"/>
    <w:rsid w:val="004C53CF"/>
    <w:pPr>
      <w:keepNext/>
      <w:widowControl w:val="0"/>
      <w:bidi/>
      <w:spacing w:before="360" w:after="240"/>
      <w:outlineLvl w:val="1"/>
    </w:pPr>
    <w:rPr>
      <w:rFonts w:ascii="Times New Roman Bold" w:hAnsi="Times New Roman Bold" w:cs="B Nazanin"/>
      <w:b/>
      <w:bCs/>
      <w:sz w:val="32"/>
      <w:szCs w:val="36"/>
    </w:rPr>
  </w:style>
  <w:style w:type="paragraph" w:customStyle="1" w:styleId="a9">
    <w:name w:val="بالانويس جدول"/>
    <w:next w:val="Normal"/>
    <w:uiPriority w:val="99"/>
    <w:rsid w:val="004C53CF"/>
    <w:pPr>
      <w:keepNext/>
      <w:bidi/>
      <w:spacing w:before="600" w:after="100" w:line="204" w:lineRule="auto"/>
      <w:jc w:val="center"/>
      <w:outlineLvl w:val="7"/>
    </w:pPr>
    <w:rPr>
      <w:rFonts w:cs="B Nazanin"/>
      <w:sz w:val="18"/>
      <w:szCs w:val="24"/>
    </w:rPr>
  </w:style>
  <w:style w:type="paragraph" w:customStyle="1" w:styleId="Figures">
    <w:name w:val="Figures"/>
    <w:basedOn w:val="figurecaption0"/>
    <w:link w:val="FiguresChar"/>
    <w:qFormat/>
    <w:rsid w:val="00B62948"/>
  </w:style>
  <w:style w:type="character" w:customStyle="1" w:styleId="FiguresChar">
    <w:name w:val="Figures Char"/>
    <w:basedOn w:val="figurecaptionChar0"/>
    <w:link w:val="Figures"/>
    <w:rsid w:val="00B62948"/>
    <w:rPr>
      <w:noProof/>
      <w:sz w:val="16"/>
      <w:szCs w:val="16"/>
      <w:lang w:val="en-US" w:eastAsia="en-US" w:bidi="ar-SA"/>
    </w:rPr>
  </w:style>
  <w:style w:type="paragraph" w:customStyle="1" w:styleId="Band">
    <w:name w:val="Band"/>
    <w:basedOn w:val="Matn"/>
    <w:link w:val="BandChar"/>
    <w:qFormat/>
    <w:rsid w:val="00B62948"/>
    <w:pPr>
      <w:ind w:firstLine="432"/>
    </w:pPr>
  </w:style>
  <w:style w:type="character" w:customStyle="1" w:styleId="BandChar">
    <w:name w:val="Band Char"/>
    <w:basedOn w:val="MatnChar"/>
    <w:link w:val="Band"/>
    <w:rsid w:val="00B62948"/>
    <w:rPr>
      <w:rFonts w:eastAsia="Calibri"/>
      <w:lang w:val="en-GB"/>
    </w:rPr>
  </w:style>
  <w:style w:type="paragraph" w:customStyle="1" w:styleId="Tilesharife">
    <w:name w:val="Tile sharife"/>
    <w:basedOn w:val="Els-1storder-head"/>
    <w:link w:val="TilesharifeChar"/>
    <w:uiPriority w:val="99"/>
    <w:qFormat/>
    <w:rsid w:val="00B62948"/>
    <w:pPr>
      <w:numPr>
        <w:numId w:val="19"/>
      </w:numPr>
      <w:spacing w:before="200" w:after="120"/>
    </w:pPr>
  </w:style>
  <w:style w:type="character" w:customStyle="1" w:styleId="TilesharifeChar">
    <w:name w:val="Tile sharife Char"/>
    <w:basedOn w:val="Els-1storder-headChar"/>
    <w:link w:val="Tilesharife"/>
    <w:uiPriority w:val="99"/>
    <w:rsid w:val="00B62948"/>
    <w:rPr>
      <w:b/>
      <w:lang w:val="en-US" w:eastAsia="en-US" w:bidi="ar-SA"/>
    </w:rPr>
  </w:style>
  <w:style w:type="paragraph" w:customStyle="1" w:styleId="subtilesharife">
    <w:name w:val="sub tile sharife"/>
    <w:basedOn w:val="Matn"/>
    <w:link w:val="subtilesharifeChar"/>
    <w:qFormat/>
    <w:rsid w:val="00B62948"/>
    <w:pPr>
      <w:spacing w:before="120" w:after="120"/>
      <w:ind w:firstLine="0"/>
    </w:pPr>
    <w:rPr>
      <w:i/>
      <w:iCs/>
    </w:rPr>
  </w:style>
  <w:style w:type="character" w:customStyle="1" w:styleId="subtilesharifeChar">
    <w:name w:val="sub tile sharife Char"/>
    <w:basedOn w:val="MatnChar"/>
    <w:link w:val="subtilesharife"/>
    <w:rsid w:val="00B62948"/>
    <w:rPr>
      <w:rFonts w:eastAsia="Calibri"/>
      <w:i/>
      <w:iCs/>
      <w:lang w:val="en-GB"/>
    </w:rPr>
  </w:style>
  <w:style w:type="paragraph" w:customStyle="1" w:styleId="MISI-1">
    <w:name w:val="MISI-1"/>
    <w:basedOn w:val="Title"/>
    <w:link w:val="MISI-1Char"/>
    <w:qFormat/>
    <w:rsid w:val="00F70C99"/>
  </w:style>
  <w:style w:type="character" w:customStyle="1" w:styleId="MISI-1Char">
    <w:name w:val="MISI-1 Char"/>
    <w:basedOn w:val="TitleChar"/>
    <w:link w:val="MISI-1"/>
    <w:rsid w:val="00F70C99"/>
    <w:rPr>
      <w:rFonts w:cs="B Nazanin"/>
      <w:b/>
      <w:bCs/>
      <w:kern w:val="28"/>
      <w:sz w:val="34"/>
      <w:szCs w:val="34"/>
      <w:lang w:val="en-GB" w:bidi="fa-IR"/>
    </w:rPr>
  </w:style>
  <w:style w:type="paragraph" w:customStyle="1" w:styleId="MISI-2">
    <w:name w:val="MISI-2"/>
    <w:basedOn w:val="Els-Author"/>
    <w:link w:val="MISI-2Char"/>
    <w:qFormat/>
    <w:rsid w:val="00F70C99"/>
    <w:rPr>
      <w:rFonts w:eastAsia="Calibri"/>
      <w:sz w:val="22"/>
      <w:szCs w:val="22"/>
    </w:rPr>
  </w:style>
  <w:style w:type="character" w:customStyle="1" w:styleId="MISI-2Char">
    <w:name w:val="MISI-2 Char"/>
    <w:basedOn w:val="Els-AuthorChar"/>
    <w:link w:val="MISI-2"/>
    <w:rsid w:val="00F70C99"/>
    <w:rPr>
      <w:rFonts w:eastAsia="Calibri"/>
      <w:noProof/>
      <w:sz w:val="22"/>
      <w:szCs w:val="22"/>
      <w:lang w:val="en-GB" w:eastAsia="en-US" w:bidi="ar-SA"/>
    </w:rPr>
  </w:style>
  <w:style w:type="paragraph" w:customStyle="1" w:styleId="Misi-3">
    <w:name w:val="Misi-3"/>
    <w:basedOn w:val="Normal"/>
    <w:link w:val="Misi-3Char"/>
    <w:qFormat/>
    <w:rsid w:val="00F70C99"/>
    <w:pPr>
      <w:jc w:val="center"/>
    </w:pPr>
    <w:rPr>
      <w:sz w:val="16"/>
      <w:szCs w:val="16"/>
      <w:lang w:val="en-US" w:bidi="fa-IR"/>
    </w:rPr>
  </w:style>
  <w:style w:type="character" w:customStyle="1" w:styleId="Misi-3Char">
    <w:name w:val="Misi-3 Char"/>
    <w:basedOn w:val="DefaultParagraphFont"/>
    <w:link w:val="Misi-3"/>
    <w:rsid w:val="00F70C99"/>
    <w:rPr>
      <w:sz w:val="16"/>
      <w:szCs w:val="16"/>
    </w:rPr>
  </w:style>
  <w:style w:type="paragraph" w:customStyle="1" w:styleId="Misi-4-Abs">
    <w:name w:val="Misi-4-Abs"/>
    <w:basedOn w:val="Els-Abstract-text"/>
    <w:link w:val="Misi-4-AbsChar"/>
    <w:qFormat/>
    <w:rsid w:val="00F70C99"/>
    <w:rPr>
      <w:szCs w:val="18"/>
    </w:rPr>
  </w:style>
  <w:style w:type="character" w:customStyle="1" w:styleId="Misi-4-AbsChar">
    <w:name w:val="Misi-4-Abs Char"/>
    <w:basedOn w:val="Els-Abstract-textChar"/>
    <w:link w:val="Misi-4-Abs"/>
    <w:rsid w:val="00F70C99"/>
    <w:rPr>
      <w:rFonts w:ascii="Times New Roman" w:hAnsi="Times New Roman" w:cs="Times New Roman"/>
      <w:sz w:val="18"/>
      <w:szCs w:val="18"/>
      <w:lang w:val="en-US" w:eastAsia="en-US" w:bidi="ar-SA"/>
    </w:rPr>
  </w:style>
  <w:style w:type="paragraph" w:customStyle="1" w:styleId="Text1">
    <w:name w:val="Text1"/>
    <w:basedOn w:val="Text"/>
    <w:qFormat/>
    <w:rsid w:val="008B68E3"/>
    <w:pPr>
      <w:bidi/>
      <w:snapToGrid/>
      <w:spacing w:before="0" w:after="0"/>
      <w:jc w:val="lowKashida"/>
    </w:pPr>
    <w:rPr>
      <w:rFonts w:cs="Nazanin"/>
      <w:iCs w:val="0"/>
      <w:szCs w:val="22"/>
    </w:rPr>
  </w:style>
  <w:style w:type="paragraph" w:customStyle="1" w:styleId="FigureText">
    <w:name w:val="Figure Text"/>
    <w:basedOn w:val="Normal"/>
    <w:link w:val="FigureTextChar"/>
    <w:qFormat/>
    <w:rsid w:val="008B68E3"/>
    <w:pPr>
      <w:bidi/>
      <w:jc w:val="center"/>
    </w:pPr>
    <w:rPr>
      <w:sz w:val="16"/>
      <w:szCs w:val="18"/>
      <w:lang w:bidi="fa-IR"/>
    </w:rPr>
  </w:style>
  <w:style w:type="character" w:customStyle="1" w:styleId="FigureTextChar">
    <w:name w:val="Figure Text Char"/>
    <w:link w:val="FigureText"/>
    <w:locked/>
    <w:rsid w:val="002056E0"/>
    <w:rPr>
      <w:rFonts w:cs="Nazanin"/>
      <w:sz w:val="16"/>
      <w:szCs w:val="18"/>
    </w:rPr>
  </w:style>
  <w:style w:type="paragraph" w:customStyle="1" w:styleId="aa">
    <w:name w:val="جدول میسی"/>
    <w:basedOn w:val="Normal"/>
    <w:link w:val="Char0"/>
    <w:qFormat/>
    <w:rsid w:val="001A5A21"/>
    <w:pPr>
      <w:spacing w:after="60"/>
      <w:jc w:val="center"/>
    </w:pPr>
    <w:rPr>
      <w:sz w:val="16"/>
      <w:szCs w:val="16"/>
    </w:rPr>
  </w:style>
  <w:style w:type="character" w:customStyle="1" w:styleId="Char0">
    <w:name w:val="جدول میسی Char"/>
    <w:basedOn w:val="DefaultParagraphFont"/>
    <w:link w:val="aa"/>
    <w:rsid w:val="001A5A21"/>
    <w:rPr>
      <w:sz w:val="16"/>
      <w:szCs w:val="16"/>
      <w:lang w:val="en-GB" w:bidi="ar-SA"/>
    </w:rPr>
  </w:style>
  <w:style w:type="paragraph" w:customStyle="1" w:styleId="feri">
    <w:name w:val="feri"/>
    <w:basedOn w:val="subtilesharife"/>
    <w:link w:val="feriChar"/>
    <w:uiPriority w:val="99"/>
    <w:qFormat/>
    <w:rsid w:val="00FE1300"/>
    <w:pPr>
      <w:numPr>
        <w:numId w:val="18"/>
      </w:numPr>
    </w:pPr>
  </w:style>
  <w:style w:type="character" w:customStyle="1" w:styleId="feriChar">
    <w:name w:val="feri Char"/>
    <w:basedOn w:val="subtilesharifeChar"/>
    <w:link w:val="feri"/>
    <w:uiPriority w:val="99"/>
    <w:rsid w:val="00FE1300"/>
    <w:rPr>
      <w:rFonts w:eastAsia="Calibri"/>
      <w:i/>
      <w:iCs/>
      <w:lang w:val="en-GB"/>
    </w:rPr>
  </w:style>
  <w:style w:type="paragraph" w:customStyle="1" w:styleId="keyword">
    <w:name w:val="keyword"/>
    <w:basedOn w:val="Els-Abstract-text"/>
    <w:link w:val="keywordChar"/>
    <w:qFormat/>
    <w:rsid w:val="00E11842"/>
    <w:rPr>
      <w:bCs/>
      <w:sz w:val="16"/>
      <w:szCs w:val="16"/>
    </w:rPr>
  </w:style>
  <w:style w:type="character" w:customStyle="1" w:styleId="keywordChar">
    <w:name w:val="keyword Char"/>
    <w:basedOn w:val="Els-Abstract-textChar"/>
    <w:link w:val="keyword"/>
    <w:rsid w:val="00E11842"/>
    <w:rPr>
      <w:bCs/>
      <w:sz w:val="16"/>
      <w:szCs w:val="16"/>
      <w:lang w:val="en-US" w:eastAsia="en-US" w:bidi="ar-SA"/>
    </w:rPr>
  </w:style>
  <w:style w:type="paragraph" w:customStyle="1" w:styleId="ab">
    <w:name w:val="کی بورد"/>
    <w:basedOn w:val="Els-Abstract-text"/>
    <w:link w:val="Char1"/>
    <w:qFormat/>
    <w:rsid w:val="00EA7580"/>
    <w:rPr>
      <w:bCs/>
      <w:sz w:val="16"/>
      <w:szCs w:val="16"/>
    </w:rPr>
  </w:style>
  <w:style w:type="character" w:customStyle="1" w:styleId="Char1">
    <w:name w:val="کی بورد Char"/>
    <w:basedOn w:val="Els-Abstract-textChar"/>
    <w:link w:val="ab"/>
    <w:rsid w:val="00EA7580"/>
    <w:rPr>
      <w:bCs/>
      <w:sz w:val="16"/>
      <w:szCs w:val="16"/>
      <w:lang w:val="en-US" w:eastAsia="en-US" w:bidi="ar-SA"/>
    </w:rPr>
  </w:style>
  <w:style w:type="table" w:styleId="MediumList1-Accent2">
    <w:name w:val="Medium List 1 Accent 2"/>
    <w:basedOn w:val="TableNormal"/>
    <w:uiPriority w:val="65"/>
    <w:rsid w:val="00EA7580"/>
    <w:rPr>
      <w:color w:val="000000"/>
    </w:rPr>
    <w:tblPr>
      <w:tblStyleRowBandSize w:val="1"/>
      <w:tblStyleColBandSize w:val="1"/>
      <w:tblBorders>
        <w:top w:val="single" w:sz="8" w:space="0" w:color="C0504D"/>
        <w:bottom w:val="single" w:sz="8" w:space="0" w:color="C0504D"/>
      </w:tblBorders>
    </w:tblPr>
    <w:tblStylePr w:type="firstRow">
      <w:rPr>
        <w:rFonts w:ascii="B Lotus" w:eastAsia="Times New Roman" w:hAnsi="B Lotus"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MediumList1-Accent11">
    <w:name w:val="Medium List 1 - Accent 11"/>
    <w:basedOn w:val="TableNormal"/>
    <w:uiPriority w:val="65"/>
    <w:rsid w:val="00EA7580"/>
    <w:rPr>
      <w:color w:val="000000"/>
    </w:rPr>
    <w:tblPr>
      <w:tblStyleRowBandSize w:val="1"/>
      <w:tblStyleColBandSize w:val="1"/>
      <w:tblBorders>
        <w:top w:val="single" w:sz="8" w:space="0" w:color="4F81BD"/>
        <w:bottom w:val="single" w:sz="8" w:space="0" w:color="4F81BD"/>
      </w:tblBorders>
    </w:tblPr>
    <w:tblStylePr w:type="firstRow">
      <w:rPr>
        <w:rFonts w:ascii="B Lotus" w:eastAsia="Times New Roman" w:hAnsi="B Lotus"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character" w:styleId="SubtleReference">
    <w:name w:val="Subtle Reference"/>
    <w:basedOn w:val="DefaultParagraphFont"/>
    <w:uiPriority w:val="31"/>
    <w:qFormat/>
    <w:rsid w:val="00EA7580"/>
    <w:rPr>
      <w:smallCaps/>
      <w:color w:val="5A5A5A"/>
    </w:rPr>
  </w:style>
  <w:style w:type="table" w:customStyle="1" w:styleId="TableGrid5">
    <w:name w:val="Table Grid5"/>
    <w:basedOn w:val="TableNormal"/>
    <w:uiPriority w:val="59"/>
    <w:rsid w:val="00D25648"/>
    <w:rPr>
      <w:lang w:bidi="ar-SA"/>
    </w:rPr>
    <w:tblPr/>
    <w:tblStylePr w:type="firstRow">
      <w:pPr>
        <w:jc w:val="center"/>
      </w:pPr>
      <w:tblPr/>
      <w:tcPr>
        <w:tcBorders>
          <w:top w:val="double" w:sz="4" w:space="0" w:color="auto"/>
          <w:left w:val="nil"/>
          <w:bottom w:val="single" w:sz="4" w:space="0" w:color="auto"/>
          <w:right w:val="nil"/>
          <w:insideH w:val="nil"/>
          <w:insideV w:val="nil"/>
          <w:tl2br w:val="nil"/>
          <w:tr2bl w:val="nil"/>
        </w:tcBorders>
      </w:tcPr>
    </w:tblStylePr>
    <w:tblStylePr w:type="lastCol">
      <w:tblPr/>
      <w:tcPr>
        <w:tcBorders>
          <w:bottom w:val="nil"/>
        </w:tcBorders>
      </w:tcPr>
    </w:tblStylePr>
    <w:tblStylePr w:type="seCell">
      <w:tblPr/>
      <w:tcPr>
        <w:tcBorders>
          <w:bottom w:val="nil"/>
        </w:tcBorders>
      </w:tcPr>
    </w:tblStylePr>
  </w:style>
  <w:style w:type="table" w:customStyle="1" w:styleId="MediumList22">
    <w:name w:val="Medium List 22"/>
    <w:basedOn w:val="TableNormal"/>
    <w:uiPriority w:val="66"/>
    <w:rsid w:val="00EA7580"/>
    <w:rPr>
      <w:rFonts w:ascii="Cambria" w:hAnsi="Cambria"/>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TableGrid51">
    <w:name w:val="Table Grid51"/>
    <w:basedOn w:val="TableNormal"/>
    <w:next w:val="TableGrid"/>
    <w:rsid w:val="006A5B05"/>
    <w:rPr>
      <w:rFonts w:ascii="Calibri" w:hAnsi="Calibri"/>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0">
    <w:name w:val="مهدی"/>
    <w:basedOn w:val="Normal"/>
    <w:link w:val="Char2"/>
    <w:uiPriority w:val="99"/>
    <w:qFormat/>
    <w:rsid w:val="00504687"/>
    <w:pPr>
      <w:numPr>
        <w:numId w:val="22"/>
      </w:numPr>
      <w:spacing w:before="200"/>
      <w:jc w:val="center"/>
    </w:pPr>
  </w:style>
  <w:style w:type="character" w:customStyle="1" w:styleId="Char2">
    <w:name w:val="مهدی Char"/>
    <w:basedOn w:val="DefaultParagraphFont"/>
    <w:link w:val="a0"/>
    <w:uiPriority w:val="99"/>
    <w:rsid w:val="00504687"/>
    <w:rPr>
      <w:lang w:val="en-GB" w:bidi="ar-SA"/>
    </w:rPr>
  </w:style>
  <w:style w:type="paragraph" w:customStyle="1" w:styleId="FIG">
    <w:name w:val="FIG"/>
    <w:basedOn w:val="figurecaption0"/>
    <w:link w:val="FIGChar"/>
    <w:qFormat/>
    <w:rsid w:val="006D6E45"/>
  </w:style>
  <w:style w:type="character" w:customStyle="1" w:styleId="FIGChar">
    <w:name w:val="FIG Char"/>
    <w:basedOn w:val="figurecaptionChar0"/>
    <w:link w:val="FIG"/>
    <w:rsid w:val="006D6E45"/>
    <w:rPr>
      <w:noProof/>
      <w:sz w:val="16"/>
      <w:szCs w:val="16"/>
      <w:lang w:val="en-US" w:eastAsia="en-US" w:bidi="ar-SA"/>
    </w:rPr>
  </w:style>
  <w:style w:type="table" w:customStyle="1" w:styleId="MediumList23">
    <w:name w:val="Medium List 23"/>
    <w:basedOn w:val="TableNormal"/>
    <w:uiPriority w:val="66"/>
    <w:rsid w:val="007C7706"/>
    <w:pPr>
      <w:numPr>
        <w:numId w:val="14"/>
      </w:numPr>
      <w:tabs>
        <w:tab w:val="clear" w:pos="648"/>
      </w:tabs>
      <w:ind w:left="360" w:hanging="360"/>
    </w:pPr>
    <w:rPr>
      <w:rFonts w:ascii="Cambria" w:hAnsi="Cambria"/>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paragraph" w:customStyle="1" w:styleId="ffffffhhhh">
    <w:name w:val="ffffffhhhh"/>
    <w:basedOn w:val="figurecaption0"/>
    <w:link w:val="ffffffhhhhChar"/>
    <w:qFormat/>
    <w:rsid w:val="00B25620"/>
    <w:rPr>
      <w:rFonts w:eastAsia="MS Mincho"/>
    </w:rPr>
  </w:style>
  <w:style w:type="character" w:customStyle="1" w:styleId="ffffffhhhhChar">
    <w:name w:val="ffffffhhhh Char"/>
    <w:basedOn w:val="figurecaptionChar0"/>
    <w:link w:val="ffffffhhhh"/>
    <w:rsid w:val="00B25620"/>
    <w:rPr>
      <w:rFonts w:eastAsia="MS Mincho"/>
      <w:noProof/>
      <w:sz w:val="16"/>
      <w:szCs w:val="16"/>
      <w:lang w:val="en-US" w:eastAsia="en-US" w:bidi="ar-SA"/>
    </w:rPr>
  </w:style>
  <w:style w:type="paragraph" w:customStyle="1" w:styleId="setare">
    <w:name w:val="setare"/>
    <w:basedOn w:val="subtilesharife"/>
    <w:link w:val="setareChar"/>
    <w:uiPriority w:val="99"/>
    <w:qFormat/>
    <w:rsid w:val="00C60CFA"/>
    <w:pPr>
      <w:numPr>
        <w:numId w:val="33"/>
      </w:numPr>
    </w:pPr>
  </w:style>
  <w:style w:type="character" w:customStyle="1" w:styleId="setareChar">
    <w:name w:val="setare Char"/>
    <w:basedOn w:val="subtilesharifeChar"/>
    <w:link w:val="setare"/>
    <w:uiPriority w:val="99"/>
    <w:rsid w:val="00C60CFA"/>
    <w:rPr>
      <w:rFonts w:eastAsia="Calibri"/>
      <w:i/>
      <w:iCs/>
      <w:lang w:val="en-GB"/>
    </w:rPr>
  </w:style>
  <w:style w:type="table" w:customStyle="1" w:styleId="TableGrid2">
    <w:name w:val="Table Grid2"/>
    <w:basedOn w:val="TableNormal"/>
    <w:next w:val="TableGrid"/>
    <w:uiPriority w:val="39"/>
    <w:rsid w:val="002C5284"/>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2">
    <w:name w:val="Light List2"/>
    <w:basedOn w:val="TableNormal"/>
    <w:uiPriority w:val="61"/>
    <w:rsid w:val="00C24707"/>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Title1">
    <w:name w:val="Title1"/>
    <w:basedOn w:val="Normal"/>
    <w:next w:val="Normal"/>
    <w:uiPriority w:val="99"/>
    <w:rsid w:val="001A50AB"/>
    <w:pPr>
      <w:widowControl w:val="0"/>
      <w:wordWrap w:val="0"/>
      <w:ind w:firstLine="284"/>
      <w:jc w:val="center"/>
    </w:pPr>
    <w:rPr>
      <w:rFonts w:eastAsia="DotumChe"/>
      <w:b/>
      <w:kern w:val="2"/>
      <w:sz w:val="28"/>
      <w:lang w:val="en-US" w:eastAsia="ko-KR"/>
    </w:rPr>
  </w:style>
  <w:style w:type="paragraph" w:customStyle="1" w:styleId="Fig0">
    <w:name w:val="Fig"/>
    <w:basedOn w:val="FootnoteText"/>
    <w:link w:val="FigChar0"/>
    <w:qFormat/>
    <w:rsid w:val="001A50AB"/>
    <w:pPr>
      <w:jc w:val="center"/>
    </w:pPr>
    <w:rPr>
      <w:rFonts w:ascii="Times New Roman" w:hAnsi="Times New Roman"/>
      <w:lang w:val="en-US"/>
    </w:rPr>
  </w:style>
  <w:style w:type="character" w:customStyle="1" w:styleId="FigChar0">
    <w:name w:val="Fig Char"/>
    <w:basedOn w:val="DefaultParagraphFont"/>
    <w:link w:val="Fig0"/>
    <w:rsid w:val="001A50AB"/>
    <w:rPr>
      <w:lang w:bidi="ar-SA"/>
    </w:rPr>
  </w:style>
  <w:style w:type="paragraph" w:customStyle="1" w:styleId="text0">
    <w:name w:val="text"/>
    <w:basedOn w:val="Normal"/>
    <w:link w:val="textChar0"/>
    <w:qFormat/>
    <w:rsid w:val="00252C40"/>
    <w:pPr>
      <w:widowControl w:val="0"/>
      <w:autoSpaceDE w:val="0"/>
      <w:autoSpaceDN w:val="0"/>
      <w:ind w:firstLine="227"/>
      <w:jc w:val="both"/>
    </w:pPr>
    <w:rPr>
      <w:rFonts w:eastAsia="BatangChe"/>
      <w:kern w:val="2"/>
      <w:lang w:val="en-US" w:eastAsia="ko-KR"/>
    </w:rPr>
  </w:style>
  <w:style w:type="character" w:customStyle="1" w:styleId="textChar0">
    <w:name w:val="text Char"/>
    <w:basedOn w:val="DefaultParagraphFont"/>
    <w:link w:val="text0"/>
    <w:rsid w:val="00252C40"/>
    <w:rPr>
      <w:rFonts w:eastAsia="BatangChe"/>
      <w:kern w:val="2"/>
      <w:lang w:eastAsia="ko-KR" w:bidi="ar-SA"/>
    </w:rPr>
  </w:style>
  <w:style w:type="table" w:customStyle="1" w:styleId="LightList-Accent11">
    <w:name w:val="Light List - Accent 11"/>
    <w:basedOn w:val="TableNormal"/>
    <w:uiPriority w:val="61"/>
    <w:rsid w:val="00B702CF"/>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styleId="CommentText">
    <w:name w:val="annotation text"/>
    <w:basedOn w:val="Normal"/>
    <w:link w:val="CommentTextChar"/>
    <w:unhideWhenUsed/>
    <w:rsid w:val="008D26B1"/>
  </w:style>
  <w:style w:type="character" w:customStyle="1" w:styleId="CommentTextChar">
    <w:name w:val="Comment Text Char"/>
    <w:basedOn w:val="DefaultParagraphFont"/>
    <w:link w:val="CommentText"/>
    <w:rsid w:val="008D26B1"/>
    <w:rPr>
      <w:lang w:val="en-GB" w:bidi="ar-SA"/>
    </w:rPr>
  </w:style>
  <w:style w:type="paragraph" w:styleId="CommentSubject">
    <w:name w:val="annotation subject"/>
    <w:basedOn w:val="CommentText"/>
    <w:next w:val="CommentText"/>
    <w:link w:val="CommentSubjectChar"/>
    <w:unhideWhenUsed/>
    <w:rsid w:val="008D26B1"/>
    <w:rPr>
      <w:b/>
      <w:bCs/>
    </w:rPr>
  </w:style>
  <w:style w:type="character" w:customStyle="1" w:styleId="CommentSubjectChar">
    <w:name w:val="Comment Subject Char"/>
    <w:basedOn w:val="CommentTextChar"/>
    <w:link w:val="CommentSubject"/>
    <w:rsid w:val="008D26B1"/>
    <w:rPr>
      <w:b/>
      <w:bCs/>
      <w:lang w:val="en-GB" w:bidi="ar-SA"/>
    </w:rPr>
  </w:style>
  <w:style w:type="character" w:customStyle="1" w:styleId="headingsandsub-headingsChar">
    <w:name w:val="headings and sub-headings Char"/>
    <w:rsid w:val="002A3C3D"/>
    <w:rPr>
      <w:rFonts w:ascii="Traditional Arabic" w:hAnsi="Traditional Arabic" w:cs="Traditional Arabic" w:hint="default"/>
      <w:b/>
      <w:bCs w:val="0"/>
      <w:lang w:val="en-US" w:eastAsia="en-US" w:bidi="fa-IR"/>
    </w:rPr>
  </w:style>
  <w:style w:type="table" w:customStyle="1" w:styleId="sharife">
    <w:name w:val="sharife"/>
    <w:basedOn w:val="TableNormal"/>
    <w:uiPriority w:val="99"/>
    <w:qFormat/>
    <w:rsid w:val="00D25648"/>
    <w:tblPr/>
  </w:style>
  <w:style w:type="paragraph" w:customStyle="1" w:styleId="HONIIII">
    <w:name w:val="HONIIII"/>
    <w:basedOn w:val="Band"/>
    <w:link w:val="HONIIIIChar"/>
    <w:qFormat/>
    <w:rsid w:val="00D47C82"/>
    <w:pPr>
      <w:spacing w:before="60" w:after="60"/>
      <w:ind w:firstLine="0"/>
    </w:pPr>
    <w:rPr>
      <w:i/>
      <w:iCs/>
    </w:rPr>
  </w:style>
  <w:style w:type="character" w:customStyle="1" w:styleId="HONIIIIChar">
    <w:name w:val="HONIIII Char"/>
    <w:basedOn w:val="BandChar"/>
    <w:link w:val="HONIIII"/>
    <w:rsid w:val="00D47C82"/>
    <w:rPr>
      <w:rFonts w:eastAsia="Calibri"/>
      <w:i/>
      <w:iCs/>
      <w:lang w:val="en-GB"/>
    </w:rPr>
  </w:style>
  <w:style w:type="paragraph" w:customStyle="1" w:styleId="TableContentENG">
    <w:name w:val="Table Content ENG"/>
    <w:uiPriority w:val="99"/>
    <w:rsid w:val="00616297"/>
    <w:pPr>
      <w:jc w:val="center"/>
    </w:pPr>
    <w:rPr>
      <w:rFonts w:cs="B Lotus"/>
      <w:sz w:val="18"/>
    </w:rPr>
  </w:style>
  <w:style w:type="character" w:styleId="SubtleEmphasis">
    <w:name w:val="Subtle Emphasis"/>
    <w:basedOn w:val="DefaultParagraphFont"/>
    <w:uiPriority w:val="19"/>
    <w:qFormat/>
    <w:rsid w:val="008232B2"/>
    <w:rPr>
      <w:i/>
      <w:iCs/>
      <w:color w:val="404040"/>
    </w:rPr>
  </w:style>
  <w:style w:type="paragraph" w:customStyle="1" w:styleId="as">
    <w:name w:val="as"/>
    <w:basedOn w:val="BodyText"/>
    <w:link w:val="asChar"/>
    <w:qFormat/>
    <w:rsid w:val="00E035B3"/>
    <w:pPr>
      <w:tabs>
        <w:tab w:val="left" w:pos="288"/>
      </w:tabs>
    </w:pPr>
    <w:rPr>
      <w:rFonts w:eastAsia="MS Mincho"/>
      <w:lang w:bidi="fa-IR"/>
    </w:rPr>
  </w:style>
  <w:style w:type="character" w:customStyle="1" w:styleId="asChar">
    <w:name w:val="as Char"/>
    <w:basedOn w:val="BodyTextChar"/>
    <w:link w:val="as"/>
    <w:rsid w:val="00E035B3"/>
    <w:rPr>
      <w:rFonts w:eastAsia="MS Mincho"/>
      <w:spacing w:val="-1"/>
    </w:rPr>
  </w:style>
  <w:style w:type="character" w:customStyle="1" w:styleId="yshortcuts">
    <w:name w:val="yshortcuts"/>
    <w:rsid w:val="00E035B3"/>
  </w:style>
  <w:style w:type="paragraph" w:customStyle="1" w:styleId="MJEE-title">
    <w:name w:val="MJEE-title"/>
    <w:basedOn w:val="Normal"/>
    <w:rsid w:val="00E035B3"/>
    <w:pPr>
      <w:widowControl w:val="0"/>
      <w:jc w:val="center"/>
    </w:pPr>
    <w:rPr>
      <w:b/>
      <w:bCs/>
      <w:sz w:val="36"/>
      <w:szCs w:val="36"/>
      <w:lang w:val="en-US"/>
    </w:rPr>
  </w:style>
  <w:style w:type="paragraph" w:customStyle="1" w:styleId="MJEE-Bodytext">
    <w:name w:val="MJEE-Body text"/>
    <w:basedOn w:val="Normal"/>
    <w:rsid w:val="00E035B3"/>
    <w:pPr>
      <w:widowControl w:val="0"/>
      <w:ind w:firstLine="284"/>
      <w:jc w:val="both"/>
    </w:pPr>
    <w:rPr>
      <w:lang w:val="en-US"/>
    </w:rPr>
  </w:style>
  <w:style w:type="paragraph" w:customStyle="1" w:styleId="Newparagraph">
    <w:name w:val="New paragraph"/>
    <w:basedOn w:val="Normal"/>
    <w:uiPriority w:val="99"/>
    <w:qFormat/>
    <w:rsid w:val="00DE71DE"/>
    <w:pPr>
      <w:spacing w:line="480" w:lineRule="auto"/>
      <w:ind w:firstLine="720"/>
    </w:pPr>
    <w:rPr>
      <w:sz w:val="24"/>
      <w:szCs w:val="24"/>
      <w:lang w:eastAsia="en-GB"/>
    </w:rPr>
  </w:style>
  <w:style w:type="character" w:customStyle="1" w:styleId="citation">
    <w:name w:val="citation"/>
    <w:basedOn w:val="DefaultParagraphFont"/>
    <w:rsid w:val="00B6127F"/>
  </w:style>
  <w:style w:type="paragraph" w:customStyle="1" w:styleId="Displayedequation">
    <w:name w:val="Displayed equation"/>
    <w:basedOn w:val="Normal"/>
    <w:next w:val="Paragraph"/>
    <w:uiPriority w:val="99"/>
    <w:qFormat/>
    <w:rsid w:val="00B6127F"/>
    <w:pPr>
      <w:tabs>
        <w:tab w:val="center" w:pos="4253"/>
        <w:tab w:val="right" w:pos="8222"/>
      </w:tabs>
      <w:spacing w:before="240" w:after="240" w:line="480" w:lineRule="auto"/>
      <w:jc w:val="center"/>
    </w:pPr>
    <w:rPr>
      <w:sz w:val="24"/>
      <w:szCs w:val="24"/>
      <w:lang w:eastAsia="en-GB"/>
    </w:rPr>
  </w:style>
  <w:style w:type="paragraph" w:customStyle="1" w:styleId="TextBody">
    <w:name w:val="Text Body"/>
    <w:basedOn w:val="Normal"/>
    <w:rsid w:val="00B6127F"/>
    <w:pPr>
      <w:suppressAutoHyphens/>
      <w:spacing w:after="120" w:line="276" w:lineRule="auto"/>
      <w:jc w:val="both"/>
    </w:pPr>
    <w:rPr>
      <w:color w:val="00000A"/>
      <w:lang w:val="en-US" w:eastAsia="pl-PL"/>
    </w:rPr>
  </w:style>
  <w:style w:type="paragraph" w:customStyle="1" w:styleId="heading10">
    <w:name w:val="heading1"/>
    <w:basedOn w:val="Normal"/>
    <w:next w:val="Normal"/>
    <w:rsid w:val="00B6127F"/>
    <w:pPr>
      <w:keepNext/>
      <w:overflowPunct w:val="0"/>
      <w:autoSpaceDE w:val="0"/>
      <w:autoSpaceDN w:val="0"/>
      <w:adjustRightInd w:val="0"/>
      <w:spacing w:before="240" w:after="180" w:line="360" w:lineRule="auto"/>
      <w:textAlignment w:val="baseline"/>
    </w:pPr>
    <w:rPr>
      <w:rFonts w:ascii="Arial" w:hAnsi="Arial"/>
      <w:b/>
      <w:sz w:val="32"/>
      <w:lang w:val="en-US" w:eastAsia="de-DE"/>
    </w:rPr>
  </w:style>
  <w:style w:type="paragraph" w:customStyle="1" w:styleId="TextIndent">
    <w:name w:val="Text Indent"/>
    <w:basedOn w:val="Normal"/>
    <w:rsid w:val="00B6127F"/>
    <w:pPr>
      <w:suppressAutoHyphens/>
      <w:spacing w:after="120" w:line="276" w:lineRule="auto"/>
      <w:ind w:firstLine="198"/>
      <w:jc w:val="both"/>
    </w:pPr>
    <w:rPr>
      <w:color w:val="00000A"/>
      <w:lang w:val="en-US" w:eastAsia="pl-PL"/>
    </w:rPr>
  </w:style>
  <w:style w:type="paragraph" w:customStyle="1" w:styleId="TextIndentEnd">
    <w:name w:val="Text Indent End"/>
    <w:basedOn w:val="TextIndent"/>
    <w:rsid w:val="00B6127F"/>
    <w:pPr>
      <w:tabs>
        <w:tab w:val="right" w:pos="7937"/>
      </w:tabs>
      <w:ind w:firstLine="0"/>
    </w:pPr>
  </w:style>
  <w:style w:type="table" w:customStyle="1" w:styleId="TableGrid3">
    <w:name w:val="Table Grid3"/>
    <w:basedOn w:val="TableNormal"/>
    <w:next w:val="TableGrid"/>
    <w:uiPriority w:val="59"/>
    <w:rsid w:val="00B6127F"/>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
    <w:name w:val="Table Grid4"/>
    <w:basedOn w:val="TableNormal"/>
    <w:next w:val="TableGrid"/>
    <w:uiPriority w:val="59"/>
    <w:rsid w:val="00B6127F"/>
    <w:rPr>
      <w:rFonts w:ascii="Calibri" w:eastAsia="Calibri" w:hAnsi="Calibri" w:cs="Arial"/>
      <w:lang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NewParagraph0">
    <w:name w:val="NewParagraph"/>
    <w:basedOn w:val="Normal"/>
    <w:rsid w:val="008E7DE9"/>
    <w:pPr>
      <w:bidi/>
      <w:ind w:firstLine="288"/>
      <w:jc w:val="both"/>
    </w:pPr>
    <w:rPr>
      <w:rFonts w:cs="B Nazanin"/>
      <w:sz w:val="24"/>
      <w:szCs w:val="28"/>
      <w:lang w:val="en-US"/>
    </w:rPr>
  </w:style>
  <w:style w:type="character" w:customStyle="1" w:styleId="ac">
    <w:name w:val="a"/>
    <w:basedOn w:val="DefaultParagraphFont"/>
    <w:rsid w:val="00481DAF"/>
  </w:style>
  <w:style w:type="character" w:customStyle="1" w:styleId="colorlink1">
    <w:name w:val="colorlink1"/>
    <w:basedOn w:val="DefaultParagraphFont"/>
    <w:rsid w:val="00481DAF"/>
  </w:style>
  <w:style w:type="character" w:customStyle="1" w:styleId="ft">
    <w:name w:val="ft"/>
    <w:basedOn w:val="DefaultParagraphFont"/>
    <w:rsid w:val="00481DAF"/>
  </w:style>
  <w:style w:type="paragraph" w:customStyle="1" w:styleId="ENheading0">
    <w:name w:val="ENheading 0"/>
    <w:basedOn w:val="Normal"/>
    <w:uiPriority w:val="99"/>
    <w:rsid w:val="00481DAF"/>
    <w:pPr>
      <w:keepNext/>
      <w:spacing w:before="240" w:after="60"/>
      <w:outlineLvl w:val="0"/>
    </w:pPr>
    <w:rPr>
      <w:rFonts w:cs="Nazanin"/>
      <w:b/>
      <w:bCs/>
      <w:kern w:val="32"/>
      <w:sz w:val="26"/>
      <w:szCs w:val="28"/>
      <w:lang w:val="en-US" w:bidi="fa-IR"/>
    </w:rPr>
  </w:style>
  <w:style w:type="paragraph" w:customStyle="1" w:styleId="Heading0">
    <w:name w:val="Heading 0"/>
    <w:basedOn w:val="Heading1"/>
    <w:uiPriority w:val="99"/>
    <w:rsid w:val="00481DAF"/>
    <w:pPr>
      <w:keepLines w:val="0"/>
      <w:tabs>
        <w:tab w:val="clear" w:pos="216"/>
        <w:tab w:val="clear" w:pos="576"/>
      </w:tabs>
      <w:spacing w:before="240" w:after="60"/>
      <w:ind w:firstLine="0"/>
    </w:pPr>
    <w:rPr>
      <w:rFonts w:cs="Arial"/>
      <w:kern w:val="32"/>
      <w:sz w:val="26"/>
      <w:szCs w:val="32"/>
      <w:lang w:bidi="ar-SA"/>
    </w:rPr>
  </w:style>
  <w:style w:type="paragraph" w:customStyle="1" w:styleId="BulletedText">
    <w:name w:val="Bulleted Text"/>
    <w:basedOn w:val="Text1"/>
    <w:uiPriority w:val="99"/>
    <w:rsid w:val="00481DAF"/>
    <w:pPr>
      <w:numPr>
        <w:numId w:val="20"/>
      </w:numPr>
      <w:bidi w:val="0"/>
      <w:jc w:val="both"/>
    </w:pPr>
    <w:rPr>
      <w:rFonts w:cs="Times New Roman"/>
      <w:szCs w:val="24"/>
      <w:lang w:val="en-US" w:bidi="ar-SA"/>
    </w:rPr>
  </w:style>
  <w:style w:type="paragraph" w:customStyle="1" w:styleId="ENtitle">
    <w:name w:val="ENtitle"/>
    <w:basedOn w:val="Title"/>
    <w:uiPriority w:val="99"/>
    <w:rsid w:val="00481DAF"/>
    <w:pPr>
      <w:overflowPunct/>
      <w:autoSpaceDE/>
      <w:autoSpaceDN/>
      <w:adjustRightInd/>
      <w:spacing w:before="480" w:after="60"/>
      <w:ind w:left="567" w:right="567"/>
      <w:textAlignment w:val="auto"/>
      <w:outlineLvl w:val="0"/>
    </w:pPr>
    <w:rPr>
      <w:rFonts w:cs="Nazanin"/>
      <w:szCs w:val="36"/>
      <w:lang w:val="en-US"/>
    </w:rPr>
  </w:style>
  <w:style w:type="paragraph" w:customStyle="1" w:styleId="ENabstract">
    <w:name w:val="ENabstract"/>
    <w:basedOn w:val="Normal"/>
    <w:uiPriority w:val="99"/>
    <w:rsid w:val="00481DAF"/>
    <w:pPr>
      <w:jc w:val="lowKashida"/>
    </w:pPr>
    <w:rPr>
      <w:rFonts w:cs="Nazanin"/>
      <w:bCs/>
      <w:szCs w:val="22"/>
      <w:lang w:val="en-US" w:bidi="fa-IR"/>
    </w:rPr>
  </w:style>
  <w:style w:type="character" w:customStyle="1" w:styleId="StyleStyleComplexBNazanin12ptNotLatinItalic">
    <w:name w:val="Style Style (Complex) B Nazanin 12 pt + Not (Latin) Italic"/>
    <w:rsid w:val="00481DAF"/>
    <w:rPr>
      <w:rFonts w:ascii="Times New Roman" w:hAnsi="Times New Roman" w:cs="B Nazanin"/>
      <w:i/>
      <w:sz w:val="20"/>
      <w:szCs w:val="24"/>
    </w:rPr>
  </w:style>
  <w:style w:type="paragraph" w:customStyle="1" w:styleId="Figurecaption1">
    <w:name w:val="Figure caption"/>
    <w:basedOn w:val="Normal"/>
    <w:next w:val="Normal"/>
    <w:uiPriority w:val="99"/>
    <w:qFormat/>
    <w:rsid w:val="00481DAF"/>
    <w:pPr>
      <w:spacing w:before="240" w:line="360" w:lineRule="auto"/>
    </w:pPr>
    <w:rPr>
      <w:sz w:val="24"/>
      <w:szCs w:val="24"/>
      <w:lang w:eastAsia="en-GB"/>
    </w:rPr>
  </w:style>
  <w:style w:type="paragraph" w:customStyle="1" w:styleId="MJEE-Authoraffiliation">
    <w:name w:val="MJEE-Author affiliation"/>
    <w:basedOn w:val="Normal"/>
    <w:rsid w:val="00481DAF"/>
    <w:pPr>
      <w:widowControl w:val="0"/>
      <w:jc w:val="center"/>
    </w:pPr>
    <w:rPr>
      <w:sz w:val="18"/>
      <w:szCs w:val="18"/>
      <w:lang w:val="en-US"/>
    </w:rPr>
  </w:style>
  <w:style w:type="paragraph" w:customStyle="1" w:styleId="MJEE-Authorname">
    <w:name w:val="MJEE-Author name"/>
    <w:basedOn w:val="Normal"/>
    <w:uiPriority w:val="99"/>
    <w:rsid w:val="00481DAF"/>
    <w:pPr>
      <w:widowControl w:val="0"/>
      <w:jc w:val="center"/>
    </w:pPr>
    <w:rPr>
      <w:sz w:val="24"/>
      <w:szCs w:val="24"/>
      <w:lang w:val="en-US"/>
    </w:rPr>
  </w:style>
  <w:style w:type="character" w:customStyle="1" w:styleId="TitleChar1">
    <w:name w:val="Title Char1"/>
    <w:aliases w:val="Char Char1"/>
    <w:basedOn w:val="DefaultParagraphFont"/>
    <w:rsid w:val="00E41F00"/>
    <w:rPr>
      <w:rFonts w:ascii="Cambria" w:eastAsia="Times New Roman" w:hAnsi="Cambria" w:cs="Times New Roman"/>
      <w:color w:val="17365D"/>
      <w:spacing w:val="5"/>
      <w:kern w:val="28"/>
      <w:sz w:val="52"/>
      <w:szCs w:val="52"/>
      <w:lang w:val="en-GB" w:bidi="ar-SA"/>
    </w:rPr>
  </w:style>
  <w:style w:type="paragraph" w:customStyle="1" w:styleId="miiiiiiiiiiiiiiiiiiiiiiiiiiiiiii">
    <w:name w:val="miiiiiiiiiiiiiiiiiiiiiiiiiiiiiii"/>
    <w:basedOn w:val="Normal"/>
    <w:link w:val="miiiiiiiiiiiiiiiiiiiiiiiiiiiiiiiChar"/>
    <w:qFormat/>
    <w:rsid w:val="00B94665"/>
    <w:rPr>
      <w:i/>
      <w:iCs/>
    </w:rPr>
  </w:style>
  <w:style w:type="character" w:customStyle="1" w:styleId="miiiiiiiiiiiiiiiiiiiiiiiiiiiiiiiChar">
    <w:name w:val="miiiiiiiiiiiiiiiiiiiiiiiiiiiiiii Char"/>
    <w:basedOn w:val="DefaultParagraphFont"/>
    <w:link w:val="miiiiiiiiiiiiiiiiiiiiiiiiiiiiiii"/>
    <w:rsid w:val="00B94665"/>
    <w:rPr>
      <w:i/>
      <w:iCs/>
      <w:lang w:val="en-GB" w:bidi="ar-SA"/>
    </w:rPr>
  </w:style>
  <w:style w:type="paragraph" w:customStyle="1" w:styleId="IEEEAbtract">
    <w:name w:val="IEEE Abtract"/>
    <w:basedOn w:val="Normal"/>
    <w:next w:val="Normal"/>
    <w:link w:val="IEEEAbtractChar"/>
    <w:rsid w:val="00DC5C49"/>
    <w:pPr>
      <w:adjustRightInd w:val="0"/>
      <w:snapToGrid w:val="0"/>
      <w:jc w:val="both"/>
    </w:pPr>
    <w:rPr>
      <w:rFonts w:eastAsia="SimSun"/>
      <w:b/>
      <w:sz w:val="18"/>
      <w:szCs w:val="24"/>
      <w:lang w:eastAsia="en-GB"/>
    </w:rPr>
  </w:style>
  <w:style w:type="character" w:customStyle="1" w:styleId="IEEEAbtractChar">
    <w:name w:val="IEEE Abtract Char"/>
    <w:link w:val="IEEEAbtract"/>
    <w:rsid w:val="00DC5C49"/>
    <w:rPr>
      <w:rFonts w:eastAsia="SimSun"/>
      <w:b/>
      <w:sz w:val="18"/>
      <w:szCs w:val="24"/>
      <w:lang w:val="en-GB" w:eastAsia="en-GB" w:bidi="ar-SA"/>
    </w:rPr>
  </w:style>
  <w:style w:type="character" w:styleId="FollowedHyperlink">
    <w:name w:val="FollowedHyperlink"/>
    <w:rsid w:val="00DC5C49"/>
    <w:rPr>
      <w:color w:val="800080"/>
      <w:u w:val="single"/>
    </w:rPr>
  </w:style>
  <w:style w:type="character" w:customStyle="1" w:styleId="DocumentMapChar">
    <w:name w:val="Document Map Char"/>
    <w:basedOn w:val="DefaultParagraphFont"/>
    <w:link w:val="DocumentMap"/>
    <w:semiHidden/>
    <w:rsid w:val="00DC5C49"/>
    <w:rPr>
      <w:rFonts w:ascii="Tahoma" w:hAnsi="Tahoma" w:cs="Tahoma"/>
      <w:shd w:val="clear" w:color="auto" w:fill="000080"/>
      <w:lang w:bidi="ar-SA"/>
    </w:rPr>
  </w:style>
  <w:style w:type="paragraph" w:styleId="DocumentMap">
    <w:name w:val="Document Map"/>
    <w:basedOn w:val="Normal"/>
    <w:link w:val="DocumentMapChar"/>
    <w:semiHidden/>
    <w:rsid w:val="00DC5C49"/>
    <w:pPr>
      <w:shd w:val="clear" w:color="auto" w:fill="000080"/>
      <w:autoSpaceDE w:val="0"/>
      <w:autoSpaceDN w:val="0"/>
    </w:pPr>
    <w:rPr>
      <w:rFonts w:ascii="Tahoma" w:hAnsi="Tahoma" w:cs="Tahoma"/>
      <w:lang w:val="en-US"/>
    </w:rPr>
  </w:style>
  <w:style w:type="paragraph" w:customStyle="1" w:styleId="Pa0">
    <w:name w:val="Pa0"/>
    <w:basedOn w:val="Normal"/>
    <w:next w:val="Normal"/>
    <w:rsid w:val="00DC5C49"/>
    <w:pPr>
      <w:widowControl w:val="0"/>
      <w:autoSpaceDE w:val="0"/>
      <w:autoSpaceDN w:val="0"/>
      <w:adjustRightInd w:val="0"/>
      <w:spacing w:line="241" w:lineRule="atLeast"/>
    </w:pPr>
    <w:rPr>
      <w:rFonts w:ascii="Baskerville" w:hAnsi="Baskerville"/>
      <w:sz w:val="24"/>
      <w:szCs w:val="24"/>
      <w:lang w:val="en-US" w:bidi="fa-IR"/>
    </w:rPr>
  </w:style>
  <w:style w:type="character" w:customStyle="1" w:styleId="A50">
    <w:name w:val="A5"/>
    <w:rsid w:val="00DC5C49"/>
    <w:rPr>
      <w:color w:val="00529F"/>
      <w:sz w:val="20"/>
      <w:szCs w:val="20"/>
    </w:rPr>
  </w:style>
  <w:style w:type="character" w:customStyle="1" w:styleId="A10">
    <w:name w:val="A1"/>
    <w:uiPriority w:val="99"/>
    <w:rsid w:val="00DC5C49"/>
    <w:rPr>
      <w:rFonts w:cs="Book Antiqua"/>
      <w:color w:val="211D1E"/>
      <w:sz w:val="14"/>
      <w:szCs w:val="14"/>
    </w:rPr>
  </w:style>
  <w:style w:type="paragraph" w:customStyle="1" w:styleId="IEEEParagraph">
    <w:name w:val="IEEE Paragraph"/>
    <w:basedOn w:val="Normal"/>
    <w:link w:val="IEEEParagraphChar"/>
    <w:rsid w:val="00DC5C49"/>
    <w:pPr>
      <w:adjustRightInd w:val="0"/>
      <w:snapToGrid w:val="0"/>
      <w:ind w:firstLine="216"/>
      <w:jc w:val="both"/>
    </w:pPr>
    <w:rPr>
      <w:rFonts w:eastAsia="SimSun"/>
      <w:szCs w:val="24"/>
      <w:lang w:val="en-AU" w:eastAsia="zh-CN"/>
    </w:rPr>
  </w:style>
  <w:style w:type="character" w:customStyle="1" w:styleId="IEEEParagraphChar">
    <w:name w:val="IEEE Paragraph Char"/>
    <w:link w:val="IEEEParagraph"/>
    <w:rsid w:val="00DC5C49"/>
    <w:rPr>
      <w:rFonts w:eastAsia="SimSun"/>
      <w:szCs w:val="24"/>
      <w:lang w:val="en-AU" w:eastAsia="zh-CN" w:bidi="ar-SA"/>
    </w:rPr>
  </w:style>
  <w:style w:type="character" w:customStyle="1" w:styleId="A90">
    <w:name w:val="A9"/>
    <w:uiPriority w:val="99"/>
    <w:rsid w:val="00DC5C49"/>
    <w:rPr>
      <w:rFonts w:cs="Book Antiqua"/>
      <w:color w:val="211D1E"/>
      <w:sz w:val="21"/>
      <w:szCs w:val="21"/>
    </w:rPr>
  </w:style>
  <w:style w:type="character" w:customStyle="1" w:styleId="A00">
    <w:name w:val="A0"/>
    <w:uiPriority w:val="99"/>
    <w:rsid w:val="00DC5C49"/>
    <w:rPr>
      <w:rFonts w:cs="Book Antiqua"/>
      <w:color w:val="211D1E"/>
      <w:sz w:val="18"/>
      <w:szCs w:val="18"/>
    </w:rPr>
  </w:style>
  <w:style w:type="character" w:customStyle="1" w:styleId="A20">
    <w:name w:val="A2"/>
    <w:uiPriority w:val="99"/>
    <w:rsid w:val="00DC5C49"/>
    <w:rPr>
      <w:rFonts w:ascii="Times New Roman" w:hAnsi="Times New Roman" w:cs="Times New Roman"/>
      <w:color w:val="211D1E"/>
    </w:rPr>
  </w:style>
  <w:style w:type="character" w:customStyle="1" w:styleId="A100">
    <w:name w:val="A10"/>
    <w:uiPriority w:val="99"/>
    <w:rsid w:val="00DC5C49"/>
    <w:rPr>
      <w:rFonts w:cs="Book Antiqua"/>
      <w:color w:val="211D1E"/>
      <w:sz w:val="19"/>
      <w:szCs w:val="19"/>
    </w:rPr>
  </w:style>
  <w:style w:type="character" w:customStyle="1" w:styleId="A80">
    <w:name w:val="A8"/>
    <w:uiPriority w:val="99"/>
    <w:rsid w:val="00DC5C49"/>
    <w:rPr>
      <w:rFonts w:cs="Book Antiqua"/>
      <w:color w:val="211D1E"/>
      <w:sz w:val="16"/>
      <w:szCs w:val="16"/>
    </w:rPr>
  </w:style>
  <w:style w:type="character" w:customStyle="1" w:styleId="snippet">
    <w:name w:val="snippet"/>
    <w:basedOn w:val="DefaultParagraphFont"/>
    <w:rsid w:val="00DC5C49"/>
  </w:style>
  <w:style w:type="character" w:customStyle="1" w:styleId="yiv6555246710">
    <w:name w:val="yiv6555246710"/>
    <w:basedOn w:val="DefaultParagraphFont"/>
    <w:rsid w:val="00DC5C49"/>
  </w:style>
  <w:style w:type="character" w:customStyle="1" w:styleId="yiv5719952824">
    <w:name w:val="yiv5719952824"/>
    <w:basedOn w:val="DefaultParagraphFont"/>
    <w:rsid w:val="00DC5C49"/>
  </w:style>
  <w:style w:type="character" w:customStyle="1" w:styleId="A12">
    <w:name w:val="A12"/>
    <w:uiPriority w:val="99"/>
    <w:rsid w:val="00DC5C49"/>
    <w:rPr>
      <w:rFonts w:cs="Book Antiqua"/>
      <w:i/>
      <w:iCs/>
      <w:color w:val="211D1E"/>
      <w:sz w:val="12"/>
      <w:szCs w:val="12"/>
    </w:rPr>
  </w:style>
  <w:style w:type="character" w:customStyle="1" w:styleId="yiv4884252995">
    <w:name w:val="yiv4884252995"/>
    <w:basedOn w:val="DefaultParagraphFont"/>
    <w:rsid w:val="00DC5C49"/>
  </w:style>
  <w:style w:type="table" w:styleId="TableClassic1">
    <w:name w:val="Table Classic 1"/>
    <w:basedOn w:val="TableNormal"/>
    <w:rsid w:val="00DC5C49"/>
    <w:pPr>
      <w:autoSpaceDE w:val="0"/>
      <w:autoSpaceDN w:val="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MediumGrid1-Accent3">
    <w:name w:val="Medium Grid 1 Accent 3"/>
    <w:basedOn w:val="TableNormal"/>
    <w:uiPriority w:val="67"/>
    <w:rsid w:val="0070779D"/>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MediumGrid2-Accent3">
    <w:name w:val="Medium Grid 2 Accent 3"/>
    <w:basedOn w:val="TableNormal"/>
    <w:uiPriority w:val="68"/>
    <w:rsid w:val="0070779D"/>
    <w:rPr>
      <w:rFonts w:ascii="Cambria" w:hAnsi="Cambria"/>
      <w:color w:val="00000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styleId="MediumGrid3-Accent3">
    <w:name w:val="Medium Grid 3 Accent 3"/>
    <w:basedOn w:val="TableNormal"/>
    <w:uiPriority w:val="69"/>
    <w:rsid w:val="0070779D"/>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Table3Deffects3">
    <w:name w:val="Table 3D effects 3"/>
    <w:basedOn w:val="TableNormal"/>
    <w:rsid w:val="0070779D"/>
    <w:pPr>
      <w:autoSpaceDE w:val="0"/>
      <w:autoSpaceDN w:val="0"/>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Style1ffffffffffffffffffffffff">
    <w:name w:val="Style1ffffffffffffffffffffffff"/>
    <w:basedOn w:val="FIG"/>
    <w:link w:val="Style1ffffffffffffffffffffffffChar"/>
    <w:qFormat/>
    <w:rsid w:val="0011478D"/>
    <w:pPr>
      <w:ind w:left="0" w:firstLine="0"/>
      <w:jc w:val="center"/>
    </w:pPr>
  </w:style>
  <w:style w:type="character" w:customStyle="1" w:styleId="Style1ffffffffffffffffffffffffChar">
    <w:name w:val="Style1ffffffffffffffffffffffff Char"/>
    <w:basedOn w:val="FIGChar"/>
    <w:link w:val="Style1ffffffffffffffffffffffff"/>
    <w:rsid w:val="0011478D"/>
    <w:rPr>
      <w:noProof/>
      <w:sz w:val="16"/>
      <w:szCs w:val="16"/>
      <w:lang w:val="en-US" w:eastAsia="en-US" w:bidi="ar-SA"/>
    </w:rPr>
  </w:style>
  <w:style w:type="paragraph" w:customStyle="1" w:styleId="Style1hgdjdjhd">
    <w:name w:val="Style1hgdjdjhd"/>
    <w:basedOn w:val="Style1ffffffffffffffffffffffff"/>
    <w:link w:val="Style1hgdjdjhdChar"/>
    <w:qFormat/>
    <w:rsid w:val="0011478D"/>
  </w:style>
  <w:style w:type="character" w:customStyle="1" w:styleId="Style1hgdjdjhdChar">
    <w:name w:val="Style1hgdjdjhd Char"/>
    <w:basedOn w:val="Style1ffffffffffffffffffffffffChar"/>
    <w:link w:val="Style1hgdjdjhd"/>
    <w:rsid w:val="0011478D"/>
    <w:rPr>
      <w:noProof/>
      <w:sz w:val="16"/>
      <w:szCs w:val="16"/>
      <w:lang w:val="en-US" w:eastAsia="en-US" w:bidi="ar-SA"/>
    </w:rPr>
  </w:style>
  <w:style w:type="character" w:customStyle="1" w:styleId="capChar">
    <w:name w:val="cap Char"/>
    <w:link w:val="cap"/>
    <w:locked/>
    <w:rsid w:val="00100A48"/>
    <w:rPr>
      <w:rFonts w:ascii="Symbol" w:hAnsi="Symbol"/>
    </w:rPr>
  </w:style>
  <w:style w:type="paragraph" w:customStyle="1" w:styleId="cap">
    <w:name w:val="cap"/>
    <w:basedOn w:val="Normal"/>
    <w:link w:val="capChar"/>
    <w:qFormat/>
    <w:rsid w:val="00100A48"/>
    <w:pPr>
      <w:jc w:val="right"/>
    </w:pPr>
    <w:rPr>
      <w:rFonts w:ascii="Symbol" w:hAnsi="Symbol"/>
      <w:lang w:bidi="fa-IR"/>
    </w:rPr>
  </w:style>
  <w:style w:type="character" w:customStyle="1" w:styleId="highlight">
    <w:name w:val="highlight"/>
    <w:rsid w:val="001004E9"/>
  </w:style>
  <w:style w:type="paragraph" w:customStyle="1" w:styleId="ad">
    <w:name w:val="متن پيوسته"/>
    <w:basedOn w:val="Normal"/>
    <w:uiPriority w:val="99"/>
    <w:rsid w:val="001004E9"/>
    <w:pPr>
      <w:bidi/>
      <w:spacing w:line="288" w:lineRule="auto"/>
      <w:jc w:val="lowKashida"/>
    </w:pPr>
    <w:rPr>
      <w:rFonts w:cs="Nazanin"/>
      <w:b/>
      <w:bCs/>
      <w:i/>
      <w:iCs/>
      <w:sz w:val="24"/>
      <w:szCs w:val="28"/>
      <w:lang w:val="en-US" w:bidi="fa-IR"/>
    </w:rPr>
  </w:style>
  <w:style w:type="character" w:customStyle="1" w:styleId="ng-scope">
    <w:name w:val="ng-scope"/>
    <w:basedOn w:val="DefaultParagraphFont"/>
    <w:rsid w:val="001004E9"/>
  </w:style>
  <w:style w:type="character" w:customStyle="1" w:styleId="ng-binding">
    <w:name w:val="ng-binding"/>
    <w:basedOn w:val="DefaultParagraphFont"/>
    <w:rsid w:val="001004E9"/>
  </w:style>
  <w:style w:type="character" w:customStyle="1" w:styleId="blackclass1">
    <w:name w:val="blackclass1"/>
    <w:rsid w:val="001004E9"/>
    <w:rPr>
      <w:color w:val="000000"/>
    </w:rPr>
  </w:style>
  <w:style w:type="paragraph" w:customStyle="1" w:styleId="Keywords0">
    <w:name w:val="Keywords"/>
    <w:basedOn w:val="Normal"/>
    <w:rsid w:val="009A09B6"/>
    <w:pPr>
      <w:spacing w:before="240" w:after="240"/>
    </w:pPr>
    <w:rPr>
      <w:rFonts w:cs="Angsana New"/>
      <w:lang w:val="en-US" w:bidi="th-TH"/>
    </w:rPr>
  </w:style>
  <w:style w:type="paragraph" w:customStyle="1" w:styleId="Bodytext0">
    <w:name w:val="Body_text"/>
    <w:basedOn w:val="Normal"/>
    <w:rsid w:val="009A09B6"/>
    <w:pPr>
      <w:ind w:firstLine="360"/>
      <w:jc w:val="both"/>
    </w:pPr>
    <w:rPr>
      <w:rFonts w:cs="Angsana New"/>
      <w:lang w:bidi="th-TH"/>
    </w:rPr>
  </w:style>
  <w:style w:type="paragraph" w:customStyle="1" w:styleId="Sectionheading">
    <w:name w:val="Section_heading"/>
    <w:basedOn w:val="Normal"/>
    <w:rsid w:val="009A09B6"/>
    <w:pPr>
      <w:spacing w:before="240" w:after="80"/>
      <w:ind w:left="187" w:hanging="187"/>
    </w:pPr>
    <w:rPr>
      <w:rFonts w:cs="Angsana New"/>
      <w:b/>
      <w:bCs/>
      <w:lang w:val="en-US" w:bidi="th-TH"/>
    </w:rPr>
  </w:style>
  <w:style w:type="paragraph" w:customStyle="1" w:styleId="Figureno">
    <w:name w:val="Figure_no"/>
    <w:basedOn w:val="Bodytext0"/>
    <w:rsid w:val="009A09B6"/>
    <w:pPr>
      <w:spacing w:before="60" w:after="240"/>
      <w:ind w:firstLine="0"/>
      <w:jc w:val="center"/>
    </w:pPr>
    <w:rPr>
      <w:i/>
      <w:iCs/>
      <w:color w:val="000000"/>
    </w:rPr>
  </w:style>
  <w:style w:type="paragraph" w:customStyle="1" w:styleId="Figure0">
    <w:name w:val="Figure"/>
    <w:basedOn w:val="Bodytext0"/>
    <w:rsid w:val="009A09B6"/>
    <w:pPr>
      <w:spacing w:before="240"/>
      <w:ind w:firstLine="0"/>
      <w:jc w:val="center"/>
    </w:pPr>
    <w:rPr>
      <w:b/>
      <w:bCs/>
      <w:color w:val="FF0000"/>
    </w:rPr>
  </w:style>
  <w:style w:type="paragraph" w:customStyle="1" w:styleId="figggggggggggggggggggggggggggggggg">
    <w:name w:val="figggggggggggggggggggggggggggggggg"/>
    <w:basedOn w:val="Fig0"/>
    <w:link w:val="figgggggggggggggggggggggggggggggggChar"/>
    <w:uiPriority w:val="99"/>
    <w:qFormat/>
    <w:rsid w:val="003B064C"/>
    <w:pPr>
      <w:numPr>
        <w:numId w:val="28"/>
      </w:numPr>
    </w:pPr>
  </w:style>
  <w:style w:type="character" w:customStyle="1" w:styleId="figgggggggggggggggggggggggggggggggChar">
    <w:name w:val="figggggggggggggggggggggggggggggggg Char"/>
    <w:basedOn w:val="FigChar0"/>
    <w:link w:val="figggggggggggggggggggggggggggggggg"/>
    <w:uiPriority w:val="99"/>
    <w:rsid w:val="003B064C"/>
    <w:rPr>
      <w:lang w:bidi="ar-SA"/>
    </w:rPr>
  </w:style>
  <w:style w:type="paragraph" w:customStyle="1" w:styleId="fighghghgh">
    <w:name w:val="fighghghgh"/>
    <w:basedOn w:val="figggggggggggggggggggggggggggggggg"/>
    <w:link w:val="fighghghghChar"/>
    <w:qFormat/>
    <w:rsid w:val="003B064C"/>
    <w:rPr>
      <w:sz w:val="16"/>
      <w:szCs w:val="16"/>
    </w:rPr>
  </w:style>
  <w:style w:type="character" w:customStyle="1" w:styleId="fighghghghChar">
    <w:name w:val="fighghghgh Char"/>
    <w:basedOn w:val="figgggggggggggggggggggggggggggggggChar"/>
    <w:link w:val="fighghghgh"/>
    <w:rsid w:val="003B064C"/>
    <w:rPr>
      <w:sz w:val="16"/>
      <w:szCs w:val="16"/>
      <w:lang w:bidi="ar-SA"/>
    </w:rPr>
  </w:style>
  <w:style w:type="paragraph" w:customStyle="1" w:styleId="ferferiiiiiiiiiiiiiiiiiiiiiiii">
    <w:name w:val="ferferiiiiiiiiiiiiiiiiiiiiiiii"/>
    <w:basedOn w:val="fighghghgh"/>
    <w:link w:val="ferferiiiiiiiiiiiiiiiiiiiiiiiiChar"/>
    <w:uiPriority w:val="99"/>
    <w:qFormat/>
    <w:rsid w:val="00AD5EC6"/>
    <w:pPr>
      <w:spacing w:after="120"/>
    </w:pPr>
  </w:style>
  <w:style w:type="character" w:customStyle="1" w:styleId="ferferiiiiiiiiiiiiiiiiiiiiiiiiChar">
    <w:name w:val="ferferiiiiiiiiiiiiiiiiiiiiiiii Char"/>
    <w:basedOn w:val="fighghghghChar"/>
    <w:link w:val="ferferiiiiiiiiiiiiiiiiiiiiiiii"/>
    <w:uiPriority w:val="99"/>
    <w:rsid w:val="00AD5EC6"/>
    <w:rPr>
      <w:sz w:val="16"/>
      <w:szCs w:val="16"/>
      <w:lang w:bidi="ar-SA"/>
    </w:rPr>
  </w:style>
  <w:style w:type="character" w:customStyle="1" w:styleId="SubtitleChar">
    <w:name w:val="Subtitle Char"/>
    <w:aliases w:val="figure Char"/>
    <w:basedOn w:val="DefaultParagraphFont"/>
    <w:link w:val="Subtitle"/>
    <w:uiPriority w:val="11"/>
    <w:rsid w:val="004F6979"/>
    <w:rPr>
      <w:rFonts w:ascii="Cambria" w:eastAsia="Calibri" w:hAnsi="Cambria" w:cs="Times New Roman"/>
      <w:caps/>
      <w:spacing w:val="20"/>
      <w:sz w:val="18"/>
      <w:szCs w:val="18"/>
      <w:lang w:bidi="en-US"/>
    </w:rPr>
  </w:style>
  <w:style w:type="paragraph" w:styleId="Subtitle">
    <w:name w:val="Subtitle"/>
    <w:aliases w:val="figure"/>
    <w:basedOn w:val="Normal"/>
    <w:next w:val="Normal"/>
    <w:link w:val="SubtitleChar"/>
    <w:uiPriority w:val="11"/>
    <w:qFormat/>
    <w:rsid w:val="004F6979"/>
    <w:pPr>
      <w:spacing w:after="560"/>
      <w:jc w:val="center"/>
    </w:pPr>
    <w:rPr>
      <w:rFonts w:ascii="Cambria" w:eastAsia="Calibri" w:hAnsi="Cambria"/>
      <w:caps/>
      <w:spacing w:val="20"/>
      <w:sz w:val="18"/>
      <w:szCs w:val="18"/>
      <w:lang w:val="en-US" w:bidi="en-US"/>
    </w:rPr>
  </w:style>
  <w:style w:type="character" w:customStyle="1" w:styleId="QuoteChar">
    <w:name w:val="Quote Char"/>
    <w:basedOn w:val="DefaultParagraphFont"/>
    <w:link w:val="Quote"/>
    <w:uiPriority w:val="29"/>
    <w:rsid w:val="004F6979"/>
    <w:rPr>
      <w:rFonts w:ascii="Cambria" w:eastAsia="Calibri" w:hAnsi="Cambria" w:cs="Times New Roman"/>
      <w:i/>
      <w:iCs/>
      <w:sz w:val="22"/>
      <w:szCs w:val="22"/>
      <w:lang w:bidi="en-US"/>
    </w:rPr>
  </w:style>
  <w:style w:type="paragraph" w:styleId="Quote">
    <w:name w:val="Quote"/>
    <w:basedOn w:val="Normal"/>
    <w:next w:val="Normal"/>
    <w:link w:val="QuoteChar"/>
    <w:uiPriority w:val="29"/>
    <w:qFormat/>
    <w:rsid w:val="004F6979"/>
    <w:pPr>
      <w:spacing w:after="200" w:line="252" w:lineRule="auto"/>
    </w:pPr>
    <w:rPr>
      <w:rFonts w:ascii="Cambria" w:eastAsia="Calibri" w:hAnsi="Cambria"/>
      <w:i/>
      <w:iCs/>
      <w:sz w:val="22"/>
      <w:szCs w:val="22"/>
      <w:lang w:val="en-US" w:bidi="en-US"/>
    </w:rPr>
  </w:style>
  <w:style w:type="character" w:customStyle="1" w:styleId="IntenseQuoteChar">
    <w:name w:val="Intense Quote Char"/>
    <w:basedOn w:val="DefaultParagraphFont"/>
    <w:link w:val="IntenseQuote"/>
    <w:uiPriority w:val="30"/>
    <w:rsid w:val="004F6979"/>
    <w:rPr>
      <w:rFonts w:ascii="Cambria" w:eastAsia="Calibri" w:hAnsi="Cambria" w:cs="Times New Roman"/>
      <w:caps/>
      <w:color w:val="622423"/>
      <w:spacing w:val="5"/>
      <w:lang w:bidi="en-US"/>
    </w:rPr>
  </w:style>
  <w:style w:type="paragraph" w:styleId="IntenseQuote">
    <w:name w:val="Intense Quote"/>
    <w:basedOn w:val="Normal"/>
    <w:next w:val="Normal"/>
    <w:link w:val="IntenseQuoteChar"/>
    <w:uiPriority w:val="30"/>
    <w:qFormat/>
    <w:rsid w:val="004F6979"/>
    <w:pPr>
      <w:pBdr>
        <w:top w:val="dotted" w:sz="2" w:space="10" w:color="632423"/>
        <w:bottom w:val="dotted" w:sz="2" w:space="4" w:color="632423"/>
      </w:pBdr>
      <w:spacing w:before="160" w:after="200" w:line="300" w:lineRule="auto"/>
      <w:ind w:left="1440" w:right="1440"/>
    </w:pPr>
    <w:rPr>
      <w:rFonts w:ascii="Cambria" w:eastAsia="Calibri" w:hAnsi="Cambria"/>
      <w:caps/>
      <w:color w:val="622423"/>
      <w:spacing w:val="5"/>
      <w:lang w:val="en-US" w:bidi="en-US"/>
    </w:rPr>
  </w:style>
  <w:style w:type="table" w:customStyle="1" w:styleId="LightShading-Accent12">
    <w:name w:val="Light Shading - Accent 12"/>
    <w:basedOn w:val="TableNormal"/>
    <w:uiPriority w:val="60"/>
    <w:rsid w:val="00A43E82"/>
    <w:rPr>
      <w:rFonts w:ascii="Calibri" w:hAnsi="Calibri" w:cs="Arial"/>
      <w:color w:val="365F91"/>
      <w:sz w:val="22"/>
      <w:szCs w:val="22"/>
      <w:lang w:eastAsia="ja-JP" w:bidi="ar-SA"/>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color w:val="365F91"/>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color w:val="365F91"/>
      </w:rPr>
      <w:tblPr/>
      <w:tcPr>
        <w:tcBorders>
          <w:top w:val="single" w:sz="8" w:space="0" w:color="4F81BD"/>
          <w:left w:val="nil"/>
          <w:bottom w:val="single" w:sz="8" w:space="0" w:color="4F81BD"/>
          <w:right w:val="nil"/>
          <w:insideH w:val="nil"/>
          <w:insideV w:val="nil"/>
        </w:tcBorders>
      </w:tcPr>
    </w:tblStylePr>
    <w:tblStylePr w:type="firstCol">
      <w:rPr>
        <w:b/>
        <w:bCs/>
        <w:color w:val="365F91"/>
      </w:rPr>
    </w:tblStylePr>
    <w:tblStylePr w:type="lastCol">
      <w:rPr>
        <w:b/>
        <w:bCs/>
        <w:color w:val="365F91"/>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MediumList2-Accent1">
    <w:name w:val="Medium List 2 Accent 1"/>
    <w:basedOn w:val="TableNormal"/>
    <w:uiPriority w:val="66"/>
    <w:rsid w:val="00A43E82"/>
    <w:rPr>
      <w:rFonts w:ascii="Cambria" w:hAnsi="Cambria"/>
      <w:color w:val="000000"/>
      <w:sz w:val="22"/>
      <w:szCs w:val="22"/>
      <w:lang w:eastAsia="ja-JP" w:bidi="ar-SA"/>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IETHeading2">
    <w:name w:val="IET Heading 2"/>
    <w:basedOn w:val="Normal"/>
    <w:qFormat/>
    <w:rsid w:val="00D71DD8"/>
    <w:pPr>
      <w:numPr>
        <w:numId w:val="21"/>
      </w:numPr>
      <w:ind w:left="1080"/>
    </w:pPr>
    <w:rPr>
      <w:rFonts w:ascii="Arial" w:eastAsia="SimSun" w:hAnsi="Arial"/>
      <w:i/>
      <w:sz w:val="22"/>
      <w:szCs w:val="24"/>
      <w:lang w:val="en-AU" w:eastAsia="zh-CN"/>
    </w:rPr>
  </w:style>
  <w:style w:type="paragraph" w:customStyle="1" w:styleId="IETParagraph">
    <w:name w:val="IET Paragraph"/>
    <w:basedOn w:val="Normal"/>
    <w:qFormat/>
    <w:rsid w:val="00D71DD8"/>
    <w:pPr>
      <w:spacing w:line="360" w:lineRule="auto"/>
      <w:ind w:firstLine="567"/>
      <w:jc w:val="both"/>
    </w:pPr>
    <w:rPr>
      <w:rFonts w:eastAsia="SimSun"/>
      <w:sz w:val="24"/>
      <w:szCs w:val="24"/>
      <w:lang w:val="en-AU" w:eastAsia="zh-CN"/>
    </w:rPr>
  </w:style>
  <w:style w:type="table" w:customStyle="1" w:styleId="TableGrid31">
    <w:name w:val="Table Grid31"/>
    <w:basedOn w:val="TableNormal"/>
    <w:next w:val="TableGrid"/>
    <w:uiPriority w:val="39"/>
    <w:rsid w:val="005B32C9"/>
    <w:rPr>
      <w:rFonts w:ascii="Calibri" w:eastAsia="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alloonTextChar1">
    <w:name w:val="Balloon Text Char1"/>
    <w:rsid w:val="002A5520"/>
    <w:rPr>
      <w:rFonts w:ascii="Segoe UI" w:hAnsi="Segoe UI" w:cs="Segoe UI"/>
      <w:sz w:val="18"/>
      <w:szCs w:val="18"/>
    </w:rPr>
  </w:style>
  <w:style w:type="paragraph" w:customStyle="1" w:styleId="1">
    <w:name w:val="جدول1"/>
    <w:basedOn w:val="Normal"/>
    <w:link w:val="1Char"/>
    <w:qFormat/>
    <w:rsid w:val="002A5520"/>
    <w:pPr>
      <w:spacing w:line="360" w:lineRule="auto"/>
      <w:jc w:val="center"/>
    </w:pPr>
    <w:rPr>
      <w:rFonts w:eastAsia="Calibri"/>
      <w:noProof/>
      <w:sz w:val="18"/>
      <w:szCs w:val="18"/>
    </w:rPr>
  </w:style>
  <w:style w:type="character" w:customStyle="1" w:styleId="1Char">
    <w:name w:val="جدول1 Char"/>
    <w:link w:val="1"/>
    <w:rsid w:val="002A5520"/>
    <w:rPr>
      <w:rFonts w:eastAsia="Calibri"/>
      <w:noProof/>
      <w:sz w:val="18"/>
      <w:szCs w:val="18"/>
      <w:lang w:bidi="ar-SA"/>
    </w:rPr>
  </w:style>
  <w:style w:type="paragraph" w:customStyle="1" w:styleId="Normal1">
    <w:name w:val="Normal1"/>
    <w:basedOn w:val="BodyText"/>
    <w:link w:val="normalChar"/>
    <w:qFormat/>
    <w:rsid w:val="002A5520"/>
    <w:pPr>
      <w:spacing w:after="0" w:line="240" w:lineRule="auto"/>
      <w:ind w:firstLine="0"/>
      <w:jc w:val="center"/>
    </w:pPr>
    <w:rPr>
      <w:rFonts w:eastAsia="Calibri"/>
      <w:spacing w:val="0"/>
      <w:sz w:val="18"/>
      <w:szCs w:val="18"/>
    </w:rPr>
  </w:style>
  <w:style w:type="character" w:customStyle="1" w:styleId="normalChar">
    <w:name w:val="normal Char"/>
    <w:link w:val="Normal1"/>
    <w:rsid w:val="002A5520"/>
    <w:rPr>
      <w:rFonts w:eastAsia="Calibri"/>
      <w:sz w:val="18"/>
      <w:szCs w:val="18"/>
      <w:lang w:bidi="ar-SA"/>
    </w:rPr>
  </w:style>
  <w:style w:type="character" w:customStyle="1" w:styleId="UnresolvedMention">
    <w:name w:val="Unresolved Mention"/>
    <w:basedOn w:val="DefaultParagraphFont"/>
    <w:uiPriority w:val="99"/>
    <w:semiHidden/>
    <w:rsid w:val="002056E0"/>
    <w:rPr>
      <w:color w:val="808080"/>
      <w:shd w:val="clear" w:color="auto" w:fill="E6E6E6"/>
    </w:rPr>
  </w:style>
  <w:style w:type="table" w:customStyle="1" w:styleId="MediumList1-Accent12">
    <w:name w:val="Medium List 1 - Accent 12"/>
    <w:basedOn w:val="TableNormal"/>
    <w:uiPriority w:val="65"/>
    <w:rsid w:val="002056E0"/>
    <w:rPr>
      <w:rFonts w:ascii="Calibri" w:hAnsi="Calibri"/>
      <w:color w:val="000000"/>
    </w:rPr>
    <w:tblPr>
      <w:tblStyleRowBandSize w:val="1"/>
      <w:tblStyleColBandSize w:val="1"/>
      <w:tblBorders>
        <w:top w:val="single" w:sz="8" w:space="0" w:color="4F81BD"/>
        <w:bottom w:val="single" w:sz="8" w:space="0" w:color="4F81BD"/>
      </w:tblBorders>
    </w:tblPr>
    <w:tblStylePr w:type="firstRow">
      <w:rPr>
        <w:rFonts w:ascii="B Lotus" w:eastAsia="Times New Roman" w:hAnsi="B Lotus" w:cs="Times New Roman" w:hint="eastAsia"/>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MediumList1-Accent5">
    <w:name w:val="Medium List 1 Accent 5"/>
    <w:basedOn w:val="TableNormal"/>
    <w:uiPriority w:val="65"/>
    <w:rsid w:val="002056E0"/>
    <w:rPr>
      <w:rFonts w:ascii="Calibri" w:eastAsia="Calibri" w:hAnsi="Calibri" w:cs="Arial"/>
      <w:color w:val="000000"/>
    </w:rPr>
    <w:tblPr>
      <w:tblStyleRowBandSize w:val="1"/>
      <w:tblStyleColBandSize w:val="1"/>
      <w:tblBorders>
        <w:top w:val="single" w:sz="8" w:space="0" w:color="4BACC6"/>
        <w:bottom w:val="single" w:sz="8" w:space="0" w:color="4BACC6"/>
      </w:tblBorders>
    </w:tblPr>
    <w:tblStylePr w:type="firstRow">
      <w:rPr>
        <w:rFonts w:ascii="B Lotus" w:eastAsia="Times New Roman" w:hAnsi="B Lotus" w:cs="Times New Roman" w:hint="default"/>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GridTable2-Accent51">
    <w:name w:val="Grid Table 2 - Accent 51"/>
    <w:basedOn w:val="TableNormal"/>
    <w:uiPriority w:val="47"/>
    <w:rsid w:val="002056E0"/>
    <w:rPr>
      <w:rFonts w:ascii="Calibri" w:eastAsia="Calibri" w:hAnsi="Calibri" w:cs="Arial"/>
      <w:lang w:bidi="ar-SA"/>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2Accent51">
    <w:name w:val="Grid Table 2 Accent 51"/>
    <w:basedOn w:val="TableNormal"/>
    <w:uiPriority w:val="47"/>
    <w:rsid w:val="002056E0"/>
    <w:rPr>
      <w:rFonts w:ascii="Calibri" w:eastAsia="Calibri" w:hAnsi="Calibri" w:cs="Arial"/>
      <w:lang w:bidi="ar-SA"/>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6">
    <w:name w:val="Table Grid6"/>
    <w:basedOn w:val="TableNormal"/>
    <w:uiPriority w:val="59"/>
    <w:rsid w:val="002056E0"/>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uiPriority w:val="59"/>
    <w:rsid w:val="002056E0"/>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59"/>
    <w:rsid w:val="002056E0"/>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59"/>
    <w:rsid w:val="002056E0"/>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59"/>
    <w:rsid w:val="002056E0"/>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59"/>
    <w:rsid w:val="002056E0"/>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
    <w:name w:val="Grid Table 4 - Accent 51"/>
    <w:basedOn w:val="TableNormal"/>
    <w:uiPriority w:val="49"/>
    <w:rsid w:val="002056E0"/>
    <w:rPr>
      <w:rFonts w:eastAsia="Calibri"/>
      <w:lang w:bidi="ar-SA"/>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2-Accent11">
    <w:name w:val="Grid Table 2 - Accent 11"/>
    <w:basedOn w:val="TableNormal"/>
    <w:uiPriority w:val="47"/>
    <w:rsid w:val="002056E0"/>
    <w:rPr>
      <w:rFonts w:ascii="Calibri" w:hAnsi="Calibri"/>
    </w:rPr>
    <w:tblPr>
      <w:tblStyleRowBandSize w:val="1"/>
      <w:tblStyleColBandSize w:val="1"/>
      <w:tblBorders>
        <w:top w:val="single" w:sz="2" w:space="0" w:color="95B3D7"/>
        <w:bottom w:val="single" w:sz="2" w:space="0" w:color="95B3D7"/>
        <w:insideH w:val="single" w:sz="2" w:space="0" w:color="95B3D7"/>
        <w:insideV w:val="single" w:sz="2" w:space="0" w:color="95B3D7"/>
      </w:tblBorders>
    </w:tblPr>
    <w:tblStylePr w:type="firstRow">
      <w:rPr>
        <w:b/>
        <w:bCs/>
      </w:rPr>
      <w:tblPr/>
      <w:tcPr>
        <w:tcBorders>
          <w:top w:val="nil"/>
          <w:bottom w:val="single" w:sz="12" w:space="0" w:color="95B3D7"/>
          <w:insideH w:val="nil"/>
          <w:insideV w:val="nil"/>
        </w:tcBorders>
        <w:shd w:val="clear" w:color="auto" w:fill="FFFFFF"/>
      </w:tcPr>
    </w:tblStylePr>
    <w:tblStylePr w:type="lastRow">
      <w:rPr>
        <w:b/>
        <w:bCs/>
      </w:rPr>
      <w:tblPr/>
      <w:tcPr>
        <w:tcBorders>
          <w:top w:val="double" w:sz="2" w:space="0" w:color="95B3D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GridTable2-Accent52">
    <w:name w:val="Grid Table 2 - Accent 52"/>
    <w:basedOn w:val="TableNormal"/>
    <w:uiPriority w:val="47"/>
    <w:rsid w:val="002056E0"/>
    <w:rPr>
      <w:rFonts w:ascii="Calibri" w:hAnsi="Calibri"/>
    </w:rPr>
    <w:tblPr>
      <w:tblStyleRowBandSize w:val="1"/>
      <w:tblStyleColBandSize w:val="1"/>
      <w:tblBorders>
        <w:top w:val="single" w:sz="2" w:space="0" w:color="92CDDC"/>
        <w:bottom w:val="single" w:sz="2" w:space="0" w:color="92CDDC"/>
        <w:insideH w:val="single" w:sz="2" w:space="0" w:color="92CDDC"/>
        <w:insideV w:val="single" w:sz="2" w:space="0" w:color="92CDDC"/>
      </w:tblBorders>
    </w:tblPr>
    <w:tblStylePr w:type="firstRow">
      <w:rPr>
        <w:b/>
        <w:bCs/>
      </w:rPr>
      <w:tblPr/>
      <w:tcPr>
        <w:tcBorders>
          <w:top w:val="nil"/>
          <w:bottom w:val="single" w:sz="12" w:space="0" w:color="92CDDC"/>
          <w:insideH w:val="nil"/>
          <w:insideV w:val="nil"/>
        </w:tcBorders>
        <w:shd w:val="clear" w:color="auto" w:fill="FFFFFF"/>
      </w:tcPr>
    </w:tblStylePr>
    <w:tblStylePr w:type="lastRow">
      <w:rPr>
        <w:b/>
        <w:bCs/>
      </w:rPr>
      <w:tblPr/>
      <w:tcPr>
        <w:tcBorders>
          <w:top w:val="double" w:sz="2" w:space="0" w:color="92CDDC"/>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PlainTable21">
    <w:name w:val="Plain Table 21"/>
    <w:basedOn w:val="TableNormal"/>
    <w:uiPriority w:val="42"/>
    <w:rsid w:val="002056E0"/>
    <w:rPr>
      <w:rFonts w:ascii="Calibri" w:hAnsi="Calibri"/>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11">
    <w:name w:val="Plain Table 11"/>
    <w:basedOn w:val="TableNormal"/>
    <w:uiPriority w:val="41"/>
    <w:rsid w:val="002056E0"/>
    <w:rPr>
      <w:rFonts w:ascii="Calibri" w:hAnsi="Calibri"/>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Heading2Char1">
    <w:name w:val="Heading 2 Char1"/>
    <w:uiPriority w:val="99"/>
    <w:locked/>
    <w:rsid w:val="002056E0"/>
    <w:rPr>
      <w:rFonts w:eastAsia="MS Mincho"/>
      <w:i/>
      <w:iCs/>
      <w:noProof/>
    </w:rPr>
  </w:style>
  <w:style w:type="character" w:customStyle="1" w:styleId="Heading5Char1">
    <w:name w:val="Heading 5 Char1"/>
    <w:uiPriority w:val="9"/>
    <w:locked/>
    <w:rsid w:val="002056E0"/>
    <w:rPr>
      <w:rFonts w:eastAsia="MS Mincho"/>
      <w:smallCaps/>
      <w:noProof/>
      <w:lang w:bidi="ar-SA"/>
    </w:rPr>
  </w:style>
  <w:style w:type="character" w:customStyle="1" w:styleId="FootnoteTextChar1">
    <w:name w:val="Footnote Text Char1"/>
    <w:basedOn w:val="DefaultParagraphFont"/>
    <w:semiHidden/>
    <w:locked/>
    <w:rsid w:val="002056E0"/>
    <w:rPr>
      <w:rFonts w:ascii="Calibri" w:hAnsi="Calibri"/>
      <w:lang w:bidi="ar-SA"/>
    </w:rPr>
  </w:style>
  <w:style w:type="character" w:customStyle="1" w:styleId="BodyTextIndentChar1">
    <w:name w:val="Body Text Indent Char1"/>
    <w:basedOn w:val="DefaultParagraphFont"/>
    <w:semiHidden/>
    <w:locked/>
    <w:rsid w:val="002056E0"/>
    <w:rPr>
      <w:rFonts w:ascii="Calibri" w:eastAsia="Calibri" w:hAnsi="Calibri"/>
      <w:lang w:bidi="ar-SA"/>
    </w:rPr>
  </w:style>
  <w:style w:type="paragraph" w:styleId="Revision">
    <w:name w:val="Revision"/>
    <w:uiPriority w:val="99"/>
    <w:semiHidden/>
    <w:rsid w:val="002056E0"/>
    <w:rPr>
      <w:lang w:bidi="ar-SA"/>
    </w:rPr>
  </w:style>
  <w:style w:type="paragraph" w:customStyle="1" w:styleId="1AutoList9">
    <w:name w:val="1AutoList9"/>
    <w:rsid w:val="008E7B45"/>
    <w:pPr>
      <w:tabs>
        <w:tab w:val="left" w:pos="720"/>
      </w:tabs>
      <w:autoSpaceDE w:val="0"/>
      <w:autoSpaceDN w:val="0"/>
      <w:adjustRightInd w:val="0"/>
      <w:ind w:left="720" w:hanging="720"/>
    </w:pPr>
    <w:rPr>
      <w:rFonts w:ascii="Times New Roman Standard" w:eastAsia="Batang" w:hAnsi="Times New Roman Standard"/>
      <w:szCs w:val="24"/>
      <w:lang w:val="de-DE" w:eastAsia="de-DE" w:bidi="ar-SA"/>
    </w:rPr>
  </w:style>
  <w:style w:type="paragraph" w:customStyle="1" w:styleId="StyleBodyTextJustifiedLinespacingMultiple095li">
    <w:name w:val="Style Body Text + Justified Line spacing:  Multiple 0.95 li"/>
    <w:basedOn w:val="Normal"/>
    <w:link w:val="StyleBodyTextJustifiedLinespacingMultiple095liChar"/>
    <w:rsid w:val="00F0595A"/>
    <w:pPr>
      <w:numPr>
        <w:numId w:val="23"/>
      </w:numPr>
    </w:pPr>
    <w:rPr>
      <w:rFonts w:eastAsia="SimSun"/>
      <w:sz w:val="24"/>
      <w:szCs w:val="24"/>
      <w:lang w:val="en-US"/>
    </w:rPr>
  </w:style>
  <w:style w:type="character" w:customStyle="1" w:styleId="StyleBodyTextJustifiedLinespacingMultiple095liChar">
    <w:name w:val="Style Body Text + Justified Line spacing:  Multiple 0.95 li Char"/>
    <w:link w:val="StyleBodyTextJustifiedLinespacingMultiple095li"/>
    <w:rsid w:val="00F0595A"/>
    <w:rPr>
      <w:rFonts w:eastAsia="SimSun"/>
      <w:sz w:val="24"/>
      <w:szCs w:val="24"/>
      <w:lang w:bidi="ar-SA"/>
    </w:rPr>
  </w:style>
  <w:style w:type="paragraph" w:customStyle="1" w:styleId="StyleJustifiedBefore12pt">
    <w:name w:val="Style Justified Before:  12 pt"/>
    <w:basedOn w:val="Normal"/>
    <w:rsid w:val="00F0595A"/>
    <w:pPr>
      <w:numPr>
        <w:numId w:val="24"/>
      </w:numPr>
      <w:spacing w:line="360" w:lineRule="auto"/>
      <w:jc w:val="both"/>
    </w:pPr>
    <w:rPr>
      <w:rFonts w:eastAsia="SimSun"/>
      <w:lang w:val="en-US"/>
    </w:rPr>
  </w:style>
  <w:style w:type="paragraph" w:customStyle="1" w:styleId="1Char0">
    <w:name w:val="1 Char"/>
    <w:basedOn w:val="Normal"/>
    <w:autoRedefine/>
    <w:rsid w:val="00F0595A"/>
    <w:pPr>
      <w:widowControl w:val="0"/>
      <w:tabs>
        <w:tab w:val="num" w:pos="360"/>
      </w:tabs>
      <w:jc w:val="both"/>
    </w:pPr>
    <w:rPr>
      <w:rFonts w:eastAsia="SimSun"/>
      <w:kern w:val="2"/>
      <w:sz w:val="24"/>
      <w:szCs w:val="24"/>
      <w:lang w:val="en-US" w:eastAsia="zh-CN"/>
    </w:rPr>
  </w:style>
  <w:style w:type="paragraph" w:customStyle="1" w:styleId="CM2">
    <w:name w:val="CM2"/>
    <w:basedOn w:val="Default"/>
    <w:next w:val="Default"/>
    <w:rsid w:val="00F0595A"/>
    <w:pPr>
      <w:widowControl w:val="0"/>
    </w:pPr>
    <w:rPr>
      <w:rFonts w:ascii="Arial" w:eastAsia="SimSun" w:hAnsi="Arial" w:cs="Times New Roman"/>
      <w:color w:val="auto"/>
      <w:lang w:bidi="ar-LB"/>
    </w:rPr>
  </w:style>
  <w:style w:type="paragraph" w:customStyle="1" w:styleId="CM24">
    <w:name w:val="CM24"/>
    <w:basedOn w:val="Default"/>
    <w:next w:val="Default"/>
    <w:rsid w:val="00F0595A"/>
    <w:pPr>
      <w:widowControl w:val="0"/>
    </w:pPr>
    <w:rPr>
      <w:rFonts w:ascii="Arial" w:eastAsia="SimSun" w:hAnsi="Arial" w:cs="Times New Roman"/>
      <w:color w:val="auto"/>
      <w:lang w:bidi="ar-LB"/>
    </w:rPr>
  </w:style>
  <w:style w:type="paragraph" w:customStyle="1" w:styleId="CM20">
    <w:name w:val="CM20"/>
    <w:basedOn w:val="Default"/>
    <w:next w:val="Default"/>
    <w:rsid w:val="00F0595A"/>
    <w:pPr>
      <w:widowControl w:val="0"/>
    </w:pPr>
    <w:rPr>
      <w:rFonts w:ascii="Arial" w:eastAsia="SimSun" w:hAnsi="Arial" w:cs="Times New Roman"/>
      <w:color w:val="auto"/>
      <w:lang w:bidi="ar-LB"/>
    </w:rPr>
  </w:style>
  <w:style w:type="paragraph" w:customStyle="1" w:styleId="CM4">
    <w:name w:val="CM4"/>
    <w:basedOn w:val="Default"/>
    <w:next w:val="Default"/>
    <w:rsid w:val="00F0595A"/>
    <w:pPr>
      <w:widowControl w:val="0"/>
      <w:spacing w:line="520" w:lineRule="atLeast"/>
    </w:pPr>
    <w:rPr>
      <w:rFonts w:ascii="Arial" w:eastAsia="SimSun" w:hAnsi="Arial" w:cs="Times New Roman"/>
      <w:color w:val="auto"/>
      <w:lang w:bidi="ar-LB"/>
    </w:rPr>
  </w:style>
  <w:style w:type="paragraph" w:customStyle="1" w:styleId="CM6">
    <w:name w:val="CM6"/>
    <w:basedOn w:val="Default"/>
    <w:next w:val="Default"/>
    <w:rsid w:val="00F0595A"/>
    <w:pPr>
      <w:widowControl w:val="0"/>
      <w:spacing w:line="520" w:lineRule="atLeast"/>
    </w:pPr>
    <w:rPr>
      <w:rFonts w:ascii="Arial" w:eastAsia="SimSun" w:hAnsi="Arial" w:cs="Times New Roman"/>
      <w:color w:val="auto"/>
      <w:lang w:bidi="ar-LB"/>
    </w:rPr>
  </w:style>
  <w:style w:type="paragraph" w:customStyle="1" w:styleId="CM19">
    <w:name w:val="CM19"/>
    <w:basedOn w:val="Default"/>
    <w:next w:val="Default"/>
    <w:rsid w:val="00F0595A"/>
    <w:pPr>
      <w:widowControl w:val="0"/>
    </w:pPr>
    <w:rPr>
      <w:rFonts w:ascii="Arial" w:eastAsia="SimSun" w:hAnsi="Arial" w:cs="Times New Roman"/>
      <w:color w:val="auto"/>
      <w:lang w:bidi="ar-LB"/>
    </w:rPr>
  </w:style>
  <w:style w:type="paragraph" w:customStyle="1" w:styleId="CM7">
    <w:name w:val="CM7"/>
    <w:basedOn w:val="Default"/>
    <w:next w:val="Default"/>
    <w:rsid w:val="00F0595A"/>
    <w:pPr>
      <w:widowControl w:val="0"/>
      <w:spacing w:line="520" w:lineRule="atLeast"/>
    </w:pPr>
    <w:rPr>
      <w:rFonts w:ascii="Arial" w:eastAsia="SimSun" w:hAnsi="Arial" w:cs="Times New Roman"/>
      <w:color w:val="auto"/>
      <w:lang w:bidi="ar-LB"/>
    </w:rPr>
  </w:style>
  <w:style w:type="paragraph" w:customStyle="1" w:styleId="CM22">
    <w:name w:val="CM22"/>
    <w:basedOn w:val="Default"/>
    <w:next w:val="Default"/>
    <w:rsid w:val="00F0595A"/>
    <w:pPr>
      <w:widowControl w:val="0"/>
    </w:pPr>
    <w:rPr>
      <w:rFonts w:ascii="Arial" w:eastAsia="SimSun" w:hAnsi="Arial" w:cs="Times New Roman"/>
      <w:color w:val="auto"/>
      <w:lang w:bidi="ar-LB"/>
    </w:rPr>
  </w:style>
  <w:style w:type="paragraph" w:customStyle="1" w:styleId="CM3">
    <w:name w:val="CM3"/>
    <w:basedOn w:val="Default"/>
    <w:next w:val="Default"/>
    <w:rsid w:val="00F0595A"/>
    <w:pPr>
      <w:widowControl w:val="0"/>
    </w:pPr>
    <w:rPr>
      <w:rFonts w:ascii="Arial" w:eastAsia="SimSun" w:hAnsi="Arial" w:cs="Times New Roman"/>
      <w:color w:val="auto"/>
      <w:lang w:bidi="ar-LB"/>
    </w:rPr>
  </w:style>
  <w:style w:type="paragraph" w:customStyle="1" w:styleId="CM21">
    <w:name w:val="CM21"/>
    <w:basedOn w:val="Default"/>
    <w:next w:val="Default"/>
    <w:rsid w:val="00F0595A"/>
    <w:pPr>
      <w:widowControl w:val="0"/>
    </w:pPr>
    <w:rPr>
      <w:rFonts w:ascii="Arial" w:eastAsia="SimSun" w:hAnsi="Arial" w:cs="Times New Roman"/>
      <w:color w:val="auto"/>
      <w:lang w:bidi="ar-LB"/>
    </w:rPr>
  </w:style>
  <w:style w:type="paragraph" w:customStyle="1" w:styleId="CM11">
    <w:name w:val="CM11"/>
    <w:basedOn w:val="Default"/>
    <w:next w:val="Default"/>
    <w:rsid w:val="00F0595A"/>
    <w:pPr>
      <w:widowControl w:val="0"/>
      <w:spacing w:line="478" w:lineRule="atLeast"/>
    </w:pPr>
    <w:rPr>
      <w:rFonts w:ascii="Arial" w:eastAsia="SimSun" w:hAnsi="Arial" w:cs="Times New Roman"/>
      <w:color w:val="auto"/>
      <w:lang w:bidi="ar-LB"/>
    </w:rPr>
  </w:style>
  <w:style w:type="paragraph" w:customStyle="1" w:styleId="CM12">
    <w:name w:val="CM12"/>
    <w:basedOn w:val="Default"/>
    <w:next w:val="Default"/>
    <w:rsid w:val="00F0595A"/>
    <w:pPr>
      <w:widowControl w:val="0"/>
      <w:spacing w:line="513" w:lineRule="atLeast"/>
    </w:pPr>
    <w:rPr>
      <w:rFonts w:ascii="Arial" w:eastAsia="SimSun" w:hAnsi="Arial" w:cs="Times New Roman"/>
      <w:color w:val="auto"/>
      <w:lang w:bidi="ar-LB"/>
    </w:rPr>
  </w:style>
  <w:style w:type="paragraph" w:customStyle="1" w:styleId="CharCharCharCharCharCharChar">
    <w:name w:val="Char Char Char Char Char Char Char"/>
    <w:basedOn w:val="Normal"/>
    <w:rsid w:val="00F0595A"/>
    <w:pPr>
      <w:widowControl w:val="0"/>
      <w:jc w:val="both"/>
    </w:pPr>
    <w:rPr>
      <w:rFonts w:ascii="Tahoma" w:eastAsia="SimSun" w:hAnsi="Tahoma"/>
      <w:kern w:val="2"/>
      <w:sz w:val="24"/>
      <w:lang w:val="en-US" w:eastAsia="zh-CN"/>
    </w:rPr>
  </w:style>
  <w:style w:type="paragraph" w:customStyle="1" w:styleId="C-Title">
    <w:name w:val="C-Title"/>
    <w:basedOn w:val="papertitle0"/>
    <w:link w:val="C-TitleChar"/>
    <w:qFormat/>
    <w:rsid w:val="00F0595A"/>
    <w:pPr>
      <w:spacing w:afterLines="150"/>
    </w:pPr>
    <w:rPr>
      <w:b/>
      <w:bCs w:val="0"/>
      <w:sz w:val="38"/>
      <w:szCs w:val="38"/>
    </w:rPr>
  </w:style>
  <w:style w:type="character" w:customStyle="1" w:styleId="C-TitleChar">
    <w:name w:val="C-Title Char"/>
    <w:link w:val="C-Title"/>
    <w:rsid w:val="00F0595A"/>
    <w:rPr>
      <w:rFonts w:eastAsia="MS Mincho"/>
      <w:b/>
      <w:noProof/>
      <w:sz w:val="38"/>
      <w:szCs w:val="38"/>
      <w:lang w:bidi="ar-SA"/>
    </w:rPr>
  </w:style>
  <w:style w:type="paragraph" w:customStyle="1" w:styleId="C-Author">
    <w:name w:val="C-Author"/>
    <w:basedOn w:val="Normal"/>
    <w:link w:val="C-AuthorChar"/>
    <w:qFormat/>
    <w:rsid w:val="00F0595A"/>
    <w:pPr>
      <w:jc w:val="center"/>
    </w:pPr>
    <w:rPr>
      <w:rFonts w:eastAsia="MS Mincho"/>
      <w:b/>
      <w:sz w:val="22"/>
      <w:szCs w:val="22"/>
      <w:lang w:val="en-US"/>
    </w:rPr>
  </w:style>
  <w:style w:type="character" w:customStyle="1" w:styleId="C-AuthorChar">
    <w:name w:val="C-Author Char"/>
    <w:link w:val="C-Author"/>
    <w:rsid w:val="00F0595A"/>
    <w:rPr>
      <w:rFonts w:eastAsia="MS Mincho"/>
      <w:b/>
      <w:sz w:val="22"/>
      <w:szCs w:val="22"/>
      <w:lang w:bidi="ar-SA"/>
    </w:rPr>
  </w:style>
  <w:style w:type="paragraph" w:customStyle="1" w:styleId="C-Address">
    <w:name w:val="C-Address"/>
    <w:basedOn w:val="Affiliation"/>
    <w:link w:val="C-AddressChar"/>
    <w:qFormat/>
    <w:rsid w:val="00F0595A"/>
    <w:rPr>
      <w:rFonts w:eastAsia="SimSun"/>
    </w:rPr>
  </w:style>
  <w:style w:type="character" w:customStyle="1" w:styleId="C-AddressChar">
    <w:name w:val="C-Address Char"/>
    <w:basedOn w:val="AffiliationChar"/>
    <w:link w:val="C-Address"/>
    <w:rsid w:val="00F0595A"/>
    <w:rPr>
      <w:rFonts w:eastAsia="SimSun"/>
      <w:i/>
      <w:sz w:val="24"/>
      <w:lang w:bidi="ar-SA"/>
    </w:rPr>
  </w:style>
  <w:style w:type="paragraph" w:customStyle="1" w:styleId="C-Email">
    <w:name w:val="C-Email"/>
    <w:basedOn w:val="Normal"/>
    <w:link w:val="C-EmailChar"/>
    <w:qFormat/>
    <w:rsid w:val="00F0595A"/>
    <w:pPr>
      <w:jc w:val="center"/>
    </w:pPr>
    <w:rPr>
      <w:rFonts w:eastAsia="SimSun"/>
      <w:i/>
      <w:lang w:val="en-US"/>
    </w:rPr>
  </w:style>
  <w:style w:type="character" w:customStyle="1" w:styleId="C-EmailChar">
    <w:name w:val="C-Email Char"/>
    <w:link w:val="C-Email"/>
    <w:rsid w:val="00F0595A"/>
    <w:rPr>
      <w:rFonts w:eastAsia="SimSun"/>
      <w:i/>
      <w:lang w:bidi="ar-SA"/>
    </w:rPr>
  </w:style>
  <w:style w:type="paragraph" w:customStyle="1" w:styleId="C-Abstract">
    <w:name w:val="C-Abstract"/>
    <w:basedOn w:val="Normal"/>
    <w:link w:val="C-AbstractChar"/>
    <w:qFormat/>
    <w:rsid w:val="00F0595A"/>
    <w:pPr>
      <w:spacing w:beforeLines="100" w:afterLines="100"/>
      <w:jc w:val="both"/>
    </w:pPr>
    <w:rPr>
      <w:rFonts w:eastAsia="SimSun"/>
      <w:b/>
      <w:bCs/>
      <w:iCs/>
      <w:sz w:val="24"/>
      <w:szCs w:val="24"/>
      <w:lang w:val="en-US"/>
    </w:rPr>
  </w:style>
  <w:style w:type="character" w:customStyle="1" w:styleId="C-AbstractChar">
    <w:name w:val="C-Abstract Char"/>
    <w:link w:val="C-Abstract"/>
    <w:rsid w:val="00F0595A"/>
    <w:rPr>
      <w:rFonts w:eastAsia="SimSun"/>
      <w:b/>
      <w:bCs/>
      <w:iCs/>
      <w:sz w:val="24"/>
      <w:szCs w:val="24"/>
      <w:lang w:bidi="ar-SA"/>
    </w:rPr>
  </w:style>
  <w:style w:type="paragraph" w:customStyle="1" w:styleId="C-Keywords">
    <w:name w:val="C-Keywords"/>
    <w:basedOn w:val="Normal"/>
    <w:link w:val="C-KeywordsChar"/>
    <w:qFormat/>
    <w:rsid w:val="00F0595A"/>
    <w:pPr>
      <w:autoSpaceDE w:val="0"/>
      <w:autoSpaceDN w:val="0"/>
      <w:adjustRightInd w:val="0"/>
      <w:spacing w:afterLines="150"/>
    </w:pPr>
    <w:rPr>
      <w:rFonts w:eastAsia="SimSun"/>
      <w:b/>
      <w:bCs/>
      <w:iCs/>
      <w:spacing w:val="-7"/>
      <w:sz w:val="22"/>
      <w:szCs w:val="22"/>
      <w:lang w:val="en-US"/>
    </w:rPr>
  </w:style>
  <w:style w:type="character" w:customStyle="1" w:styleId="C-KeywordsChar">
    <w:name w:val="C-Keywords Char"/>
    <w:link w:val="C-Keywords"/>
    <w:rsid w:val="00F0595A"/>
    <w:rPr>
      <w:rFonts w:eastAsia="SimSun"/>
      <w:b/>
      <w:bCs/>
      <w:iCs/>
      <w:spacing w:val="-7"/>
      <w:sz w:val="22"/>
      <w:szCs w:val="22"/>
      <w:lang w:bidi="ar-SA"/>
    </w:rPr>
  </w:style>
  <w:style w:type="paragraph" w:customStyle="1" w:styleId="C-Title1">
    <w:name w:val="C-Title 1"/>
    <w:basedOn w:val="Normal"/>
    <w:link w:val="C-Title1Char"/>
    <w:qFormat/>
    <w:rsid w:val="00F0595A"/>
    <w:pPr>
      <w:numPr>
        <w:numId w:val="25"/>
      </w:numPr>
      <w:autoSpaceDE w:val="0"/>
      <w:autoSpaceDN w:val="0"/>
      <w:adjustRightInd w:val="0"/>
      <w:snapToGrid w:val="0"/>
      <w:spacing w:beforeLines="100" w:afterLines="100" w:line="240" w:lineRule="exact"/>
      <w:ind w:left="0" w:hangingChars="210" w:hanging="210"/>
      <w:jc w:val="both"/>
    </w:pPr>
    <w:rPr>
      <w:rFonts w:eastAsia="SimSun"/>
      <w:b/>
      <w:sz w:val="24"/>
      <w:szCs w:val="24"/>
      <w:lang w:val="en-US"/>
    </w:rPr>
  </w:style>
  <w:style w:type="character" w:customStyle="1" w:styleId="C-Title1Char">
    <w:name w:val="C-Title 1 Char"/>
    <w:link w:val="C-Title1"/>
    <w:rsid w:val="00F0595A"/>
    <w:rPr>
      <w:rFonts w:eastAsia="SimSun"/>
      <w:b/>
      <w:sz w:val="24"/>
      <w:szCs w:val="24"/>
      <w:lang w:bidi="ar-SA"/>
    </w:rPr>
  </w:style>
  <w:style w:type="paragraph" w:customStyle="1" w:styleId="C-SubTitle2">
    <w:name w:val="C-SubTitle 2"/>
    <w:basedOn w:val="Normal"/>
    <w:link w:val="C-SubTitle2Char"/>
    <w:qFormat/>
    <w:rsid w:val="00F0595A"/>
    <w:pPr>
      <w:spacing w:beforeLines="100" w:afterLines="100" w:line="240" w:lineRule="exact"/>
      <w:ind w:hangingChars="201" w:hanging="403"/>
      <w:jc w:val="both"/>
    </w:pPr>
    <w:rPr>
      <w:rFonts w:eastAsia="SimSun"/>
      <w:b/>
      <w:sz w:val="22"/>
      <w:szCs w:val="22"/>
      <w:lang w:val="en-US"/>
    </w:rPr>
  </w:style>
  <w:style w:type="character" w:customStyle="1" w:styleId="C-SubTitle2Char">
    <w:name w:val="C-SubTitle 2 Char"/>
    <w:link w:val="C-SubTitle2"/>
    <w:rsid w:val="00F0595A"/>
    <w:rPr>
      <w:rFonts w:eastAsia="SimSun"/>
      <w:b/>
      <w:sz w:val="22"/>
      <w:szCs w:val="22"/>
      <w:lang w:bidi="ar-SA"/>
    </w:rPr>
  </w:style>
  <w:style w:type="paragraph" w:customStyle="1" w:styleId="C-Table">
    <w:name w:val="C-Table"/>
    <w:basedOn w:val="tablehead"/>
    <w:link w:val="C-TableChar"/>
    <w:qFormat/>
    <w:rsid w:val="00F0595A"/>
    <w:pPr>
      <w:numPr>
        <w:numId w:val="0"/>
      </w:numPr>
      <w:spacing w:before="0" w:afterLines="50" w:line="240" w:lineRule="auto"/>
    </w:pPr>
    <w:rPr>
      <w:rFonts w:eastAsia="SimSun"/>
      <w:b/>
      <w:smallCaps w:val="0"/>
      <w:sz w:val="18"/>
      <w:szCs w:val="18"/>
    </w:rPr>
  </w:style>
  <w:style w:type="character" w:customStyle="1" w:styleId="C-TableChar">
    <w:name w:val="C-Table Char"/>
    <w:link w:val="C-Table"/>
    <w:rsid w:val="00F0595A"/>
    <w:rPr>
      <w:rFonts w:eastAsia="SimSun"/>
      <w:b/>
      <w:noProof/>
      <w:sz w:val="18"/>
      <w:szCs w:val="18"/>
      <w:lang w:bidi="ar-SA"/>
    </w:rPr>
  </w:style>
  <w:style w:type="paragraph" w:customStyle="1" w:styleId="C-Figure">
    <w:name w:val="C-Figure"/>
    <w:basedOn w:val="Normal"/>
    <w:link w:val="C-FigureChar"/>
    <w:qFormat/>
    <w:rsid w:val="00F0595A"/>
    <w:pPr>
      <w:jc w:val="center"/>
    </w:pPr>
    <w:rPr>
      <w:rFonts w:eastAsia="SimSun"/>
      <w:b/>
      <w:sz w:val="18"/>
      <w:szCs w:val="18"/>
      <w:lang w:val="en-US"/>
    </w:rPr>
  </w:style>
  <w:style w:type="character" w:customStyle="1" w:styleId="C-FigureChar">
    <w:name w:val="C-Figure Char"/>
    <w:link w:val="C-Figure"/>
    <w:rsid w:val="00F0595A"/>
    <w:rPr>
      <w:rFonts w:eastAsia="SimSun"/>
      <w:b/>
      <w:sz w:val="18"/>
      <w:szCs w:val="18"/>
      <w:lang w:bidi="ar-SA"/>
    </w:rPr>
  </w:style>
  <w:style w:type="paragraph" w:customStyle="1" w:styleId="C-SubTitle3">
    <w:name w:val="C-SubTitle3"/>
    <w:basedOn w:val="Normal"/>
    <w:link w:val="C-SubTitle3Char"/>
    <w:qFormat/>
    <w:rsid w:val="00F0595A"/>
    <w:pPr>
      <w:numPr>
        <w:ilvl w:val="2"/>
        <w:numId w:val="25"/>
      </w:numPr>
      <w:spacing w:line="240" w:lineRule="exact"/>
      <w:jc w:val="both"/>
    </w:pPr>
    <w:rPr>
      <w:rFonts w:eastAsia="SimSun"/>
      <w:sz w:val="21"/>
      <w:szCs w:val="21"/>
      <w:lang w:val="en-US"/>
    </w:rPr>
  </w:style>
  <w:style w:type="character" w:customStyle="1" w:styleId="C-SubTitle3Char">
    <w:name w:val="C-SubTitle3 Char"/>
    <w:link w:val="C-SubTitle3"/>
    <w:rsid w:val="00F0595A"/>
    <w:rPr>
      <w:rFonts w:eastAsia="SimSun"/>
      <w:sz w:val="21"/>
      <w:szCs w:val="21"/>
      <w:lang w:bidi="ar-SA"/>
    </w:rPr>
  </w:style>
  <w:style w:type="paragraph" w:customStyle="1" w:styleId="C-">
    <w:name w:val="C-正文"/>
    <w:basedOn w:val="Normal"/>
    <w:link w:val="C-Char"/>
    <w:qFormat/>
    <w:rsid w:val="00F0595A"/>
    <w:pPr>
      <w:spacing w:line="240" w:lineRule="exact"/>
      <w:jc w:val="both"/>
    </w:pPr>
    <w:rPr>
      <w:rFonts w:eastAsia="MS Mincho"/>
      <w:lang w:val="en-US"/>
    </w:rPr>
  </w:style>
  <w:style w:type="character" w:customStyle="1" w:styleId="C-Char">
    <w:name w:val="C-正文 Char"/>
    <w:link w:val="C-"/>
    <w:rsid w:val="00F0595A"/>
    <w:rPr>
      <w:rFonts w:eastAsia="MS Mincho"/>
      <w:lang w:bidi="ar-SA"/>
    </w:rPr>
  </w:style>
  <w:style w:type="paragraph" w:customStyle="1" w:styleId="7Equationstyle">
    <w:name w:val="7_Equation style"/>
    <w:basedOn w:val="Normal"/>
    <w:link w:val="7EquationstyleChar"/>
    <w:uiPriority w:val="99"/>
    <w:rsid w:val="00F0595A"/>
    <w:pPr>
      <w:widowControl w:val="0"/>
      <w:tabs>
        <w:tab w:val="right" w:pos="4536"/>
      </w:tabs>
      <w:wordWrap w:val="0"/>
      <w:adjustRightInd w:val="0"/>
      <w:snapToGrid w:val="0"/>
      <w:jc w:val="both"/>
    </w:pPr>
    <w:rPr>
      <w:rFonts w:eastAsia="BatangChe"/>
      <w:kern w:val="2"/>
      <w:sz w:val="21"/>
      <w:lang w:val="en-US" w:eastAsia="ko-KR"/>
    </w:rPr>
  </w:style>
  <w:style w:type="character" w:customStyle="1" w:styleId="7EquationstyleChar">
    <w:name w:val="7_Equation style Char"/>
    <w:basedOn w:val="DefaultParagraphFont"/>
    <w:link w:val="7Equationstyle"/>
    <w:uiPriority w:val="99"/>
    <w:rsid w:val="00F0595A"/>
    <w:rPr>
      <w:rFonts w:eastAsia="BatangChe"/>
      <w:kern w:val="2"/>
      <w:sz w:val="21"/>
      <w:lang w:eastAsia="ko-KR" w:bidi="ar-SA"/>
    </w:rPr>
  </w:style>
  <w:style w:type="paragraph" w:customStyle="1" w:styleId="8Reference">
    <w:name w:val="8_Reference"/>
    <w:basedOn w:val="Normal"/>
    <w:rsid w:val="00F0595A"/>
    <w:pPr>
      <w:widowControl w:val="0"/>
      <w:numPr>
        <w:numId w:val="26"/>
      </w:numPr>
      <w:wordWrap w:val="0"/>
      <w:adjustRightInd w:val="0"/>
      <w:snapToGrid w:val="0"/>
      <w:jc w:val="both"/>
    </w:pPr>
    <w:rPr>
      <w:rFonts w:eastAsia="BatangChe"/>
      <w:kern w:val="2"/>
      <w:sz w:val="21"/>
      <w:lang w:val="en-US" w:eastAsia="ko-KR"/>
    </w:rPr>
  </w:style>
  <w:style w:type="paragraph" w:customStyle="1" w:styleId="Reference">
    <w:name w:val="Reference"/>
    <w:basedOn w:val="Normal"/>
    <w:link w:val="ReferenceChar"/>
    <w:rsid w:val="00F0595A"/>
    <w:pPr>
      <w:ind w:left="540" w:right="566" w:hanging="540"/>
      <w:jc w:val="both"/>
    </w:pPr>
    <w:rPr>
      <w:rFonts w:cs="Zar"/>
      <w:sz w:val="24"/>
      <w:szCs w:val="26"/>
      <w:lang w:val="en-US" w:bidi="fa-IR"/>
    </w:rPr>
  </w:style>
  <w:style w:type="character" w:customStyle="1" w:styleId="ReferenceChar">
    <w:name w:val="Reference Char"/>
    <w:basedOn w:val="DefaultParagraphFont"/>
    <w:link w:val="Reference"/>
    <w:rsid w:val="00F0595A"/>
    <w:rPr>
      <w:rFonts w:cs="Zar"/>
      <w:sz w:val="24"/>
      <w:szCs w:val="26"/>
    </w:rPr>
  </w:style>
  <w:style w:type="paragraph" w:customStyle="1" w:styleId="ae">
    <w:name w:val="한글저자"/>
    <w:rsid w:val="00F0595A"/>
    <w:pPr>
      <w:widowControl w:val="0"/>
      <w:tabs>
        <w:tab w:val="left" w:pos="0"/>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autoSpaceDE w:val="0"/>
      <w:autoSpaceDN w:val="0"/>
      <w:adjustRightInd w:val="0"/>
      <w:spacing w:after="340" w:line="222" w:lineRule="auto"/>
      <w:jc w:val="center"/>
    </w:pPr>
    <w:rPr>
      <w:rFonts w:ascii="BatangChe" w:eastAsia="BatangChe"/>
      <w:color w:val="000000"/>
      <w:sz w:val="18"/>
      <w:lang w:eastAsia="ko-KR" w:bidi="ar-SA"/>
    </w:rPr>
  </w:style>
  <w:style w:type="paragraph" w:customStyle="1" w:styleId="MJEE-Abstract">
    <w:name w:val="MJEE-Abstract"/>
    <w:basedOn w:val="Normal"/>
    <w:rsid w:val="00060F70"/>
    <w:pPr>
      <w:widowControl w:val="0"/>
      <w:jc w:val="both"/>
    </w:pPr>
    <w:rPr>
      <w:lang w:val="en-US"/>
    </w:rPr>
  </w:style>
  <w:style w:type="table" w:customStyle="1" w:styleId="PlainTable31">
    <w:name w:val="Plain Table 31"/>
    <w:basedOn w:val="TableNormal"/>
    <w:uiPriority w:val="43"/>
    <w:rsid w:val="00FE75AA"/>
    <w:rPr>
      <w:lang w:bidi="ar-SA"/>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title-text">
    <w:name w:val="title-text"/>
    <w:rsid w:val="004F131E"/>
  </w:style>
  <w:style w:type="character" w:customStyle="1" w:styleId="authorsname">
    <w:name w:val="authors__name"/>
    <w:rsid w:val="004F131E"/>
  </w:style>
  <w:style w:type="character" w:customStyle="1" w:styleId="authorscontact">
    <w:name w:val="authors__contact"/>
    <w:rsid w:val="004F131E"/>
  </w:style>
  <w:style w:type="character" w:customStyle="1" w:styleId="journaltitle">
    <w:name w:val="journaltitle"/>
    <w:rsid w:val="004F131E"/>
  </w:style>
  <w:style w:type="character" w:customStyle="1" w:styleId="articlecitationyear">
    <w:name w:val="articlecitation_year"/>
    <w:rsid w:val="004F131E"/>
  </w:style>
  <w:style w:type="character" w:customStyle="1" w:styleId="articlecitationvolume">
    <w:name w:val="articlecitation_volume"/>
    <w:rsid w:val="004F131E"/>
  </w:style>
  <w:style w:type="character" w:customStyle="1" w:styleId="articlecitationpages">
    <w:name w:val="articlecitation_pages"/>
    <w:rsid w:val="004F131E"/>
  </w:style>
  <w:style w:type="paragraph" w:customStyle="1" w:styleId="af">
    <w:name w:val="영문제목"/>
    <w:uiPriority w:val="99"/>
    <w:rsid w:val="00374F8D"/>
    <w:pPr>
      <w:widowControl w:val="0"/>
      <w:tabs>
        <w:tab w:val="left" w:pos="0"/>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autoSpaceDE w:val="0"/>
      <w:autoSpaceDN w:val="0"/>
      <w:adjustRightInd w:val="0"/>
      <w:spacing w:after="340" w:line="277" w:lineRule="auto"/>
      <w:ind w:left="1000" w:right="1000"/>
      <w:jc w:val="center"/>
    </w:pPr>
    <w:rPr>
      <w:rFonts w:ascii="BatangChe" w:eastAsia="BatangChe"/>
      <w:b/>
      <w:color w:val="000000"/>
      <w:sz w:val="24"/>
      <w:lang w:eastAsia="ko-KR" w:bidi="ar-SA"/>
    </w:rPr>
  </w:style>
  <w:style w:type="character" w:customStyle="1" w:styleId="Char3">
    <w:name w:val="نویسندگان انگلیسی Char"/>
    <w:basedOn w:val="DefaultParagraphFont"/>
    <w:link w:val="af0"/>
    <w:locked/>
    <w:rsid w:val="00265503"/>
    <w:rPr>
      <w:rFonts w:asciiTheme="majorHAnsi" w:hAnsiTheme="majorHAnsi" w:cs="Arial"/>
      <w:b/>
      <w:bCs/>
    </w:rPr>
  </w:style>
  <w:style w:type="paragraph" w:customStyle="1" w:styleId="af0">
    <w:name w:val="نویسندگان انگلیسی"/>
    <w:basedOn w:val="Normal"/>
    <w:link w:val="Char3"/>
    <w:rsid w:val="00265503"/>
    <w:pPr>
      <w:spacing w:after="200"/>
      <w:jc w:val="center"/>
      <w:outlineLvl w:val="0"/>
    </w:pPr>
    <w:rPr>
      <w:rFonts w:asciiTheme="majorHAnsi" w:hAnsiTheme="majorHAnsi" w:cs="Arial"/>
      <w:b/>
      <w:bCs/>
      <w:lang w:val="en-US" w:bidi="fa-IR"/>
    </w:rPr>
  </w:style>
  <w:style w:type="character" w:customStyle="1" w:styleId="AuthorsAffiliationChar">
    <w:name w:val="Authors' Affiliation Char"/>
    <w:basedOn w:val="DefaultParagraphFont"/>
    <w:link w:val="AuthorsAffiliation"/>
    <w:locked/>
    <w:rsid w:val="00265503"/>
    <w:rPr>
      <w:rFonts w:asciiTheme="majorHAnsi" w:eastAsiaTheme="minorEastAsia" w:hAnsiTheme="majorHAnsi" w:cstheme="majorBidi"/>
      <w:sz w:val="19"/>
      <w:szCs w:val="19"/>
    </w:rPr>
  </w:style>
  <w:style w:type="paragraph" w:customStyle="1" w:styleId="AuthorsAffiliation">
    <w:name w:val="Authors' Affiliation"/>
    <w:basedOn w:val="Normal"/>
    <w:link w:val="AuthorsAffiliationChar"/>
    <w:qFormat/>
    <w:rsid w:val="00265503"/>
    <w:pPr>
      <w:spacing w:after="200"/>
      <w:contextualSpacing/>
    </w:pPr>
    <w:rPr>
      <w:rFonts w:asciiTheme="majorHAnsi" w:eastAsiaTheme="minorEastAsia" w:hAnsiTheme="majorHAnsi" w:cstheme="majorBidi"/>
      <w:sz w:val="19"/>
      <w:szCs w:val="19"/>
      <w:lang w:val="en-US" w:bidi="fa-IR"/>
    </w:rPr>
  </w:style>
  <w:style w:type="paragraph" w:customStyle="1" w:styleId="af1">
    <w:name w:val="متن اصلی"/>
    <w:basedOn w:val="Normal"/>
    <w:link w:val="Char4"/>
    <w:qFormat/>
    <w:rsid w:val="00265503"/>
    <w:pPr>
      <w:bidi/>
      <w:ind w:firstLine="284"/>
      <w:jc w:val="both"/>
    </w:pPr>
    <w:rPr>
      <w:rFonts w:ascii="Cambria" w:hAnsi="Cambria" w:cs="B Nazanin"/>
      <w:szCs w:val="24"/>
      <w:lang w:val="en-US" w:eastAsia="ja-JP" w:bidi="fa-IR"/>
    </w:rPr>
  </w:style>
  <w:style w:type="character" w:customStyle="1" w:styleId="Char4">
    <w:name w:val="متن اصلی Char"/>
    <w:basedOn w:val="DefaultParagraphFont"/>
    <w:link w:val="af1"/>
    <w:rsid w:val="00265503"/>
    <w:rPr>
      <w:rFonts w:ascii="Cambria" w:hAnsi="Cambria" w:cs="B Nazanin"/>
      <w:szCs w:val="24"/>
      <w:lang w:eastAsia="ja-JP"/>
    </w:rPr>
  </w:style>
  <w:style w:type="character" w:customStyle="1" w:styleId="fontstyle01">
    <w:name w:val="fontstyle01"/>
    <w:basedOn w:val="DefaultParagraphFont"/>
    <w:rsid w:val="007C4276"/>
    <w:rPr>
      <w:rFonts w:ascii="Helvetica-Light" w:hAnsi="Helvetica-Light" w:hint="default"/>
      <w:b w:val="0"/>
      <w:bCs w:val="0"/>
      <w:i w:val="0"/>
      <w:iCs w:val="0"/>
      <w:color w:val="000000"/>
      <w:sz w:val="20"/>
      <w:szCs w:val="20"/>
    </w:rPr>
  </w:style>
  <w:style w:type="paragraph" w:customStyle="1" w:styleId="IETPaperTitle">
    <w:name w:val="IET Paper Title"/>
    <w:basedOn w:val="Header"/>
    <w:qFormat/>
    <w:locked/>
    <w:rsid w:val="007C4276"/>
    <w:pPr>
      <w:tabs>
        <w:tab w:val="clear" w:pos="5040"/>
        <w:tab w:val="clear" w:pos="10080"/>
        <w:tab w:val="center" w:pos="4513"/>
        <w:tab w:val="right" w:pos="9026"/>
      </w:tabs>
      <w:spacing w:line="240" w:lineRule="auto"/>
    </w:pPr>
    <w:rPr>
      <w:rFonts w:eastAsia="SimSun"/>
      <w:b/>
      <w:noProof w:val="0"/>
      <w:sz w:val="28"/>
      <w:szCs w:val="24"/>
      <w:lang w:val="en-AU" w:eastAsia="zh-CN" w:bidi="ar-SA"/>
    </w:rPr>
  </w:style>
  <w:style w:type="paragraph" w:customStyle="1" w:styleId="ParagraphStyle1">
    <w:name w:val="Paragraph Style 1"/>
    <w:basedOn w:val="Normal"/>
    <w:uiPriority w:val="99"/>
    <w:rsid w:val="007C4276"/>
    <w:pPr>
      <w:widowControl w:val="0"/>
      <w:tabs>
        <w:tab w:val="left" w:pos="480"/>
      </w:tabs>
      <w:adjustRightInd w:val="0"/>
      <w:spacing w:before="100" w:line="280" w:lineRule="atLeast"/>
      <w:ind w:firstLine="202"/>
      <w:jc w:val="both"/>
      <w:textAlignment w:val="center"/>
    </w:pPr>
    <w:rPr>
      <w:rFonts w:ascii="Formata-Regular" w:eastAsia="MS Mincho" w:hAnsi="Formata-Regular" w:cs="Formata-Regular"/>
      <w:color w:val="000000"/>
      <w:sz w:val="22"/>
      <w:szCs w:val="22"/>
      <w:lang w:val="en-US" w:eastAsia="ja-JP"/>
    </w:rPr>
  </w:style>
  <w:style w:type="character" w:customStyle="1" w:styleId="BodyText1">
    <w:name w:val="Body Text1"/>
    <w:uiPriority w:val="99"/>
    <w:rsid w:val="007C4276"/>
    <w:rPr>
      <w:rFonts w:ascii="Verdana" w:hAnsi="Verdana" w:cs="Verdana"/>
      <w:color w:val="000000"/>
      <w:sz w:val="22"/>
      <w:szCs w:val="22"/>
    </w:rPr>
  </w:style>
  <w:style w:type="character" w:customStyle="1" w:styleId="bodytype">
    <w:name w:val="body type"/>
    <w:uiPriority w:val="99"/>
    <w:rsid w:val="007C4276"/>
    <w:rPr>
      <w:rFonts w:ascii="Formata-Regular" w:hAnsi="Formata-Regular" w:cs="Formata-Regular"/>
      <w:color w:val="000000"/>
      <w:sz w:val="22"/>
      <w:szCs w:val="22"/>
    </w:rPr>
  </w:style>
  <w:style w:type="paragraph" w:customStyle="1" w:styleId="Style1">
    <w:name w:val="Style1"/>
    <w:basedOn w:val="ReferenceHead"/>
    <w:link w:val="Style1Char"/>
    <w:qFormat/>
    <w:rsid w:val="007C4276"/>
    <w:pPr>
      <w:keepLines w:val="0"/>
      <w:tabs>
        <w:tab w:val="clear" w:pos="216"/>
        <w:tab w:val="clear" w:pos="576"/>
      </w:tabs>
      <w:ind w:firstLine="0"/>
      <w:jc w:val="center"/>
    </w:pPr>
    <w:rPr>
      <w:b w:val="0"/>
      <w:bCs w:val="0"/>
      <w:smallCaps w:val="0"/>
      <w:lang w:bidi="fa-IR"/>
    </w:rPr>
  </w:style>
  <w:style w:type="character" w:customStyle="1" w:styleId="Style1Char">
    <w:name w:val="Style1 Char"/>
    <w:link w:val="Style1"/>
    <w:rsid w:val="007C4276"/>
    <w:rPr>
      <w:kern w:val="28"/>
    </w:rPr>
  </w:style>
  <w:style w:type="character" w:customStyle="1" w:styleId="BodyText20">
    <w:name w:val="Body Text2"/>
    <w:uiPriority w:val="99"/>
    <w:rsid w:val="007C4276"/>
    <w:rPr>
      <w:rFonts w:ascii="Verdana" w:hAnsi="Verdana" w:cs="Verdana"/>
      <w:color w:val="000000"/>
      <w:sz w:val="22"/>
      <w:szCs w:val="22"/>
    </w:rPr>
  </w:style>
  <w:style w:type="paragraph" w:customStyle="1" w:styleId="TextL-MAG">
    <w:name w:val="Text L-MAG"/>
    <w:basedOn w:val="Normal"/>
    <w:link w:val="TextL-MAGChar"/>
    <w:qFormat/>
    <w:rsid w:val="007C4276"/>
    <w:pPr>
      <w:widowControl w:val="0"/>
      <w:tabs>
        <w:tab w:val="left" w:pos="360"/>
      </w:tabs>
      <w:spacing w:line="276" w:lineRule="auto"/>
      <w:ind w:firstLine="360"/>
      <w:jc w:val="both"/>
    </w:pPr>
    <w:rPr>
      <w:rFonts w:ascii="Arial" w:eastAsia="MS Mincho" w:hAnsi="Arial"/>
      <w:sz w:val="18"/>
      <w:szCs w:val="22"/>
      <w:lang w:eastAsia="ja-JP" w:bidi="fa-IR"/>
    </w:rPr>
  </w:style>
  <w:style w:type="character" w:customStyle="1" w:styleId="TextL-MAGChar">
    <w:name w:val="Text L-MAG Char"/>
    <w:link w:val="TextL-MAG"/>
    <w:rsid w:val="007C4276"/>
    <w:rPr>
      <w:rFonts w:ascii="Arial" w:eastAsia="MS Mincho" w:hAnsi="Arial"/>
      <w:sz w:val="18"/>
      <w:szCs w:val="22"/>
      <w:lang w:val="en-GB" w:eastAsia="ja-JP"/>
    </w:rPr>
  </w:style>
  <w:style w:type="paragraph" w:customStyle="1" w:styleId="af2">
    <w:name w:val="زیرنویس شکل"/>
    <w:basedOn w:val="Caption"/>
    <w:link w:val="Char5"/>
    <w:qFormat/>
    <w:rsid w:val="007C4276"/>
    <w:pPr>
      <w:keepNext/>
      <w:keepLines w:val="0"/>
      <w:bidi/>
      <w:spacing w:line="240" w:lineRule="auto"/>
      <w:ind w:firstLine="202"/>
      <w:jc w:val="center"/>
    </w:pPr>
    <w:rPr>
      <w:b/>
      <w:bCs/>
      <w:noProof/>
      <w:sz w:val="20"/>
      <w:lang w:bidi="fa-IR"/>
    </w:rPr>
  </w:style>
  <w:style w:type="character" w:customStyle="1" w:styleId="Char5">
    <w:name w:val="زیرنویس شکل Char"/>
    <w:link w:val="af2"/>
    <w:rsid w:val="007C4276"/>
    <w:rPr>
      <w:b/>
      <w:bCs/>
      <w:noProof/>
    </w:rPr>
  </w:style>
  <w:style w:type="paragraph" w:customStyle="1" w:styleId="IETHeading1">
    <w:name w:val="IET Heading 1"/>
    <w:basedOn w:val="Heading2"/>
    <w:link w:val="IETHeading1Char"/>
    <w:qFormat/>
    <w:rsid w:val="007C4276"/>
    <w:pPr>
      <w:numPr>
        <w:numId w:val="29"/>
      </w:numPr>
    </w:pPr>
    <w:rPr>
      <w:rFonts w:eastAsia="SimSun"/>
      <w:i w:val="0"/>
      <w:sz w:val="24"/>
      <w:lang w:val="en-AU" w:eastAsia="zh-CN" w:bidi="fa-IR"/>
    </w:rPr>
  </w:style>
  <w:style w:type="character" w:customStyle="1" w:styleId="IETHeading1Char">
    <w:name w:val="IET Heading 1 Char"/>
    <w:basedOn w:val="Heading2Char"/>
    <w:link w:val="IETHeading1"/>
    <w:rsid w:val="007C4276"/>
    <w:rPr>
      <w:rFonts w:ascii="Arial" w:eastAsia="SimSun" w:hAnsi="Arial" w:cs="Arial"/>
      <w:b/>
      <w:bCs/>
      <w:i w:val="0"/>
      <w:iCs/>
      <w:sz w:val="24"/>
      <w:szCs w:val="28"/>
      <w:lang w:val="en-AU" w:eastAsia="zh-CN"/>
    </w:rPr>
  </w:style>
  <w:style w:type="paragraph" w:customStyle="1" w:styleId="IETAbstractText">
    <w:name w:val="IET Abstract Text"/>
    <w:basedOn w:val="Normal"/>
    <w:next w:val="Normal"/>
    <w:qFormat/>
    <w:locked/>
    <w:rsid w:val="007C4276"/>
    <w:rPr>
      <w:rFonts w:eastAsia="SimSun"/>
      <w:b/>
      <w:sz w:val="24"/>
      <w:szCs w:val="24"/>
      <w:lang w:val="en-AU" w:eastAsia="zh-CN"/>
    </w:rPr>
  </w:style>
  <w:style w:type="character" w:customStyle="1" w:styleId="MSGENFONTSTYLENAMETEMPLATEROLEMSGENFONTSTYLENAMEBYROLETEXT">
    <w:name w:val="MSG_EN_FONT_STYLE_NAME_TEMPLATE_ROLE MSG_EN_FONT_STYLE_NAME_BY_ROLE_TEXT"/>
    <w:basedOn w:val="DefaultParagraphFont"/>
    <w:rsid w:val="007C4276"/>
    <w:rPr>
      <w:rFonts w:ascii="Times New Roman" w:eastAsia="Times New Roman" w:hAnsi="Times New Roman" w:cs="Times New Roman"/>
      <w:b w:val="0"/>
      <w:bCs w:val="0"/>
      <w:i w:val="0"/>
      <w:iCs w:val="0"/>
      <w:smallCaps w:val="0"/>
      <w:strike w:val="0"/>
      <w:color w:val="131413"/>
      <w:spacing w:val="0"/>
      <w:w w:val="100"/>
      <w:position w:val="0"/>
      <w:sz w:val="18"/>
      <w:szCs w:val="18"/>
      <w:u w:val="none"/>
      <w:lang w:val="en-US"/>
    </w:rPr>
  </w:style>
  <w:style w:type="paragraph" w:customStyle="1" w:styleId="Table0">
    <w:name w:val="Table"/>
    <w:basedOn w:val="Normal"/>
    <w:qFormat/>
    <w:rsid w:val="00811C63"/>
    <w:pPr>
      <w:jc w:val="center"/>
    </w:pPr>
    <w:rPr>
      <w:rFonts w:eastAsia="Calibri"/>
      <w:lang w:val="en-US"/>
    </w:rPr>
  </w:style>
  <w:style w:type="paragraph" w:customStyle="1" w:styleId="p1a">
    <w:name w:val="p1a"/>
    <w:basedOn w:val="Normal"/>
    <w:next w:val="Normal"/>
    <w:link w:val="p1aChar"/>
    <w:rsid w:val="00630547"/>
    <w:pPr>
      <w:overflowPunct w:val="0"/>
      <w:autoSpaceDE w:val="0"/>
      <w:autoSpaceDN w:val="0"/>
      <w:adjustRightInd w:val="0"/>
      <w:spacing w:line="240" w:lineRule="atLeast"/>
      <w:jc w:val="both"/>
      <w:textAlignment w:val="baseline"/>
    </w:pPr>
    <w:rPr>
      <w:lang w:val="en-US"/>
    </w:rPr>
  </w:style>
  <w:style w:type="character" w:customStyle="1" w:styleId="p1aChar">
    <w:name w:val="p1a Char"/>
    <w:link w:val="p1a"/>
    <w:rsid w:val="00630547"/>
    <w:rPr>
      <w:lang w:bidi="ar-SA"/>
    </w:rPr>
  </w:style>
  <w:style w:type="character" w:customStyle="1" w:styleId="blueclass1">
    <w:name w:val="blueclass1"/>
    <w:rsid w:val="00D23388"/>
    <w:rPr>
      <w:color w:val="000000"/>
    </w:rPr>
  </w:style>
  <w:style w:type="character" w:customStyle="1" w:styleId="phraseanchor">
    <w:name w:val="phrase_anchor"/>
    <w:rsid w:val="00D23388"/>
  </w:style>
  <w:style w:type="paragraph" w:customStyle="1" w:styleId="heading20">
    <w:name w:val="heading2"/>
    <w:basedOn w:val="Normal"/>
    <w:next w:val="Normal"/>
    <w:rsid w:val="00D23388"/>
    <w:pPr>
      <w:keepNext/>
      <w:overflowPunct w:val="0"/>
      <w:autoSpaceDE w:val="0"/>
      <w:autoSpaceDN w:val="0"/>
      <w:adjustRightInd w:val="0"/>
      <w:spacing w:before="240" w:after="180" w:line="360" w:lineRule="auto"/>
      <w:textAlignment w:val="baseline"/>
    </w:pPr>
    <w:rPr>
      <w:rFonts w:ascii="Arial" w:hAnsi="Arial"/>
      <w:b/>
      <w:sz w:val="24"/>
      <w:lang w:val="en-US" w:eastAsia="de-DE"/>
    </w:rPr>
  </w:style>
  <w:style w:type="paragraph" w:customStyle="1" w:styleId="figlegend">
    <w:name w:val="figlegend"/>
    <w:basedOn w:val="Normal"/>
    <w:next w:val="Normal"/>
    <w:rsid w:val="00D23388"/>
    <w:pPr>
      <w:overflowPunct w:val="0"/>
      <w:autoSpaceDE w:val="0"/>
      <w:autoSpaceDN w:val="0"/>
      <w:adjustRightInd w:val="0"/>
      <w:spacing w:before="120" w:line="360" w:lineRule="auto"/>
      <w:textAlignment w:val="baseline"/>
    </w:pPr>
    <w:rPr>
      <w:lang w:val="en-US" w:eastAsia="de-DE"/>
    </w:rPr>
  </w:style>
  <w:style w:type="paragraph" w:customStyle="1" w:styleId="reference0">
    <w:name w:val="reference"/>
    <w:basedOn w:val="Normal"/>
    <w:rsid w:val="00D23388"/>
    <w:pPr>
      <w:overflowPunct w:val="0"/>
      <w:autoSpaceDE w:val="0"/>
      <w:autoSpaceDN w:val="0"/>
      <w:adjustRightInd w:val="0"/>
      <w:spacing w:line="360" w:lineRule="auto"/>
      <w:textAlignment w:val="baseline"/>
    </w:pPr>
    <w:rPr>
      <w:lang w:val="en-US" w:eastAsia="de-DE"/>
    </w:rPr>
  </w:style>
  <w:style w:type="character" w:customStyle="1" w:styleId="size-xl">
    <w:name w:val="size-xl"/>
    <w:basedOn w:val="DefaultParagraphFont"/>
    <w:rsid w:val="00D23388"/>
  </w:style>
  <w:style w:type="character" w:customStyle="1" w:styleId="size-m">
    <w:name w:val="size-m"/>
    <w:basedOn w:val="DefaultParagraphFont"/>
    <w:rsid w:val="00D23388"/>
  </w:style>
  <w:style w:type="character" w:customStyle="1" w:styleId="CharCharChar">
    <w:name w:val="Char Char Char"/>
    <w:rsid w:val="00D23388"/>
    <w:rPr>
      <w:szCs w:val="24"/>
      <w:lang w:val="en-US" w:eastAsia="en-US" w:bidi="ar-SA"/>
    </w:rPr>
  </w:style>
  <w:style w:type="paragraph" w:customStyle="1" w:styleId="tablelegend">
    <w:name w:val="tablelegend"/>
    <w:basedOn w:val="Normal"/>
    <w:next w:val="Normal"/>
    <w:link w:val="tablelegendChar"/>
    <w:rsid w:val="00D23388"/>
    <w:pPr>
      <w:overflowPunct w:val="0"/>
      <w:autoSpaceDE w:val="0"/>
      <w:autoSpaceDN w:val="0"/>
      <w:adjustRightInd w:val="0"/>
      <w:spacing w:before="120" w:line="360" w:lineRule="auto"/>
      <w:textAlignment w:val="baseline"/>
    </w:pPr>
    <w:rPr>
      <w:lang w:val="en-US" w:eastAsia="de-DE"/>
    </w:rPr>
  </w:style>
  <w:style w:type="character" w:customStyle="1" w:styleId="tablelegendChar">
    <w:name w:val="tablelegend Char"/>
    <w:link w:val="tablelegend"/>
    <w:rsid w:val="00D23388"/>
    <w:rPr>
      <w:lang w:eastAsia="de-DE" w:bidi="ar-SA"/>
    </w:rPr>
  </w:style>
  <w:style w:type="paragraph" w:customStyle="1" w:styleId="Els-NoIndent">
    <w:name w:val="Els-NoIndent"/>
    <w:basedOn w:val="Normal"/>
    <w:qFormat/>
    <w:rsid w:val="00D23388"/>
    <w:pPr>
      <w:spacing w:line="230" w:lineRule="exact"/>
      <w:jc w:val="both"/>
    </w:pPr>
    <w:rPr>
      <w:rFonts w:eastAsia="SimSun"/>
      <w:sz w:val="16"/>
      <w:lang w:val="en-US"/>
    </w:rPr>
  </w:style>
  <w:style w:type="character" w:customStyle="1" w:styleId="gt-baf-back">
    <w:name w:val="gt-baf-back"/>
    <w:basedOn w:val="DefaultParagraphFont"/>
    <w:rsid w:val="00D23388"/>
  </w:style>
  <w:style w:type="character" w:customStyle="1" w:styleId="gt-card-ttl-txt">
    <w:name w:val="gt-card-ttl-txt"/>
    <w:basedOn w:val="DefaultParagraphFont"/>
    <w:rsid w:val="00D23388"/>
  </w:style>
  <w:style w:type="paragraph" w:customStyle="1" w:styleId="Figure">
    <w:name w:val="Figure+++"/>
    <w:basedOn w:val="Normal"/>
    <w:link w:val="FigureChar"/>
    <w:qFormat/>
    <w:rsid w:val="00D23388"/>
    <w:pPr>
      <w:numPr>
        <w:numId w:val="30"/>
      </w:numPr>
      <w:autoSpaceDE w:val="0"/>
      <w:autoSpaceDN w:val="0"/>
      <w:adjustRightInd w:val="0"/>
      <w:jc w:val="both"/>
    </w:pPr>
    <w:rPr>
      <w:rFonts w:eastAsia="MS Mincho"/>
      <w:sz w:val="16"/>
      <w:szCs w:val="16"/>
      <w:lang w:val="en-US" w:bidi="fa-IR"/>
    </w:rPr>
  </w:style>
  <w:style w:type="character" w:customStyle="1" w:styleId="FigureChar">
    <w:name w:val="Figure+++ Char"/>
    <w:basedOn w:val="DefaultParagraphFont"/>
    <w:link w:val="Figure"/>
    <w:rsid w:val="00D23388"/>
    <w:rPr>
      <w:rFonts w:eastAsia="MS Mincho"/>
      <w:sz w:val="16"/>
      <w:szCs w:val="16"/>
    </w:rPr>
  </w:style>
  <w:style w:type="paragraph" w:customStyle="1" w:styleId="af3">
    <w:name w:val="فرمول"/>
    <w:basedOn w:val="ListParagraph"/>
    <w:link w:val="Char6"/>
    <w:qFormat/>
    <w:rsid w:val="00D23388"/>
    <w:pPr>
      <w:tabs>
        <w:tab w:val="right" w:pos="4620"/>
      </w:tabs>
      <w:bidi w:val="0"/>
      <w:spacing w:after="0"/>
      <w:ind w:left="0"/>
      <w:contextualSpacing w:val="0"/>
      <w:jc w:val="both"/>
    </w:pPr>
    <w:rPr>
      <w:rFonts w:ascii="Times New Roman" w:eastAsia="MS Mincho" w:hAnsi="Times New Roman" w:cs="B Nazanin"/>
      <w:sz w:val="18"/>
      <w:szCs w:val="18"/>
      <w:lang w:val="en-US" w:eastAsia="ja-JP"/>
    </w:rPr>
  </w:style>
  <w:style w:type="character" w:customStyle="1" w:styleId="Char6">
    <w:name w:val="فرمول Char"/>
    <w:basedOn w:val="DefaultParagraphFont"/>
    <w:link w:val="af3"/>
    <w:rsid w:val="00D23388"/>
    <w:rPr>
      <w:rFonts w:eastAsia="MS Mincho" w:cs="B Nazanin"/>
      <w:sz w:val="18"/>
      <w:szCs w:val="18"/>
      <w:lang w:eastAsia="ja-JP"/>
    </w:rPr>
  </w:style>
  <w:style w:type="paragraph" w:customStyle="1" w:styleId="Proposition">
    <w:name w:val="Proposition +++"/>
    <w:basedOn w:val="Normal"/>
    <w:link w:val="PropositionChar"/>
    <w:qFormat/>
    <w:rsid w:val="00D23388"/>
    <w:pPr>
      <w:numPr>
        <w:numId w:val="31"/>
      </w:numPr>
      <w:autoSpaceDE w:val="0"/>
      <w:autoSpaceDN w:val="0"/>
      <w:adjustRightInd w:val="0"/>
      <w:spacing w:line="252" w:lineRule="auto"/>
      <w:jc w:val="both"/>
    </w:pPr>
    <w:rPr>
      <w:rFonts w:eastAsiaTheme="minorHAnsi" w:cs="Cambria Math"/>
      <w:bCs/>
      <w:szCs w:val="24"/>
      <w:lang w:val="en-US" w:bidi="fa-IR"/>
    </w:rPr>
  </w:style>
  <w:style w:type="character" w:customStyle="1" w:styleId="PropositionChar">
    <w:name w:val="Proposition +++ Char"/>
    <w:basedOn w:val="DefaultParagraphFont"/>
    <w:link w:val="Proposition"/>
    <w:rsid w:val="00D23388"/>
    <w:rPr>
      <w:rFonts w:eastAsiaTheme="minorHAnsi" w:cs="Cambria Math"/>
      <w:bCs/>
      <w:szCs w:val="24"/>
    </w:rPr>
  </w:style>
  <w:style w:type="character" w:customStyle="1" w:styleId="gt-baf-word-clickable">
    <w:name w:val="gt-baf-word-clickable"/>
    <w:basedOn w:val="DefaultParagraphFont"/>
    <w:rsid w:val="00D23388"/>
  </w:style>
  <w:style w:type="paragraph" w:customStyle="1" w:styleId="af4">
    <w:name w:val="نویسندگان"/>
    <w:basedOn w:val="Normal"/>
    <w:link w:val="Char7"/>
    <w:qFormat/>
    <w:rsid w:val="00D23388"/>
    <w:pPr>
      <w:bidi/>
      <w:jc w:val="center"/>
    </w:pPr>
    <w:rPr>
      <w:rFonts w:cs="B Nazanin"/>
      <w:b/>
      <w:bCs/>
      <w:sz w:val="25"/>
      <w:szCs w:val="25"/>
      <w:lang w:val="en-US" w:eastAsia="ja-JP"/>
    </w:rPr>
  </w:style>
  <w:style w:type="character" w:customStyle="1" w:styleId="Char7">
    <w:name w:val="نویسندگان Char"/>
    <w:basedOn w:val="DefaultParagraphFont"/>
    <w:link w:val="af4"/>
    <w:rsid w:val="00D23388"/>
    <w:rPr>
      <w:rFonts w:cs="B Nazanin"/>
      <w:b/>
      <w:bCs/>
      <w:sz w:val="25"/>
      <w:szCs w:val="25"/>
      <w:lang w:eastAsia="ja-JP" w:bidi="ar-SA"/>
    </w:rPr>
  </w:style>
  <w:style w:type="paragraph" w:customStyle="1" w:styleId="af5">
    <w:name w:val="سازمان"/>
    <w:basedOn w:val="Normal"/>
    <w:link w:val="Char8"/>
    <w:qFormat/>
    <w:rsid w:val="008759B5"/>
    <w:pPr>
      <w:bidi/>
      <w:jc w:val="center"/>
    </w:pPr>
    <w:rPr>
      <w:rFonts w:eastAsia="MS Mincho" w:cs="B Lotus"/>
      <w:sz w:val="22"/>
      <w:szCs w:val="22"/>
      <w:lang w:val="en-US" w:bidi="fa-IR"/>
    </w:rPr>
  </w:style>
  <w:style w:type="character" w:customStyle="1" w:styleId="Char8">
    <w:name w:val="سازمان Char"/>
    <w:link w:val="af5"/>
    <w:rsid w:val="008759B5"/>
    <w:rPr>
      <w:rFonts w:eastAsia="MS Mincho" w:cs="B Lotus"/>
      <w:sz w:val="22"/>
      <w:szCs w:val="22"/>
    </w:rPr>
  </w:style>
  <w:style w:type="paragraph" w:customStyle="1" w:styleId="TextFirstline0">
    <w:name w:val="Text + First line:  0&quot;"/>
    <w:basedOn w:val="Normal"/>
    <w:rsid w:val="008759B5"/>
    <w:pPr>
      <w:widowControl w:val="0"/>
      <w:adjustRightInd w:val="0"/>
      <w:spacing w:line="360" w:lineRule="atLeast"/>
      <w:jc w:val="both"/>
      <w:textAlignment w:val="baseline"/>
    </w:pPr>
    <w:rPr>
      <w:lang w:val="en-US" w:bidi="fa-IR"/>
    </w:rPr>
  </w:style>
  <w:style w:type="paragraph" w:customStyle="1" w:styleId="3">
    <w:name w:val="عنوان 3"/>
    <w:basedOn w:val="Heading3"/>
    <w:link w:val="3Char"/>
    <w:qFormat/>
    <w:rsid w:val="008759B5"/>
    <w:pPr>
      <w:keepNext w:val="0"/>
      <w:tabs>
        <w:tab w:val="left" w:pos="540"/>
      </w:tabs>
      <w:bidi/>
      <w:spacing w:before="0" w:after="0"/>
      <w:jc w:val="both"/>
    </w:pPr>
    <w:rPr>
      <w:rFonts w:ascii="Times New Roman" w:eastAsia="MS Mincho" w:hAnsi="Times New Roman" w:cs="B Lotus"/>
      <w:b w:val="0"/>
      <w:bCs w:val="0"/>
      <w:i/>
      <w:iCs/>
      <w:noProof/>
      <w:sz w:val="24"/>
      <w:szCs w:val="24"/>
    </w:rPr>
  </w:style>
  <w:style w:type="character" w:customStyle="1" w:styleId="3Char">
    <w:name w:val="عنوان 3 Char"/>
    <w:link w:val="3"/>
    <w:rsid w:val="008759B5"/>
    <w:rPr>
      <w:rFonts w:eastAsia="MS Mincho" w:cs="B Lotus"/>
      <w:i/>
      <w:iCs/>
      <w:noProof/>
      <w:sz w:val="24"/>
      <w:szCs w:val="24"/>
      <w:lang w:val="en-GB" w:bidi="ar-SA"/>
    </w:rPr>
  </w:style>
  <w:style w:type="paragraph" w:customStyle="1" w:styleId="af6">
    <w:name w:val="نویسنده"/>
    <w:basedOn w:val="Author"/>
    <w:qFormat/>
    <w:rsid w:val="008759B5"/>
    <w:pPr>
      <w:bidi/>
      <w:spacing w:before="360" w:after="40"/>
    </w:pPr>
    <w:rPr>
      <w:rFonts w:cs="B Lotus"/>
      <w:noProof/>
      <w:sz w:val="26"/>
      <w:szCs w:val="26"/>
    </w:rPr>
  </w:style>
  <w:style w:type="paragraph" w:customStyle="1" w:styleId="TableHeading">
    <w:name w:val="Table Heading"/>
    <w:basedOn w:val="IETParagraph"/>
    <w:next w:val="Normal"/>
    <w:qFormat/>
    <w:locked/>
    <w:rsid w:val="00093779"/>
    <w:pPr>
      <w:spacing w:line="240" w:lineRule="auto"/>
      <w:ind w:firstLine="0"/>
    </w:pPr>
    <w:rPr>
      <w:sz w:val="20"/>
      <w:lang w:val="en-GB"/>
    </w:rPr>
  </w:style>
  <w:style w:type="paragraph" w:customStyle="1" w:styleId="IETReferences">
    <w:name w:val="IET References"/>
    <w:basedOn w:val="IETParagraph"/>
    <w:qFormat/>
    <w:locked/>
    <w:rsid w:val="00093779"/>
    <w:pPr>
      <w:spacing w:line="240" w:lineRule="auto"/>
      <w:ind w:firstLine="0"/>
      <w:jc w:val="left"/>
    </w:pPr>
    <w:rPr>
      <w:sz w:val="22"/>
      <w:lang w:val="en-GB" w:eastAsia="en-GB"/>
    </w:rPr>
  </w:style>
  <w:style w:type="table" w:customStyle="1" w:styleId="TableGrid12">
    <w:name w:val="Table Grid12"/>
    <w:basedOn w:val="TableNormal"/>
    <w:next w:val="TableGrid"/>
    <w:uiPriority w:val="59"/>
    <w:rsid w:val="001E32EB"/>
    <w:rPr>
      <w:rFonts w:eastAsia="SimSun"/>
      <w:lang w:val="en-IN" w:eastAsia="en-IN"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uthornames0">
    <w:name w:val="Author names"/>
    <w:basedOn w:val="Normal"/>
    <w:next w:val="Normal"/>
    <w:qFormat/>
    <w:rsid w:val="00744EBD"/>
    <w:pPr>
      <w:spacing w:before="240" w:line="360" w:lineRule="auto"/>
    </w:pPr>
    <w:rPr>
      <w:sz w:val="28"/>
      <w:szCs w:val="24"/>
      <w:lang w:eastAsia="en-GB"/>
    </w:rPr>
  </w:style>
  <w:style w:type="paragraph" w:customStyle="1" w:styleId="Notesoncontributors">
    <w:name w:val="Notes on contributors"/>
    <w:basedOn w:val="Normal"/>
    <w:qFormat/>
    <w:rsid w:val="00F213BD"/>
    <w:pPr>
      <w:spacing w:before="240" w:line="360" w:lineRule="auto"/>
    </w:pPr>
    <w:rPr>
      <w:sz w:val="22"/>
      <w:szCs w:val="24"/>
      <w:lang w:eastAsia="en-GB"/>
    </w:rPr>
  </w:style>
  <w:style w:type="paragraph" w:customStyle="1" w:styleId="Acknowledgements">
    <w:name w:val="Acknowledgements"/>
    <w:basedOn w:val="Normal"/>
    <w:next w:val="Normal"/>
    <w:qFormat/>
    <w:rsid w:val="00F213BD"/>
    <w:pPr>
      <w:spacing w:before="120" w:line="360" w:lineRule="auto"/>
    </w:pPr>
    <w:rPr>
      <w:sz w:val="22"/>
      <w:szCs w:val="24"/>
      <w:lang w:eastAsia="en-GB"/>
    </w:rPr>
  </w:style>
  <w:style w:type="paragraph" w:styleId="PlainText">
    <w:name w:val="Plain Text"/>
    <w:basedOn w:val="Normal"/>
    <w:link w:val="PlainTextChar"/>
    <w:autoRedefine/>
    <w:semiHidden/>
    <w:rsid w:val="00F213BD"/>
    <w:pPr>
      <w:widowControl w:val="0"/>
      <w:overflowPunct w:val="0"/>
      <w:autoSpaceDE w:val="0"/>
      <w:autoSpaceDN w:val="0"/>
      <w:adjustRightInd w:val="0"/>
      <w:ind w:firstLine="340"/>
      <w:jc w:val="right"/>
      <w:textAlignment w:val="baseline"/>
    </w:pPr>
    <w:rPr>
      <w:rFonts w:cs="B Nazanin"/>
      <w:szCs w:val="24"/>
      <w:lang w:val="en-US" w:bidi="fa-IR"/>
    </w:rPr>
  </w:style>
  <w:style w:type="character" w:customStyle="1" w:styleId="PlainTextChar">
    <w:name w:val="Plain Text Char"/>
    <w:basedOn w:val="DefaultParagraphFont"/>
    <w:link w:val="PlainText"/>
    <w:semiHidden/>
    <w:rsid w:val="00F213BD"/>
    <w:rPr>
      <w:rFonts w:cs="B Nazanin"/>
      <w:szCs w:val="24"/>
    </w:rPr>
  </w:style>
  <w:style w:type="character" w:customStyle="1" w:styleId="fontstyle21">
    <w:name w:val="fontstyle21"/>
    <w:rsid w:val="00F213BD"/>
    <w:rPr>
      <w:rFonts w:ascii="AdvGulliv-I" w:hAnsi="AdvGulliv-I" w:hint="default"/>
      <w:b w:val="0"/>
      <w:bCs w:val="0"/>
      <w:i w:val="0"/>
      <w:iCs w:val="0"/>
      <w:color w:val="000000"/>
      <w:sz w:val="16"/>
      <w:szCs w:val="16"/>
    </w:rPr>
  </w:style>
  <w:style w:type="character" w:customStyle="1" w:styleId="fontstyle11">
    <w:name w:val="fontstyle11"/>
    <w:rsid w:val="00F213BD"/>
    <w:rPr>
      <w:rFonts w:ascii="AdvOT863180fb+fb" w:hAnsi="AdvOT863180fb+fb" w:hint="default"/>
      <w:b w:val="0"/>
      <w:bCs w:val="0"/>
      <w:i w:val="0"/>
      <w:iCs w:val="0"/>
      <w:color w:val="000000"/>
      <w:sz w:val="16"/>
      <w:szCs w:val="16"/>
    </w:rPr>
  </w:style>
  <w:style w:type="paragraph" w:customStyle="1" w:styleId="10">
    <w:name w:val="عنوان 1"/>
    <w:basedOn w:val="Heading1"/>
    <w:link w:val="1Char1"/>
    <w:qFormat/>
    <w:rsid w:val="00F213BD"/>
    <w:pPr>
      <w:tabs>
        <w:tab w:val="clear" w:pos="576"/>
      </w:tabs>
      <w:bidi/>
      <w:ind w:left="360" w:hanging="360"/>
      <w:jc w:val="center"/>
    </w:pPr>
    <w:rPr>
      <w:rFonts w:eastAsia="MS Mincho"/>
      <w:kern w:val="32"/>
      <w:sz w:val="30"/>
      <w:szCs w:val="32"/>
      <w:lang w:val="x-none" w:eastAsia="x-none"/>
    </w:rPr>
  </w:style>
  <w:style w:type="character" w:customStyle="1" w:styleId="1Char1">
    <w:name w:val="عنوان 1 Char"/>
    <w:link w:val="10"/>
    <w:rsid w:val="00F213BD"/>
    <w:rPr>
      <w:rFonts w:eastAsia="MS Mincho" w:cs="B Lotus"/>
      <w:b/>
      <w:bCs/>
      <w:kern w:val="32"/>
      <w:sz w:val="30"/>
      <w:szCs w:val="32"/>
      <w:lang w:val="x-none" w:eastAsia="x-none"/>
    </w:rPr>
  </w:style>
  <w:style w:type="character" w:customStyle="1" w:styleId="jlqj4b">
    <w:name w:val="jlqj4b"/>
    <w:basedOn w:val="DefaultParagraphFont"/>
    <w:rsid w:val="0002423B"/>
  </w:style>
  <w:style w:type="character" w:customStyle="1" w:styleId="viiyi">
    <w:name w:val="viiyi"/>
    <w:basedOn w:val="DefaultParagraphFont"/>
    <w:rsid w:val="0002423B"/>
  </w:style>
  <w:style w:type="table" w:styleId="LightGrid">
    <w:name w:val="Light Grid"/>
    <w:basedOn w:val="TableNormal"/>
    <w:uiPriority w:val="62"/>
    <w:rsid w:val="00E46057"/>
    <w:rPr>
      <w:rFonts w:asciiTheme="minorHAnsi" w:eastAsiaTheme="minorHAnsi" w:hAnsiTheme="minorHAnsi" w:cstheme="minorBidi"/>
      <w:sz w:val="22"/>
      <w:szCs w:val="22"/>
      <w:lang w:bidi="ar-SA"/>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character" w:customStyle="1" w:styleId="tlid-translation">
    <w:name w:val="tlid-translation"/>
    <w:rsid w:val="00833544"/>
  </w:style>
  <w:style w:type="character" w:customStyle="1" w:styleId="u-visually-hidden">
    <w:name w:val="u-visually-hidden"/>
    <w:rsid w:val="00AE6B78"/>
  </w:style>
  <w:style w:type="paragraph" w:customStyle="1" w:styleId="Captionn">
    <w:name w:val="Captionn"/>
    <w:basedOn w:val="Subtitle"/>
    <w:link w:val="CaptionnChar"/>
    <w:qFormat/>
    <w:rsid w:val="00BC7CEF"/>
    <w:pPr>
      <w:bidi/>
      <w:spacing w:after="0" w:line="259" w:lineRule="auto"/>
    </w:pPr>
    <w:rPr>
      <w:rFonts w:eastAsiaTheme="minorHAnsi" w:cs="B Nazanin"/>
      <w:b/>
      <w:bCs/>
      <w:caps w:val="0"/>
      <w:sz w:val="24"/>
      <w:szCs w:val="24"/>
    </w:rPr>
  </w:style>
  <w:style w:type="character" w:customStyle="1" w:styleId="CaptionnChar">
    <w:name w:val="Captionn Char"/>
    <w:basedOn w:val="SubtitleChar"/>
    <w:link w:val="Captionn"/>
    <w:rsid w:val="00BC7CEF"/>
    <w:rPr>
      <w:rFonts w:ascii="Cambria" w:eastAsiaTheme="minorHAnsi" w:hAnsi="Cambria" w:cs="B Nazanin"/>
      <w:b/>
      <w:bCs/>
      <w:caps w:val="0"/>
      <w:spacing w:val="20"/>
      <w:sz w:val="24"/>
      <w:szCs w:val="24"/>
      <w:lang w:bidi="en-US"/>
    </w:rPr>
  </w:style>
  <w:style w:type="paragraph" w:customStyle="1" w:styleId="2">
    <w:name w:val="نشانه گذاري 2"/>
    <w:basedOn w:val="Normal"/>
    <w:rsid w:val="005F4EA5"/>
    <w:pPr>
      <w:widowControl w:val="0"/>
      <w:numPr>
        <w:ilvl w:val="1"/>
        <w:numId w:val="34"/>
      </w:numPr>
      <w:tabs>
        <w:tab w:val="left" w:pos="1474"/>
      </w:tabs>
      <w:bidi/>
      <w:spacing w:line="312" w:lineRule="auto"/>
      <w:jc w:val="lowKashida"/>
    </w:pPr>
    <w:rPr>
      <w:rFonts w:ascii="Cambria" w:hAnsi="Cambria"/>
      <w:sz w:val="24"/>
      <w:szCs w:val="28"/>
      <w:lang w:val="en-US" w:bidi="fa-IR"/>
    </w:rPr>
  </w:style>
  <w:style w:type="character" w:customStyle="1" w:styleId="author-ref">
    <w:name w:val="author-ref"/>
    <w:basedOn w:val="DefaultParagraphFont"/>
    <w:rsid w:val="005F4EA5"/>
  </w:style>
  <w:style w:type="paragraph" w:styleId="NormalIndent">
    <w:name w:val="Normal Indent"/>
    <w:basedOn w:val="Normal"/>
    <w:rsid w:val="00A47A4E"/>
    <w:pPr>
      <w:ind w:left="720"/>
    </w:pPr>
    <w:rPr>
      <w:rFonts w:eastAsia="SimSun"/>
      <w:sz w:val="24"/>
      <w:szCs w:val="24"/>
      <w:lang w:val="en-AU" w:eastAsia="zh-CN"/>
    </w:rPr>
  </w:style>
  <w:style w:type="paragraph" w:customStyle="1" w:styleId="IETFigureCaption">
    <w:name w:val="IET Figure Caption"/>
    <w:basedOn w:val="FigureCaption"/>
    <w:locked/>
    <w:rsid w:val="00A47A4E"/>
    <w:pPr>
      <w:autoSpaceDE/>
      <w:autoSpaceDN/>
      <w:jc w:val="left"/>
    </w:pPr>
    <w:rPr>
      <w:rFonts w:eastAsia="SimSun"/>
      <w:i/>
      <w:iCs/>
      <w:sz w:val="20"/>
      <w:szCs w:val="24"/>
      <w:lang w:val="en-AU" w:eastAsia="zh-CN"/>
    </w:rPr>
  </w:style>
  <w:style w:type="table" w:customStyle="1" w:styleId="TableGrid13">
    <w:name w:val="Table Grid13"/>
    <w:basedOn w:val="TableNormal"/>
    <w:next w:val="TableGrid"/>
    <w:uiPriority w:val="59"/>
    <w:rsid w:val="00A949C2"/>
    <w:rPr>
      <w:rFonts w:asciiTheme="minorHAnsi" w:eastAsiaTheme="minorHAnsi" w:hAnsiTheme="minorHAnsi" w:cstheme="minorBidi"/>
      <w:sz w:val="22"/>
      <w:szCs w:val="22"/>
      <w:lang w:bidi="ar-S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fontstyle31">
    <w:name w:val="fontstyle31"/>
    <w:basedOn w:val="DefaultParagraphFont"/>
    <w:rsid w:val="006D3CB4"/>
    <w:rPr>
      <w:rFonts w:ascii="xitsmathfrak" w:hAnsi="xitsmathfrak" w:hint="default"/>
      <w:b w:val="0"/>
      <w:bCs w:val="0"/>
      <w:i w:val="0"/>
      <w:iCs w:val="0"/>
      <w:color w:val="242021"/>
      <w:sz w:val="20"/>
      <w:szCs w:val="20"/>
    </w:rPr>
  </w:style>
  <w:style w:type="character" w:customStyle="1" w:styleId="fontstyle41">
    <w:name w:val="fontstyle41"/>
    <w:basedOn w:val="DefaultParagraphFont"/>
    <w:rsid w:val="006D3CB4"/>
    <w:rPr>
      <w:rFonts w:ascii="MinionMath-Capt" w:hAnsi="MinionMath-Capt" w:hint="default"/>
      <w:b w:val="0"/>
      <w:bCs w:val="0"/>
      <w:i w:val="0"/>
      <w:iCs w:val="0"/>
      <w:color w:val="242021"/>
      <w:sz w:val="14"/>
      <w:szCs w:val="14"/>
    </w:rPr>
  </w:style>
  <w:style w:type="character" w:customStyle="1" w:styleId="fontstyle51">
    <w:name w:val="fontstyle51"/>
    <w:basedOn w:val="DefaultParagraphFont"/>
    <w:rsid w:val="006D3CB4"/>
    <w:rPr>
      <w:rFonts w:ascii="MinionPro-It" w:hAnsi="MinionPro-It" w:hint="default"/>
      <w:b w:val="0"/>
      <w:bCs w:val="0"/>
      <w:i/>
      <w:iCs/>
      <w:color w:val="242021"/>
      <w:sz w:val="20"/>
      <w:szCs w:val="20"/>
    </w:rPr>
  </w:style>
  <w:style w:type="character" w:customStyle="1" w:styleId="blue-tooltip">
    <w:name w:val="blue-tooltip"/>
    <w:basedOn w:val="DefaultParagraphFont"/>
    <w:rsid w:val="00A00124"/>
  </w:style>
  <w:style w:type="character" w:customStyle="1" w:styleId="accordion-tabbedtab-mobile">
    <w:name w:val="accordion-tabbed__tab-mobile"/>
    <w:basedOn w:val="DefaultParagraphFont"/>
    <w:rsid w:val="001B03B1"/>
  </w:style>
  <w:style w:type="character" w:customStyle="1" w:styleId="comma-separator">
    <w:name w:val="comma-separator"/>
    <w:basedOn w:val="DefaultParagraphFont"/>
    <w:rsid w:val="001B03B1"/>
  </w:style>
  <w:style w:type="character" w:customStyle="1" w:styleId="nlmarticle-title">
    <w:name w:val="nlm_article-title"/>
    <w:rsid w:val="00312D11"/>
  </w:style>
  <w:style w:type="character" w:customStyle="1" w:styleId="issue-heading">
    <w:name w:val="issue-heading"/>
    <w:basedOn w:val="DefaultParagraphFont"/>
    <w:rsid w:val="00312D11"/>
  </w:style>
  <w:style w:type="character" w:customStyle="1" w:styleId="volumeissue">
    <w:name w:val="volumeissue"/>
    <w:basedOn w:val="DefaultParagraphFont"/>
    <w:rsid w:val="00B867F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305">
      <w:bodyDiv w:val="1"/>
      <w:marLeft w:val="0"/>
      <w:marRight w:val="0"/>
      <w:marTop w:val="0"/>
      <w:marBottom w:val="0"/>
      <w:divBdr>
        <w:top w:val="none" w:sz="0" w:space="0" w:color="auto"/>
        <w:left w:val="none" w:sz="0" w:space="0" w:color="auto"/>
        <w:bottom w:val="none" w:sz="0" w:space="0" w:color="auto"/>
        <w:right w:val="none" w:sz="0" w:space="0" w:color="auto"/>
      </w:divBdr>
    </w:div>
    <w:div w:id="3097999">
      <w:bodyDiv w:val="1"/>
      <w:marLeft w:val="0"/>
      <w:marRight w:val="0"/>
      <w:marTop w:val="0"/>
      <w:marBottom w:val="0"/>
      <w:divBdr>
        <w:top w:val="none" w:sz="0" w:space="0" w:color="auto"/>
        <w:left w:val="none" w:sz="0" w:space="0" w:color="auto"/>
        <w:bottom w:val="none" w:sz="0" w:space="0" w:color="auto"/>
        <w:right w:val="none" w:sz="0" w:space="0" w:color="auto"/>
      </w:divBdr>
    </w:div>
    <w:div w:id="6567808">
      <w:bodyDiv w:val="1"/>
      <w:marLeft w:val="0"/>
      <w:marRight w:val="0"/>
      <w:marTop w:val="0"/>
      <w:marBottom w:val="0"/>
      <w:divBdr>
        <w:top w:val="none" w:sz="0" w:space="0" w:color="auto"/>
        <w:left w:val="none" w:sz="0" w:space="0" w:color="auto"/>
        <w:bottom w:val="none" w:sz="0" w:space="0" w:color="auto"/>
        <w:right w:val="none" w:sz="0" w:space="0" w:color="auto"/>
      </w:divBdr>
    </w:div>
    <w:div w:id="135757423">
      <w:bodyDiv w:val="1"/>
      <w:marLeft w:val="0"/>
      <w:marRight w:val="0"/>
      <w:marTop w:val="0"/>
      <w:marBottom w:val="0"/>
      <w:divBdr>
        <w:top w:val="none" w:sz="0" w:space="0" w:color="auto"/>
        <w:left w:val="none" w:sz="0" w:space="0" w:color="auto"/>
        <w:bottom w:val="none" w:sz="0" w:space="0" w:color="auto"/>
        <w:right w:val="none" w:sz="0" w:space="0" w:color="auto"/>
      </w:divBdr>
    </w:div>
    <w:div w:id="252083781">
      <w:bodyDiv w:val="1"/>
      <w:marLeft w:val="0"/>
      <w:marRight w:val="0"/>
      <w:marTop w:val="0"/>
      <w:marBottom w:val="0"/>
      <w:divBdr>
        <w:top w:val="none" w:sz="0" w:space="0" w:color="auto"/>
        <w:left w:val="none" w:sz="0" w:space="0" w:color="auto"/>
        <w:bottom w:val="none" w:sz="0" w:space="0" w:color="auto"/>
        <w:right w:val="none" w:sz="0" w:space="0" w:color="auto"/>
      </w:divBdr>
    </w:div>
    <w:div w:id="256404744">
      <w:bodyDiv w:val="1"/>
      <w:marLeft w:val="0"/>
      <w:marRight w:val="0"/>
      <w:marTop w:val="0"/>
      <w:marBottom w:val="0"/>
      <w:divBdr>
        <w:top w:val="none" w:sz="0" w:space="0" w:color="auto"/>
        <w:left w:val="none" w:sz="0" w:space="0" w:color="auto"/>
        <w:bottom w:val="none" w:sz="0" w:space="0" w:color="auto"/>
        <w:right w:val="none" w:sz="0" w:space="0" w:color="auto"/>
      </w:divBdr>
    </w:div>
    <w:div w:id="281035862">
      <w:bodyDiv w:val="1"/>
      <w:marLeft w:val="0"/>
      <w:marRight w:val="0"/>
      <w:marTop w:val="0"/>
      <w:marBottom w:val="0"/>
      <w:divBdr>
        <w:top w:val="none" w:sz="0" w:space="0" w:color="auto"/>
        <w:left w:val="none" w:sz="0" w:space="0" w:color="auto"/>
        <w:bottom w:val="none" w:sz="0" w:space="0" w:color="auto"/>
        <w:right w:val="none" w:sz="0" w:space="0" w:color="auto"/>
      </w:divBdr>
    </w:div>
    <w:div w:id="296423006">
      <w:bodyDiv w:val="1"/>
      <w:marLeft w:val="0"/>
      <w:marRight w:val="0"/>
      <w:marTop w:val="0"/>
      <w:marBottom w:val="0"/>
      <w:divBdr>
        <w:top w:val="none" w:sz="0" w:space="0" w:color="auto"/>
        <w:left w:val="none" w:sz="0" w:space="0" w:color="auto"/>
        <w:bottom w:val="none" w:sz="0" w:space="0" w:color="auto"/>
        <w:right w:val="none" w:sz="0" w:space="0" w:color="auto"/>
      </w:divBdr>
    </w:div>
    <w:div w:id="301082994">
      <w:bodyDiv w:val="1"/>
      <w:marLeft w:val="0"/>
      <w:marRight w:val="0"/>
      <w:marTop w:val="0"/>
      <w:marBottom w:val="0"/>
      <w:divBdr>
        <w:top w:val="none" w:sz="0" w:space="0" w:color="auto"/>
        <w:left w:val="none" w:sz="0" w:space="0" w:color="auto"/>
        <w:bottom w:val="none" w:sz="0" w:space="0" w:color="auto"/>
        <w:right w:val="none" w:sz="0" w:space="0" w:color="auto"/>
      </w:divBdr>
    </w:div>
    <w:div w:id="329219422">
      <w:bodyDiv w:val="1"/>
      <w:marLeft w:val="0"/>
      <w:marRight w:val="0"/>
      <w:marTop w:val="0"/>
      <w:marBottom w:val="0"/>
      <w:divBdr>
        <w:top w:val="none" w:sz="0" w:space="0" w:color="auto"/>
        <w:left w:val="none" w:sz="0" w:space="0" w:color="auto"/>
        <w:bottom w:val="none" w:sz="0" w:space="0" w:color="auto"/>
        <w:right w:val="none" w:sz="0" w:space="0" w:color="auto"/>
      </w:divBdr>
    </w:div>
    <w:div w:id="425544620">
      <w:bodyDiv w:val="1"/>
      <w:marLeft w:val="0"/>
      <w:marRight w:val="0"/>
      <w:marTop w:val="0"/>
      <w:marBottom w:val="0"/>
      <w:divBdr>
        <w:top w:val="none" w:sz="0" w:space="0" w:color="auto"/>
        <w:left w:val="none" w:sz="0" w:space="0" w:color="auto"/>
        <w:bottom w:val="none" w:sz="0" w:space="0" w:color="auto"/>
        <w:right w:val="none" w:sz="0" w:space="0" w:color="auto"/>
      </w:divBdr>
    </w:div>
    <w:div w:id="427894146">
      <w:bodyDiv w:val="1"/>
      <w:marLeft w:val="0"/>
      <w:marRight w:val="0"/>
      <w:marTop w:val="0"/>
      <w:marBottom w:val="0"/>
      <w:divBdr>
        <w:top w:val="none" w:sz="0" w:space="0" w:color="auto"/>
        <w:left w:val="none" w:sz="0" w:space="0" w:color="auto"/>
        <w:bottom w:val="none" w:sz="0" w:space="0" w:color="auto"/>
        <w:right w:val="none" w:sz="0" w:space="0" w:color="auto"/>
      </w:divBdr>
    </w:div>
    <w:div w:id="460802535">
      <w:bodyDiv w:val="1"/>
      <w:marLeft w:val="0"/>
      <w:marRight w:val="0"/>
      <w:marTop w:val="0"/>
      <w:marBottom w:val="0"/>
      <w:divBdr>
        <w:top w:val="none" w:sz="0" w:space="0" w:color="auto"/>
        <w:left w:val="none" w:sz="0" w:space="0" w:color="auto"/>
        <w:bottom w:val="none" w:sz="0" w:space="0" w:color="auto"/>
        <w:right w:val="none" w:sz="0" w:space="0" w:color="auto"/>
      </w:divBdr>
    </w:div>
    <w:div w:id="508764264">
      <w:bodyDiv w:val="1"/>
      <w:marLeft w:val="0"/>
      <w:marRight w:val="0"/>
      <w:marTop w:val="0"/>
      <w:marBottom w:val="0"/>
      <w:divBdr>
        <w:top w:val="none" w:sz="0" w:space="0" w:color="auto"/>
        <w:left w:val="none" w:sz="0" w:space="0" w:color="auto"/>
        <w:bottom w:val="none" w:sz="0" w:space="0" w:color="auto"/>
        <w:right w:val="none" w:sz="0" w:space="0" w:color="auto"/>
      </w:divBdr>
    </w:div>
    <w:div w:id="573052950">
      <w:bodyDiv w:val="1"/>
      <w:marLeft w:val="0"/>
      <w:marRight w:val="0"/>
      <w:marTop w:val="0"/>
      <w:marBottom w:val="0"/>
      <w:divBdr>
        <w:top w:val="none" w:sz="0" w:space="0" w:color="auto"/>
        <w:left w:val="none" w:sz="0" w:space="0" w:color="auto"/>
        <w:bottom w:val="none" w:sz="0" w:space="0" w:color="auto"/>
        <w:right w:val="none" w:sz="0" w:space="0" w:color="auto"/>
      </w:divBdr>
    </w:div>
    <w:div w:id="656345644">
      <w:bodyDiv w:val="1"/>
      <w:marLeft w:val="0"/>
      <w:marRight w:val="0"/>
      <w:marTop w:val="0"/>
      <w:marBottom w:val="0"/>
      <w:divBdr>
        <w:top w:val="none" w:sz="0" w:space="0" w:color="auto"/>
        <w:left w:val="none" w:sz="0" w:space="0" w:color="auto"/>
        <w:bottom w:val="none" w:sz="0" w:space="0" w:color="auto"/>
        <w:right w:val="none" w:sz="0" w:space="0" w:color="auto"/>
      </w:divBdr>
    </w:div>
    <w:div w:id="712072276">
      <w:bodyDiv w:val="1"/>
      <w:marLeft w:val="0"/>
      <w:marRight w:val="0"/>
      <w:marTop w:val="0"/>
      <w:marBottom w:val="0"/>
      <w:divBdr>
        <w:top w:val="none" w:sz="0" w:space="0" w:color="auto"/>
        <w:left w:val="none" w:sz="0" w:space="0" w:color="auto"/>
        <w:bottom w:val="none" w:sz="0" w:space="0" w:color="auto"/>
        <w:right w:val="none" w:sz="0" w:space="0" w:color="auto"/>
      </w:divBdr>
    </w:div>
    <w:div w:id="726224910">
      <w:bodyDiv w:val="1"/>
      <w:marLeft w:val="0"/>
      <w:marRight w:val="0"/>
      <w:marTop w:val="0"/>
      <w:marBottom w:val="0"/>
      <w:divBdr>
        <w:top w:val="none" w:sz="0" w:space="0" w:color="auto"/>
        <w:left w:val="none" w:sz="0" w:space="0" w:color="auto"/>
        <w:bottom w:val="none" w:sz="0" w:space="0" w:color="auto"/>
        <w:right w:val="none" w:sz="0" w:space="0" w:color="auto"/>
      </w:divBdr>
    </w:div>
    <w:div w:id="735513808">
      <w:bodyDiv w:val="1"/>
      <w:marLeft w:val="0"/>
      <w:marRight w:val="0"/>
      <w:marTop w:val="0"/>
      <w:marBottom w:val="0"/>
      <w:divBdr>
        <w:top w:val="none" w:sz="0" w:space="0" w:color="auto"/>
        <w:left w:val="none" w:sz="0" w:space="0" w:color="auto"/>
        <w:bottom w:val="none" w:sz="0" w:space="0" w:color="auto"/>
        <w:right w:val="none" w:sz="0" w:space="0" w:color="auto"/>
      </w:divBdr>
    </w:div>
    <w:div w:id="736778800">
      <w:bodyDiv w:val="1"/>
      <w:marLeft w:val="0"/>
      <w:marRight w:val="0"/>
      <w:marTop w:val="0"/>
      <w:marBottom w:val="0"/>
      <w:divBdr>
        <w:top w:val="none" w:sz="0" w:space="0" w:color="auto"/>
        <w:left w:val="none" w:sz="0" w:space="0" w:color="auto"/>
        <w:bottom w:val="none" w:sz="0" w:space="0" w:color="auto"/>
        <w:right w:val="none" w:sz="0" w:space="0" w:color="auto"/>
      </w:divBdr>
    </w:div>
    <w:div w:id="818574041">
      <w:bodyDiv w:val="1"/>
      <w:marLeft w:val="0"/>
      <w:marRight w:val="0"/>
      <w:marTop w:val="0"/>
      <w:marBottom w:val="0"/>
      <w:divBdr>
        <w:top w:val="none" w:sz="0" w:space="0" w:color="auto"/>
        <w:left w:val="none" w:sz="0" w:space="0" w:color="auto"/>
        <w:bottom w:val="none" w:sz="0" w:space="0" w:color="auto"/>
        <w:right w:val="none" w:sz="0" w:space="0" w:color="auto"/>
      </w:divBdr>
    </w:div>
    <w:div w:id="890968881">
      <w:bodyDiv w:val="1"/>
      <w:marLeft w:val="0"/>
      <w:marRight w:val="0"/>
      <w:marTop w:val="0"/>
      <w:marBottom w:val="0"/>
      <w:divBdr>
        <w:top w:val="none" w:sz="0" w:space="0" w:color="auto"/>
        <w:left w:val="none" w:sz="0" w:space="0" w:color="auto"/>
        <w:bottom w:val="none" w:sz="0" w:space="0" w:color="auto"/>
        <w:right w:val="none" w:sz="0" w:space="0" w:color="auto"/>
      </w:divBdr>
    </w:div>
    <w:div w:id="914391008">
      <w:bodyDiv w:val="1"/>
      <w:marLeft w:val="0"/>
      <w:marRight w:val="0"/>
      <w:marTop w:val="0"/>
      <w:marBottom w:val="0"/>
      <w:divBdr>
        <w:top w:val="none" w:sz="0" w:space="0" w:color="auto"/>
        <w:left w:val="none" w:sz="0" w:space="0" w:color="auto"/>
        <w:bottom w:val="none" w:sz="0" w:space="0" w:color="auto"/>
        <w:right w:val="none" w:sz="0" w:space="0" w:color="auto"/>
      </w:divBdr>
    </w:div>
    <w:div w:id="1004473266">
      <w:bodyDiv w:val="1"/>
      <w:marLeft w:val="0"/>
      <w:marRight w:val="0"/>
      <w:marTop w:val="0"/>
      <w:marBottom w:val="0"/>
      <w:divBdr>
        <w:top w:val="none" w:sz="0" w:space="0" w:color="auto"/>
        <w:left w:val="none" w:sz="0" w:space="0" w:color="auto"/>
        <w:bottom w:val="none" w:sz="0" w:space="0" w:color="auto"/>
        <w:right w:val="none" w:sz="0" w:space="0" w:color="auto"/>
      </w:divBdr>
    </w:div>
    <w:div w:id="1096752764">
      <w:bodyDiv w:val="1"/>
      <w:marLeft w:val="0"/>
      <w:marRight w:val="0"/>
      <w:marTop w:val="0"/>
      <w:marBottom w:val="0"/>
      <w:divBdr>
        <w:top w:val="none" w:sz="0" w:space="0" w:color="auto"/>
        <w:left w:val="none" w:sz="0" w:space="0" w:color="auto"/>
        <w:bottom w:val="none" w:sz="0" w:space="0" w:color="auto"/>
        <w:right w:val="none" w:sz="0" w:space="0" w:color="auto"/>
      </w:divBdr>
    </w:div>
    <w:div w:id="1179730893">
      <w:bodyDiv w:val="1"/>
      <w:marLeft w:val="0"/>
      <w:marRight w:val="0"/>
      <w:marTop w:val="0"/>
      <w:marBottom w:val="0"/>
      <w:divBdr>
        <w:top w:val="none" w:sz="0" w:space="0" w:color="auto"/>
        <w:left w:val="none" w:sz="0" w:space="0" w:color="auto"/>
        <w:bottom w:val="none" w:sz="0" w:space="0" w:color="auto"/>
        <w:right w:val="none" w:sz="0" w:space="0" w:color="auto"/>
      </w:divBdr>
    </w:div>
    <w:div w:id="1223643107">
      <w:bodyDiv w:val="1"/>
      <w:marLeft w:val="0"/>
      <w:marRight w:val="0"/>
      <w:marTop w:val="0"/>
      <w:marBottom w:val="0"/>
      <w:divBdr>
        <w:top w:val="none" w:sz="0" w:space="0" w:color="auto"/>
        <w:left w:val="none" w:sz="0" w:space="0" w:color="auto"/>
        <w:bottom w:val="none" w:sz="0" w:space="0" w:color="auto"/>
        <w:right w:val="none" w:sz="0" w:space="0" w:color="auto"/>
      </w:divBdr>
    </w:div>
    <w:div w:id="1282229543">
      <w:bodyDiv w:val="1"/>
      <w:marLeft w:val="0"/>
      <w:marRight w:val="0"/>
      <w:marTop w:val="0"/>
      <w:marBottom w:val="0"/>
      <w:divBdr>
        <w:top w:val="none" w:sz="0" w:space="0" w:color="auto"/>
        <w:left w:val="none" w:sz="0" w:space="0" w:color="auto"/>
        <w:bottom w:val="none" w:sz="0" w:space="0" w:color="auto"/>
        <w:right w:val="none" w:sz="0" w:space="0" w:color="auto"/>
      </w:divBdr>
    </w:div>
    <w:div w:id="1371220689">
      <w:bodyDiv w:val="1"/>
      <w:marLeft w:val="0"/>
      <w:marRight w:val="0"/>
      <w:marTop w:val="0"/>
      <w:marBottom w:val="0"/>
      <w:divBdr>
        <w:top w:val="none" w:sz="0" w:space="0" w:color="auto"/>
        <w:left w:val="none" w:sz="0" w:space="0" w:color="auto"/>
        <w:bottom w:val="none" w:sz="0" w:space="0" w:color="auto"/>
        <w:right w:val="none" w:sz="0" w:space="0" w:color="auto"/>
      </w:divBdr>
    </w:div>
    <w:div w:id="1397625237">
      <w:bodyDiv w:val="1"/>
      <w:marLeft w:val="0"/>
      <w:marRight w:val="0"/>
      <w:marTop w:val="0"/>
      <w:marBottom w:val="0"/>
      <w:divBdr>
        <w:top w:val="none" w:sz="0" w:space="0" w:color="auto"/>
        <w:left w:val="none" w:sz="0" w:space="0" w:color="auto"/>
        <w:bottom w:val="none" w:sz="0" w:space="0" w:color="auto"/>
        <w:right w:val="none" w:sz="0" w:space="0" w:color="auto"/>
      </w:divBdr>
    </w:div>
    <w:div w:id="1416047768">
      <w:bodyDiv w:val="1"/>
      <w:marLeft w:val="0"/>
      <w:marRight w:val="0"/>
      <w:marTop w:val="0"/>
      <w:marBottom w:val="0"/>
      <w:divBdr>
        <w:top w:val="none" w:sz="0" w:space="0" w:color="auto"/>
        <w:left w:val="none" w:sz="0" w:space="0" w:color="auto"/>
        <w:bottom w:val="none" w:sz="0" w:space="0" w:color="auto"/>
        <w:right w:val="none" w:sz="0" w:space="0" w:color="auto"/>
      </w:divBdr>
    </w:div>
    <w:div w:id="1425419101">
      <w:bodyDiv w:val="1"/>
      <w:marLeft w:val="0"/>
      <w:marRight w:val="0"/>
      <w:marTop w:val="0"/>
      <w:marBottom w:val="0"/>
      <w:divBdr>
        <w:top w:val="none" w:sz="0" w:space="0" w:color="auto"/>
        <w:left w:val="none" w:sz="0" w:space="0" w:color="auto"/>
        <w:bottom w:val="none" w:sz="0" w:space="0" w:color="auto"/>
        <w:right w:val="none" w:sz="0" w:space="0" w:color="auto"/>
      </w:divBdr>
    </w:div>
    <w:div w:id="1457790978">
      <w:bodyDiv w:val="1"/>
      <w:marLeft w:val="0"/>
      <w:marRight w:val="0"/>
      <w:marTop w:val="0"/>
      <w:marBottom w:val="0"/>
      <w:divBdr>
        <w:top w:val="none" w:sz="0" w:space="0" w:color="auto"/>
        <w:left w:val="none" w:sz="0" w:space="0" w:color="auto"/>
        <w:bottom w:val="none" w:sz="0" w:space="0" w:color="auto"/>
        <w:right w:val="none" w:sz="0" w:space="0" w:color="auto"/>
      </w:divBdr>
    </w:div>
    <w:div w:id="1525095105">
      <w:bodyDiv w:val="1"/>
      <w:marLeft w:val="0"/>
      <w:marRight w:val="0"/>
      <w:marTop w:val="0"/>
      <w:marBottom w:val="0"/>
      <w:divBdr>
        <w:top w:val="none" w:sz="0" w:space="0" w:color="auto"/>
        <w:left w:val="none" w:sz="0" w:space="0" w:color="auto"/>
        <w:bottom w:val="none" w:sz="0" w:space="0" w:color="auto"/>
        <w:right w:val="none" w:sz="0" w:space="0" w:color="auto"/>
      </w:divBdr>
    </w:div>
    <w:div w:id="1545218186">
      <w:bodyDiv w:val="1"/>
      <w:marLeft w:val="0"/>
      <w:marRight w:val="0"/>
      <w:marTop w:val="0"/>
      <w:marBottom w:val="0"/>
      <w:divBdr>
        <w:top w:val="none" w:sz="0" w:space="0" w:color="auto"/>
        <w:left w:val="none" w:sz="0" w:space="0" w:color="auto"/>
        <w:bottom w:val="none" w:sz="0" w:space="0" w:color="auto"/>
        <w:right w:val="none" w:sz="0" w:space="0" w:color="auto"/>
      </w:divBdr>
    </w:div>
    <w:div w:id="1560899215">
      <w:bodyDiv w:val="1"/>
      <w:marLeft w:val="0"/>
      <w:marRight w:val="0"/>
      <w:marTop w:val="0"/>
      <w:marBottom w:val="0"/>
      <w:divBdr>
        <w:top w:val="none" w:sz="0" w:space="0" w:color="auto"/>
        <w:left w:val="none" w:sz="0" w:space="0" w:color="auto"/>
        <w:bottom w:val="none" w:sz="0" w:space="0" w:color="auto"/>
        <w:right w:val="none" w:sz="0" w:space="0" w:color="auto"/>
      </w:divBdr>
    </w:div>
    <w:div w:id="1577785119">
      <w:bodyDiv w:val="1"/>
      <w:marLeft w:val="0"/>
      <w:marRight w:val="0"/>
      <w:marTop w:val="0"/>
      <w:marBottom w:val="0"/>
      <w:divBdr>
        <w:top w:val="none" w:sz="0" w:space="0" w:color="auto"/>
        <w:left w:val="none" w:sz="0" w:space="0" w:color="auto"/>
        <w:bottom w:val="none" w:sz="0" w:space="0" w:color="auto"/>
        <w:right w:val="none" w:sz="0" w:space="0" w:color="auto"/>
      </w:divBdr>
    </w:div>
    <w:div w:id="1610505715">
      <w:bodyDiv w:val="1"/>
      <w:marLeft w:val="0"/>
      <w:marRight w:val="0"/>
      <w:marTop w:val="0"/>
      <w:marBottom w:val="0"/>
      <w:divBdr>
        <w:top w:val="none" w:sz="0" w:space="0" w:color="auto"/>
        <w:left w:val="none" w:sz="0" w:space="0" w:color="auto"/>
        <w:bottom w:val="none" w:sz="0" w:space="0" w:color="auto"/>
        <w:right w:val="none" w:sz="0" w:space="0" w:color="auto"/>
      </w:divBdr>
    </w:div>
    <w:div w:id="1646273377">
      <w:bodyDiv w:val="1"/>
      <w:marLeft w:val="0"/>
      <w:marRight w:val="0"/>
      <w:marTop w:val="0"/>
      <w:marBottom w:val="0"/>
      <w:divBdr>
        <w:top w:val="none" w:sz="0" w:space="0" w:color="auto"/>
        <w:left w:val="none" w:sz="0" w:space="0" w:color="auto"/>
        <w:bottom w:val="none" w:sz="0" w:space="0" w:color="auto"/>
        <w:right w:val="none" w:sz="0" w:space="0" w:color="auto"/>
      </w:divBdr>
    </w:div>
    <w:div w:id="1662344562">
      <w:bodyDiv w:val="1"/>
      <w:marLeft w:val="0"/>
      <w:marRight w:val="0"/>
      <w:marTop w:val="0"/>
      <w:marBottom w:val="0"/>
      <w:divBdr>
        <w:top w:val="none" w:sz="0" w:space="0" w:color="auto"/>
        <w:left w:val="none" w:sz="0" w:space="0" w:color="auto"/>
        <w:bottom w:val="none" w:sz="0" w:space="0" w:color="auto"/>
        <w:right w:val="none" w:sz="0" w:space="0" w:color="auto"/>
      </w:divBdr>
    </w:div>
    <w:div w:id="1701322930">
      <w:bodyDiv w:val="1"/>
      <w:marLeft w:val="0"/>
      <w:marRight w:val="0"/>
      <w:marTop w:val="0"/>
      <w:marBottom w:val="0"/>
      <w:divBdr>
        <w:top w:val="none" w:sz="0" w:space="0" w:color="auto"/>
        <w:left w:val="none" w:sz="0" w:space="0" w:color="auto"/>
        <w:bottom w:val="none" w:sz="0" w:space="0" w:color="auto"/>
        <w:right w:val="none" w:sz="0" w:space="0" w:color="auto"/>
      </w:divBdr>
    </w:div>
    <w:div w:id="1706717258">
      <w:bodyDiv w:val="1"/>
      <w:marLeft w:val="0"/>
      <w:marRight w:val="0"/>
      <w:marTop w:val="0"/>
      <w:marBottom w:val="0"/>
      <w:divBdr>
        <w:top w:val="none" w:sz="0" w:space="0" w:color="auto"/>
        <w:left w:val="none" w:sz="0" w:space="0" w:color="auto"/>
        <w:bottom w:val="none" w:sz="0" w:space="0" w:color="auto"/>
        <w:right w:val="none" w:sz="0" w:space="0" w:color="auto"/>
      </w:divBdr>
    </w:div>
    <w:div w:id="1724134467">
      <w:bodyDiv w:val="1"/>
      <w:marLeft w:val="0"/>
      <w:marRight w:val="0"/>
      <w:marTop w:val="0"/>
      <w:marBottom w:val="0"/>
      <w:divBdr>
        <w:top w:val="none" w:sz="0" w:space="0" w:color="auto"/>
        <w:left w:val="none" w:sz="0" w:space="0" w:color="auto"/>
        <w:bottom w:val="none" w:sz="0" w:space="0" w:color="auto"/>
        <w:right w:val="none" w:sz="0" w:space="0" w:color="auto"/>
      </w:divBdr>
    </w:div>
    <w:div w:id="1740205391">
      <w:bodyDiv w:val="1"/>
      <w:marLeft w:val="0"/>
      <w:marRight w:val="0"/>
      <w:marTop w:val="0"/>
      <w:marBottom w:val="0"/>
      <w:divBdr>
        <w:top w:val="none" w:sz="0" w:space="0" w:color="auto"/>
        <w:left w:val="none" w:sz="0" w:space="0" w:color="auto"/>
        <w:bottom w:val="none" w:sz="0" w:space="0" w:color="auto"/>
        <w:right w:val="none" w:sz="0" w:space="0" w:color="auto"/>
      </w:divBdr>
    </w:div>
    <w:div w:id="1817524118">
      <w:bodyDiv w:val="1"/>
      <w:marLeft w:val="0"/>
      <w:marRight w:val="0"/>
      <w:marTop w:val="0"/>
      <w:marBottom w:val="0"/>
      <w:divBdr>
        <w:top w:val="none" w:sz="0" w:space="0" w:color="auto"/>
        <w:left w:val="none" w:sz="0" w:space="0" w:color="auto"/>
        <w:bottom w:val="none" w:sz="0" w:space="0" w:color="auto"/>
        <w:right w:val="none" w:sz="0" w:space="0" w:color="auto"/>
      </w:divBdr>
    </w:div>
    <w:div w:id="1850170738">
      <w:bodyDiv w:val="1"/>
      <w:marLeft w:val="0"/>
      <w:marRight w:val="0"/>
      <w:marTop w:val="0"/>
      <w:marBottom w:val="0"/>
      <w:divBdr>
        <w:top w:val="none" w:sz="0" w:space="0" w:color="auto"/>
        <w:left w:val="none" w:sz="0" w:space="0" w:color="auto"/>
        <w:bottom w:val="none" w:sz="0" w:space="0" w:color="auto"/>
        <w:right w:val="none" w:sz="0" w:space="0" w:color="auto"/>
      </w:divBdr>
    </w:div>
    <w:div w:id="1883244813">
      <w:bodyDiv w:val="1"/>
      <w:marLeft w:val="0"/>
      <w:marRight w:val="0"/>
      <w:marTop w:val="0"/>
      <w:marBottom w:val="0"/>
      <w:divBdr>
        <w:top w:val="none" w:sz="0" w:space="0" w:color="auto"/>
        <w:left w:val="none" w:sz="0" w:space="0" w:color="auto"/>
        <w:bottom w:val="none" w:sz="0" w:space="0" w:color="auto"/>
        <w:right w:val="none" w:sz="0" w:space="0" w:color="auto"/>
      </w:divBdr>
    </w:div>
    <w:div w:id="1929654698">
      <w:bodyDiv w:val="1"/>
      <w:marLeft w:val="0"/>
      <w:marRight w:val="0"/>
      <w:marTop w:val="0"/>
      <w:marBottom w:val="0"/>
      <w:divBdr>
        <w:top w:val="none" w:sz="0" w:space="0" w:color="auto"/>
        <w:left w:val="none" w:sz="0" w:space="0" w:color="auto"/>
        <w:bottom w:val="none" w:sz="0" w:space="0" w:color="auto"/>
        <w:right w:val="none" w:sz="0" w:space="0" w:color="auto"/>
      </w:divBdr>
    </w:div>
    <w:div w:id="1994721912">
      <w:bodyDiv w:val="1"/>
      <w:marLeft w:val="0"/>
      <w:marRight w:val="0"/>
      <w:marTop w:val="0"/>
      <w:marBottom w:val="0"/>
      <w:divBdr>
        <w:top w:val="none" w:sz="0" w:space="0" w:color="auto"/>
        <w:left w:val="none" w:sz="0" w:space="0" w:color="auto"/>
        <w:bottom w:val="none" w:sz="0" w:space="0" w:color="auto"/>
        <w:right w:val="none" w:sz="0" w:space="0" w:color="auto"/>
      </w:divBdr>
    </w:div>
    <w:div w:id="2011906688">
      <w:bodyDiv w:val="1"/>
      <w:marLeft w:val="0"/>
      <w:marRight w:val="0"/>
      <w:marTop w:val="0"/>
      <w:marBottom w:val="0"/>
      <w:divBdr>
        <w:top w:val="none" w:sz="0" w:space="0" w:color="auto"/>
        <w:left w:val="none" w:sz="0" w:space="0" w:color="auto"/>
        <w:bottom w:val="none" w:sz="0" w:space="0" w:color="auto"/>
        <w:right w:val="none" w:sz="0" w:space="0" w:color="auto"/>
      </w:divBdr>
    </w:div>
    <w:div w:id="2030138824">
      <w:bodyDiv w:val="1"/>
      <w:marLeft w:val="0"/>
      <w:marRight w:val="0"/>
      <w:marTop w:val="0"/>
      <w:marBottom w:val="0"/>
      <w:divBdr>
        <w:top w:val="none" w:sz="0" w:space="0" w:color="auto"/>
        <w:left w:val="none" w:sz="0" w:space="0" w:color="auto"/>
        <w:bottom w:val="none" w:sz="0" w:space="0" w:color="auto"/>
        <w:right w:val="none" w:sz="0" w:space="0" w:color="auto"/>
      </w:divBdr>
    </w:div>
    <w:div w:id="2084789069">
      <w:bodyDiv w:val="1"/>
      <w:marLeft w:val="0"/>
      <w:marRight w:val="0"/>
      <w:marTop w:val="0"/>
      <w:marBottom w:val="0"/>
      <w:divBdr>
        <w:top w:val="none" w:sz="0" w:space="0" w:color="auto"/>
        <w:left w:val="none" w:sz="0" w:space="0" w:color="auto"/>
        <w:bottom w:val="none" w:sz="0" w:space="0" w:color="auto"/>
        <w:right w:val="none" w:sz="0" w:space="0" w:color="auto"/>
      </w:divBdr>
    </w:div>
    <w:div w:id="2118090701">
      <w:bodyDiv w:val="1"/>
      <w:marLeft w:val="0"/>
      <w:marRight w:val="0"/>
      <w:marTop w:val="0"/>
      <w:marBottom w:val="0"/>
      <w:divBdr>
        <w:top w:val="none" w:sz="0" w:space="0" w:color="auto"/>
        <w:left w:val="none" w:sz="0" w:space="0" w:color="auto"/>
        <w:bottom w:val="none" w:sz="0" w:space="0" w:color="auto"/>
        <w:right w:val="none" w:sz="0" w:space="0" w:color="auto"/>
      </w:divBdr>
    </w:div>
    <w:div w:id="2125802499">
      <w:bodyDiv w:val="1"/>
      <w:marLeft w:val="0"/>
      <w:marRight w:val="0"/>
      <w:marTop w:val="0"/>
      <w:marBottom w:val="0"/>
      <w:divBdr>
        <w:top w:val="none" w:sz="0" w:space="0" w:color="auto"/>
        <w:left w:val="none" w:sz="0" w:space="0" w:color="auto"/>
        <w:bottom w:val="none" w:sz="0" w:space="0" w:color="auto"/>
        <w:right w:val="none" w:sz="0" w:space="0" w:color="auto"/>
      </w:divBdr>
    </w:div>
    <w:div w:id="21374050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2.png"/><Relationship Id="rId18" Type="http://schemas.openxmlformats.org/officeDocument/2006/relationships/image" Target="media/image5.png"/><Relationship Id="rId26" Type="http://schemas.openxmlformats.org/officeDocument/2006/relationships/hyperlink" Target="http://ieeexplore.ieee.org/search/searchresult.jsp?searchWithin=%22Authors%22:.QT.Ehab%20F.%20El-Saadany.QT.&amp;newsearch=true" TargetMode="External"/><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yperlink" Target="https://www.sciencedirect.com/science/article/pii/S0378779617304996" TargetMode="External"/><Relationship Id="rId34" Type="http://schemas.openxmlformats.org/officeDocument/2006/relationships/hyperlink" Target="https://www.sciencedirect.com/science/article/pii/S1359431117358209" TargetMode="Externa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4.png"/><Relationship Id="rId25" Type="http://schemas.openxmlformats.org/officeDocument/2006/relationships/hyperlink" Target="http://ieeexplore.ieee.org/search/searchresult.jsp?searchWithin=%22Authors%22:.QT.Hany%20E.%20Z.%20Farag.QT.&amp;newsearch=true" TargetMode="External"/><Relationship Id="rId33" Type="http://schemas.openxmlformats.org/officeDocument/2006/relationships/hyperlink" Target="https://ietresearch.onlinelibrary.wiley.com/action/doSearch?ContribAuthorRaw=Mouwafi%2C+Mohamed+Taha" TargetMode="Externa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chart" Target="charts/chart2.xml"/><Relationship Id="rId20" Type="http://schemas.openxmlformats.org/officeDocument/2006/relationships/hyperlink" Target="https://digital-library.theiet.org/content/journals/10.1049/iet-gtd.2017.0586" TargetMode="External"/><Relationship Id="rId29" Type="http://schemas.openxmlformats.org/officeDocument/2006/relationships/hyperlink" Target="https://www.tandfonline.com/author/Radhakrishna%2C+C"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hyperlink" Target="http://ieeexplore.ieee.org/search/searchresult.jsp?disp=cit&amp;queryText=(chung-fu%20chang%3cin%3eau)&amp;valnm=Chung-Fu+Chang&amp;history=yes" TargetMode="External"/><Relationship Id="rId32" Type="http://schemas.openxmlformats.org/officeDocument/2006/relationships/hyperlink" Target="https://ietresearch.onlinelibrary.wiley.com/action/doSearch?ContribAuthorRaw=Kinawy%2C+Abdel-Mohsen" TargetMode="External"/><Relationship Id="rId37" Type="http://schemas.openxmlformats.org/officeDocument/2006/relationships/hyperlink" Target="https://www.sciencedirect.com/science/journal/13594311/133/supp/C" TargetMode="External"/><Relationship Id="rId5"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hyperlink" Target="https://www.sciencedirect.com/science/article/pii/S0142061521001617" TargetMode="External"/><Relationship Id="rId28" Type="http://schemas.openxmlformats.org/officeDocument/2006/relationships/hyperlink" Target="https://www.tandfonline.com/author/Subrahmanyam%2C+J+B+V" TargetMode="External"/><Relationship Id="rId36" Type="http://schemas.openxmlformats.org/officeDocument/2006/relationships/hyperlink" Target="https://www.sciencedirect.com/science/journal/13594311" TargetMode="External"/><Relationship Id="rId10" Type="http://schemas.openxmlformats.org/officeDocument/2006/relationships/hyperlink" Target="https://ieeexplore.ieee.org/author/37570094900" TargetMode="External"/><Relationship Id="rId19" Type="http://schemas.openxmlformats.org/officeDocument/2006/relationships/image" Target="media/image6.png"/><Relationship Id="rId31" Type="http://schemas.openxmlformats.org/officeDocument/2006/relationships/hyperlink" Target="https://ietresearch.onlinelibrary.wiley.com/action/doSearch?ContribAuthorRaw=El-Sehiemy%2C+Ragab+A" TargetMode="External"/><Relationship Id="rId4" Type="http://schemas.openxmlformats.org/officeDocument/2006/relationships/settings" Target="settings.xml"/><Relationship Id="rId9" Type="http://schemas.openxmlformats.org/officeDocument/2006/relationships/hyperlink" Target="https://ieeexplore.ieee.org/author/37086249409" TargetMode="External"/><Relationship Id="rId14" Type="http://schemas.openxmlformats.org/officeDocument/2006/relationships/image" Target="media/image3.png"/><Relationship Id="rId22" Type="http://schemas.openxmlformats.org/officeDocument/2006/relationships/hyperlink" Target="https://link.springer.com/journal/40565" TargetMode="External"/><Relationship Id="rId27" Type="http://schemas.openxmlformats.org/officeDocument/2006/relationships/hyperlink" Target="https://www.tandfonline.com/toc/uemp20/current" TargetMode="External"/><Relationship Id="rId30" Type="http://schemas.openxmlformats.org/officeDocument/2006/relationships/hyperlink" Target="https://ietresearch.onlinelibrary.wiley.com/action/doSearch?ContribAuthorRaw=Abou+El-Ela%2C+Adel+Ali" TargetMode="External"/><Relationship Id="rId35" Type="http://schemas.openxmlformats.org/officeDocument/2006/relationships/hyperlink" Target="https://www.sciencedirect.com/science/article/pii/S1359431117358209"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Sheet1!$B$1</c:f>
              <c:strCache>
                <c:ptCount val="1"/>
                <c:pt idx="0">
                  <c:v>Section A</c:v>
                </c:pt>
              </c:strCache>
            </c:strRef>
          </c:tx>
          <c:spPr>
            <a:solidFill>
              <a:srgbClr val="5B9BD5"/>
            </a:solidFill>
            <a:ln w="25059">
              <a:noFill/>
            </a:ln>
          </c:spPr>
          <c:invertIfNegative val="0"/>
          <c:dLbls>
            <c:spPr>
              <a:noFill/>
              <a:ln w="25059">
                <a:noFill/>
              </a:ln>
            </c:spPr>
            <c:txPr>
              <a:bodyPr rot="0" vert="horz"/>
              <a:lstStyle/>
              <a:p>
                <a:pPr>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Sheet1!$A$2:$A$4</c:f>
              <c:strCache>
                <c:ptCount val="3"/>
                <c:pt idx="0">
                  <c:v>Capability of installed capacitor (KVAR)</c:v>
                </c:pt>
                <c:pt idx="1">
                  <c:v>Power losses before capacitor placement</c:v>
                </c:pt>
                <c:pt idx="2">
                  <c:v>Power losses after capacitor placement</c:v>
                </c:pt>
              </c:strCache>
            </c:strRef>
          </c:cat>
          <c:val>
            <c:numRef>
              <c:f>Sheet1!$B$2:$B$4</c:f>
              <c:numCache>
                <c:formatCode>General</c:formatCode>
                <c:ptCount val="3"/>
                <c:pt idx="0">
                  <c:v>125</c:v>
                </c:pt>
                <c:pt idx="1">
                  <c:v>27.8</c:v>
                </c:pt>
                <c:pt idx="2">
                  <c:v>18.3</c:v>
                </c:pt>
              </c:numCache>
            </c:numRef>
          </c:val>
          <c:extLst>
            <c:ext xmlns:c16="http://schemas.microsoft.com/office/drawing/2014/chart" uri="{C3380CC4-5D6E-409C-BE32-E72D297353CC}">
              <c16:uniqueId val="{00000000-A2DB-4035-9A38-29A5B166C16A}"/>
            </c:ext>
          </c:extLst>
        </c:ser>
        <c:ser>
          <c:idx val="1"/>
          <c:order val="1"/>
          <c:tx>
            <c:strRef>
              <c:f>Sheet1!$C$1</c:f>
              <c:strCache>
                <c:ptCount val="1"/>
                <c:pt idx="0">
                  <c:v>Section B</c:v>
                </c:pt>
              </c:strCache>
            </c:strRef>
          </c:tx>
          <c:spPr>
            <a:solidFill>
              <a:srgbClr val="ED7D31"/>
            </a:solidFill>
            <a:ln w="25059">
              <a:noFill/>
            </a:ln>
          </c:spPr>
          <c:invertIfNegative val="0"/>
          <c:dLbls>
            <c:spPr>
              <a:noFill/>
              <a:ln w="25059">
                <a:noFill/>
              </a:ln>
            </c:spPr>
            <c:txPr>
              <a:bodyPr rot="0" vert="horz"/>
              <a:lstStyle/>
              <a:p>
                <a:pPr>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Sheet1!$A$2:$A$4</c:f>
              <c:strCache>
                <c:ptCount val="3"/>
                <c:pt idx="0">
                  <c:v>Capability of installed capacitor (KVAR)</c:v>
                </c:pt>
                <c:pt idx="1">
                  <c:v>Power losses before capacitor placement</c:v>
                </c:pt>
                <c:pt idx="2">
                  <c:v>Power losses after capacitor placement</c:v>
                </c:pt>
              </c:strCache>
            </c:strRef>
          </c:cat>
          <c:val>
            <c:numRef>
              <c:f>Sheet1!$C$2:$C$4</c:f>
              <c:numCache>
                <c:formatCode>General</c:formatCode>
                <c:ptCount val="3"/>
                <c:pt idx="0">
                  <c:v>250</c:v>
                </c:pt>
                <c:pt idx="1">
                  <c:v>69.900000000000006</c:v>
                </c:pt>
                <c:pt idx="2">
                  <c:v>46.5</c:v>
                </c:pt>
              </c:numCache>
            </c:numRef>
          </c:val>
          <c:extLst>
            <c:ext xmlns:c16="http://schemas.microsoft.com/office/drawing/2014/chart" uri="{C3380CC4-5D6E-409C-BE32-E72D297353CC}">
              <c16:uniqueId val="{00000001-A2DB-4035-9A38-29A5B166C16A}"/>
            </c:ext>
          </c:extLst>
        </c:ser>
        <c:ser>
          <c:idx val="2"/>
          <c:order val="2"/>
          <c:tx>
            <c:strRef>
              <c:f>Sheet1!$D$1</c:f>
              <c:strCache>
                <c:ptCount val="1"/>
                <c:pt idx="0">
                  <c:v>Section C</c:v>
                </c:pt>
              </c:strCache>
            </c:strRef>
          </c:tx>
          <c:spPr>
            <a:solidFill>
              <a:srgbClr val="A5A5A5"/>
            </a:solidFill>
            <a:ln w="25059">
              <a:noFill/>
            </a:ln>
          </c:spPr>
          <c:invertIfNegative val="0"/>
          <c:dLbls>
            <c:spPr>
              <a:noFill/>
              <a:ln w="25059">
                <a:noFill/>
              </a:ln>
            </c:spPr>
            <c:txPr>
              <a:bodyPr rot="0" vert="horz"/>
              <a:lstStyle/>
              <a:p>
                <a:pPr>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Sheet1!$A$2:$A$4</c:f>
              <c:strCache>
                <c:ptCount val="3"/>
                <c:pt idx="0">
                  <c:v>Capability of installed capacitor (KVAR)</c:v>
                </c:pt>
                <c:pt idx="1">
                  <c:v>Power losses before capacitor placement</c:v>
                </c:pt>
                <c:pt idx="2">
                  <c:v>Power losses after capacitor placement</c:v>
                </c:pt>
              </c:strCache>
            </c:strRef>
          </c:cat>
          <c:val>
            <c:numRef>
              <c:f>Sheet1!$D$2:$D$4</c:f>
              <c:numCache>
                <c:formatCode>General</c:formatCode>
                <c:ptCount val="3"/>
                <c:pt idx="0">
                  <c:v>750</c:v>
                </c:pt>
                <c:pt idx="1">
                  <c:v>49.3</c:v>
                </c:pt>
                <c:pt idx="2">
                  <c:v>34</c:v>
                </c:pt>
              </c:numCache>
            </c:numRef>
          </c:val>
          <c:extLst>
            <c:ext xmlns:c16="http://schemas.microsoft.com/office/drawing/2014/chart" uri="{C3380CC4-5D6E-409C-BE32-E72D297353CC}">
              <c16:uniqueId val="{00000002-A2DB-4035-9A38-29A5B166C16A}"/>
            </c:ext>
          </c:extLst>
        </c:ser>
        <c:dLbls>
          <c:showLegendKey val="0"/>
          <c:showVal val="0"/>
          <c:showCatName val="0"/>
          <c:showSerName val="0"/>
          <c:showPercent val="0"/>
          <c:showBubbleSize val="0"/>
        </c:dLbls>
        <c:gapWidth val="219"/>
        <c:overlap val="-27"/>
        <c:axId val="165706904"/>
        <c:axId val="1"/>
      </c:barChart>
      <c:catAx>
        <c:axId val="165706904"/>
        <c:scaling>
          <c:orientation val="minMax"/>
        </c:scaling>
        <c:delete val="0"/>
        <c:axPos val="b"/>
        <c:numFmt formatCode="General" sourceLinked="1"/>
        <c:majorTickMark val="none"/>
        <c:minorTickMark val="none"/>
        <c:tickLblPos val="nextTo"/>
        <c:spPr>
          <a:noFill/>
          <a:ln w="9397" cap="flat" cmpd="sng" algn="ctr">
            <a:solidFill>
              <a:schemeClr val="tx1">
                <a:lumMod val="15000"/>
                <a:lumOff val="85000"/>
              </a:schemeClr>
            </a:solidFill>
            <a:round/>
          </a:ln>
          <a:effectLst/>
        </c:spPr>
        <c:txPr>
          <a:bodyPr rot="-60000000" vert="horz"/>
          <a:lstStyle/>
          <a:p>
            <a:pPr>
              <a:defRPr sz="800" baseline="0"/>
            </a:pPr>
            <a:endParaRPr lang="en-US"/>
          </a:p>
        </c:txPr>
        <c:crossAx val="1"/>
        <c:crosses val="autoZero"/>
        <c:auto val="1"/>
        <c:lblAlgn val="ctr"/>
        <c:lblOffset val="100"/>
        <c:noMultiLvlLbl val="0"/>
      </c:catAx>
      <c:valAx>
        <c:axId val="1"/>
        <c:scaling>
          <c:orientation val="minMax"/>
        </c:scaling>
        <c:delete val="0"/>
        <c:axPos val="l"/>
        <c:majorGridlines>
          <c:spPr>
            <a:ln w="9397" cap="flat" cmpd="sng" algn="ctr">
              <a:solidFill>
                <a:srgbClr val="92D050"/>
              </a:solidFill>
              <a:round/>
            </a:ln>
            <a:effectLst/>
          </c:spPr>
        </c:majorGridlines>
        <c:numFmt formatCode="General" sourceLinked="1"/>
        <c:majorTickMark val="none"/>
        <c:minorTickMark val="none"/>
        <c:tickLblPos val="nextTo"/>
        <c:spPr>
          <a:ln w="6265">
            <a:noFill/>
          </a:ln>
        </c:spPr>
        <c:txPr>
          <a:bodyPr rot="-60000000" vert="horz"/>
          <a:lstStyle/>
          <a:p>
            <a:pPr>
              <a:defRPr/>
            </a:pPr>
            <a:endParaRPr lang="en-US"/>
          </a:p>
        </c:txPr>
        <c:crossAx val="165706904"/>
        <c:crosses val="autoZero"/>
        <c:crossBetween val="between"/>
      </c:valAx>
      <c:spPr>
        <a:noFill/>
        <a:ln w="25059">
          <a:noFill/>
        </a:ln>
      </c:spPr>
    </c:plotArea>
    <c:legend>
      <c:legendPos val="b"/>
      <c:overlay val="0"/>
      <c:spPr>
        <a:noFill/>
        <a:ln w="25059">
          <a:noFill/>
        </a:ln>
      </c:spPr>
      <c:txPr>
        <a:bodyPr rot="0" vert="horz"/>
        <a:lstStyle/>
        <a:p>
          <a:pPr>
            <a:defRPr sz="800" baseline="0"/>
          </a:pPr>
          <a:endParaRPr lang="en-US"/>
        </a:p>
      </c:txPr>
    </c:legend>
    <c:plotVisOnly val="1"/>
    <c:dispBlanksAs val="gap"/>
    <c:showDLblsOverMax val="0"/>
  </c:chart>
  <c:spPr>
    <a:solidFill>
      <a:sysClr val="window" lastClr="FFFFFF"/>
    </a:solidFill>
    <a:ln w="12700" cap="flat" cmpd="sng" algn="ctr">
      <a:solidFill>
        <a:srgbClr val="C0504D"/>
      </a:solidFill>
      <a:prstDash val="solid"/>
      <a:miter lim="800000"/>
    </a:ln>
    <a:effectLst/>
  </c:spPr>
  <c:txPr>
    <a:bodyPr/>
    <a:lstStyle/>
    <a:p>
      <a:pPr>
        <a:defRPr>
          <a:solidFill>
            <a:sysClr val="windowText" lastClr="000000"/>
          </a:solidFill>
          <a:latin typeface="+mn-lt"/>
          <a:ea typeface="+mn-ea"/>
          <a:cs typeface="+mn-cs"/>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Sheet1!$B$1</c:f>
              <c:strCache>
                <c:ptCount val="1"/>
                <c:pt idx="0">
                  <c:v>Before placing the capacitor</c:v>
                </c:pt>
              </c:strCache>
            </c:strRef>
          </c:tx>
          <c:spPr>
            <a:solidFill>
              <a:schemeClr val="accent1"/>
            </a:solidFill>
            <a:ln>
              <a:noFill/>
            </a:ln>
            <a:effectLst/>
          </c:spPr>
          <c:invertIfNegative val="0"/>
          <c:dLbls>
            <c:spPr>
              <a:noFill/>
              <a:ln>
                <a:noFill/>
              </a:ln>
              <a:effectLst/>
            </c:spPr>
            <c:txPr>
              <a:bodyPr rot="0" vert="horz"/>
              <a:lstStyle/>
              <a:p>
                <a:pPr>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Current in head of feeder (A)</c:v>
                </c:pt>
                <c:pt idx="1">
                  <c:v>Voltage (KV)</c:v>
                </c:pt>
                <c:pt idx="2">
                  <c:v>Power losses in feeder (KW)</c:v>
                </c:pt>
                <c:pt idx="3">
                  <c:v>Power factor</c:v>
                </c:pt>
              </c:strCache>
            </c:strRef>
          </c:cat>
          <c:val>
            <c:numRef>
              <c:f>Sheet1!$B$2:$B$5</c:f>
              <c:numCache>
                <c:formatCode>General</c:formatCode>
                <c:ptCount val="4"/>
                <c:pt idx="0">
                  <c:v>149.30000000000001</c:v>
                </c:pt>
                <c:pt idx="1">
                  <c:v>15.5</c:v>
                </c:pt>
                <c:pt idx="2">
                  <c:v>577</c:v>
                </c:pt>
                <c:pt idx="3">
                  <c:v>0.81</c:v>
                </c:pt>
              </c:numCache>
            </c:numRef>
          </c:val>
          <c:extLst>
            <c:ext xmlns:c16="http://schemas.microsoft.com/office/drawing/2014/chart" uri="{C3380CC4-5D6E-409C-BE32-E72D297353CC}">
              <c16:uniqueId val="{00000000-22E0-4BAA-A9DD-D3F0148C38E3}"/>
            </c:ext>
          </c:extLst>
        </c:ser>
        <c:ser>
          <c:idx val="1"/>
          <c:order val="1"/>
          <c:tx>
            <c:strRef>
              <c:f>Sheet1!$C$1</c:f>
              <c:strCache>
                <c:ptCount val="1"/>
                <c:pt idx="0">
                  <c:v>after placing the capacitor by intelligent method</c:v>
                </c:pt>
              </c:strCache>
            </c:strRef>
          </c:tx>
          <c:spPr>
            <a:solidFill>
              <a:schemeClr val="accent2"/>
            </a:solidFill>
            <a:ln>
              <a:noFill/>
            </a:ln>
            <a:effectLst/>
          </c:spPr>
          <c:invertIfNegative val="0"/>
          <c:dLbls>
            <c:spPr>
              <a:noFill/>
              <a:ln>
                <a:noFill/>
              </a:ln>
              <a:effectLst/>
            </c:spPr>
            <c:txPr>
              <a:bodyPr rot="0" vert="horz"/>
              <a:lstStyle/>
              <a:p>
                <a:pPr>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Current in head of feeder (A)</c:v>
                </c:pt>
                <c:pt idx="1">
                  <c:v>Voltage (KV)</c:v>
                </c:pt>
                <c:pt idx="2">
                  <c:v>Power losses in feeder (KW)</c:v>
                </c:pt>
                <c:pt idx="3">
                  <c:v>Power factor</c:v>
                </c:pt>
              </c:strCache>
            </c:strRef>
          </c:cat>
          <c:val>
            <c:numRef>
              <c:f>Sheet1!$C$2:$C$5</c:f>
              <c:numCache>
                <c:formatCode>General</c:formatCode>
                <c:ptCount val="4"/>
                <c:pt idx="0">
                  <c:v>119.6</c:v>
                </c:pt>
                <c:pt idx="1">
                  <c:v>17.3</c:v>
                </c:pt>
                <c:pt idx="2">
                  <c:v>361</c:v>
                </c:pt>
                <c:pt idx="3">
                  <c:v>0.96</c:v>
                </c:pt>
              </c:numCache>
            </c:numRef>
          </c:val>
          <c:extLst>
            <c:ext xmlns:c16="http://schemas.microsoft.com/office/drawing/2014/chart" uri="{C3380CC4-5D6E-409C-BE32-E72D297353CC}">
              <c16:uniqueId val="{00000001-22E0-4BAA-A9DD-D3F0148C38E3}"/>
            </c:ext>
          </c:extLst>
        </c:ser>
        <c:ser>
          <c:idx val="2"/>
          <c:order val="2"/>
          <c:tx>
            <c:strRef>
              <c:f>Sheet1!$D$1</c:f>
              <c:strCache>
                <c:ptCount val="1"/>
                <c:pt idx="0">
                  <c:v>after placing the capacitor by DIGSILENT software</c:v>
                </c:pt>
              </c:strCache>
            </c:strRef>
          </c:tx>
          <c:spPr>
            <a:solidFill>
              <a:schemeClr val="accent3"/>
            </a:solidFill>
            <a:ln>
              <a:noFill/>
            </a:ln>
            <a:effectLst/>
          </c:spPr>
          <c:invertIfNegative val="0"/>
          <c:dLbls>
            <c:spPr>
              <a:noFill/>
              <a:ln>
                <a:noFill/>
              </a:ln>
              <a:effectLst/>
            </c:spPr>
            <c:txPr>
              <a:bodyPr rot="0" vert="horz"/>
              <a:lstStyle/>
              <a:p>
                <a:pPr>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Current in head of feeder (A)</c:v>
                </c:pt>
                <c:pt idx="1">
                  <c:v>Voltage (KV)</c:v>
                </c:pt>
                <c:pt idx="2">
                  <c:v>Power losses in feeder (KW)</c:v>
                </c:pt>
                <c:pt idx="3">
                  <c:v>Power factor</c:v>
                </c:pt>
              </c:strCache>
            </c:strRef>
          </c:cat>
          <c:val>
            <c:numRef>
              <c:f>Sheet1!$D$2:$D$5</c:f>
              <c:numCache>
                <c:formatCode>General</c:formatCode>
                <c:ptCount val="4"/>
                <c:pt idx="0">
                  <c:v>116.3</c:v>
                </c:pt>
                <c:pt idx="1">
                  <c:v>17.899999999999999</c:v>
                </c:pt>
                <c:pt idx="2">
                  <c:v>347</c:v>
                </c:pt>
                <c:pt idx="3">
                  <c:v>0.98</c:v>
                </c:pt>
              </c:numCache>
            </c:numRef>
          </c:val>
          <c:extLst>
            <c:ext xmlns:c16="http://schemas.microsoft.com/office/drawing/2014/chart" uri="{C3380CC4-5D6E-409C-BE32-E72D297353CC}">
              <c16:uniqueId val="{00000002-22E0-4BAA-A9DD-D3F0148C38E3}"/>
            </c:ext>
          </c:extLst>
        </c:ser>
        <c:dLbls>
          <c:showLegendKey val="0"/>
          <c:showVal val="0"/>
          <c:showCatName val="0"/>
          <c:showSerName val="0"/>
          <c:showPercent val="0"/>
          <c:showBubbleSize val="0"/>
        </c:dLbls>
        <c:gapWidth val="219"/>
        <c:overlap val="-27"/>
        <c:axId val="112557768"/>
        <c:axId val="1"/>
      </c:barChart>
      <c:catAx>
        <c:axId val="112557768"/>
        <c:scaling>
          <c:orientation val="minMax"/>
        </c:scaling>
        <c:delete val="0"/>
        <c:axPos val="b"/>
        <c:numFmt formatCode="General" sourceLinked="1"/>
        <c:majorTickMark val="none"/>
        <c:minorTickMark val="none"/>
        <c:tickLblPos val="nextTo"/>
        <c:spPr>
          <a:noFill/>
          <a:ln w="9528" cap="flat" cmpd="sng" algn="ctr">
            <a:solidFill>
              <a:schemeClr val="tx1">
                <a:lumMod val="15000"/>
                <a:lumOff val="85000"/>
              </a:schemeClr>
            </a:solidFill>
            <a:round/>
          </a:ln>
          <a:effectLst/>
        </c:spPr>
        <c:txPr>
          <a:bodyPr rot="-60000000" vert="horz"/>
          <a:lstStyle/>
          <a:p>
            <a:pPr>
              <a:defRPr sz="800" baseline="0"/>
            </a:pPr>
            <a:endParaRPr lang="en-US"/>
          </a:p>
        </c:txPr>
        <c:crossAx val="1"/>
        <c:crosses val="autoZero"/>
        <c:auto val="1"/>
        <c:lblAlgn val="ctr"/>
        <c:lblOffset val="100"/>
        <c:noMultiLvlLbl val="0"/>
      </c:catAx>
      <c:valAx>
        <c:axId val="1"/>
        <c:scaling>
          <c:orientation val="minMax"/>
        </c:scaling>
        <c:delete val="0"/>
        <c:axPos val="l"/>
        <c:majorGridlines>
          <c:spPr>
            <a:ln w="9528" cap="flat" cmpd="sng" algn="ctr">
              <a:solidFill>
                <a:srgbClr val="92D050"/>
              </a:soli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en-US"/>
          </a:p>
        </c:txPr>
        <c:crossAx val="112557768"/>
        <c:crosses val="autoZero"/>
        <c:crossBetween val="between"/>
      </c:valAx>
      <c:spPr>
        <a:noFill/>
        <a:ln w="25408">
          <a:noFill/>
        </a:ln>
      </c:spPr>
    </c:plotArea>
    <c:legend>
      <c:legendPos val="b"/>
      <c:overlay val="0"/>
      <c:spPr>
        <a:noFill/>
        <a:ln>
          <a:noFill/>
        </a:ln>
        <a:effectLst/>
      </c:spPr>
      <c:txPr>
        <a:bodyPr rot="0" vert="horz"/>
        <a:lstStyle/>
        <a:p>
          <a:pPr>
            <a:defRPr sz="800" baseline="0"/>
          </a:pPr>
          <a:endParaRPr lang="en-US"/>
        </a:p>
      </c:txPr>
    </c:legend>
    <c:plotVisOnly val="1"/>
    <c:dispBlanksAs val="gap"/>
    <c:showDLblsOverMax val="0"/>
  </c:chart>
  <c:spPr>
    <a:solidFill>
      <a:sysClr val="window" lastClr="FFFFFF"/>
    </a:solidFill>
    <a:ln w="12700" cap="flat" cmpd="sng" algn="ctr">
      <a:solidFill>
        <a:srgbClr val="C0504D"/>
      </a:solidFill>
      <a:prstDash val="solid"/>
      <a:miter lim="800000"/>
    </a:ln>
    <a:effectLst/>
  </c:spPr>
  <c:txPr>
    <a:bodyPr/>
    <a:lstStyle/>
    <a:p>
      <a:pPr>
        <a:defRPr>
          <a:solidFill>
            <a:sysClr val="windowText" lastClr="000000"/>
          </a:solidFill>
          <a:latin typeface="+mn-lt"/>
          <a:ea typeface="+mn-ea"/>
          <a:cs typeface="+mn-cs"/>
        </a:defRPr>
      </a:pPr>
      <a:endParaRPr lang="en-U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9F96ED-DB40-4CED-B381-A233EAE9EC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205</TotalTime>
  <Pages>7</Pages>
  <Words>3768</Words>
  <Characters>21480</Characters>
  <Application>Microsoft Office Word</Application>
  <DocSecurity>0</DocSecurity>
  <Lines>179</Lines>
  <Paragraphs>50</Paragraphs>
  <ScaleCrop>false</ScaleCrop>
  <HeadingPairs>
    <vt:vector size="2" baseType="variant">
      <vt:variant>
        <vt:lpstr>Title</vt:lpstr>
      </vt:variant>
      <vt:variant>
        <vt:i4>1</vt:i4>
      </vt:variant>
    </vt:vector>
  </HeadingPairs>
  <TitlesOfParts>
    <vt:vector size="1" baseType="lpstr">
      <vt:lpstr>Article</vt:lpstr>
    </vt:vector>
  </TitlesOfParts>
  <Company>Elsevier Science</Company>
  <LinksUpToDate>false</LinksUpToDate>
  <CharactersWithSpaces>25198</CharactersWithSpaces>
  <SharedDoc>false</SharedDoc>
  <HLinks>
    <vt:vector size="90" baseType="variant">
      <vt:variant>
        <vt:i4>6684794</vt:i4>
      </vt:variant>
      <vt:variant>
        <vt:i4>1530</vt:i4>
      </vt:variant>
      <vt:variant>
        <vt:i4>0</vt:i4>
      </vt:variant>
      <vt:variant>
        <vt:i4>5</vt:i4>
      </vt:variant>
      <vt:variant>
        <vt:lpwstr>http://ieeexplore.ieee.org/xpl/mostRecentIssue.jsp?punumber=5230481</vt:lpwstr>
      </vt:variant>
      <vt:variant>
        <vt:lpwstr/>
      </vt:variant>
      <vt:variant>
        <vt:i4>6946942</vt:i4>
      </vt:variant>
      <vt:variant>
        <vt:i4>1527</vt:i4>
      </vt:variant>
      <vt:variant>
        <vt:i4>0</vt:i4>
      </vt:variant>
      <vt:variant>
        <vt:i4>5</vt:i4>
      </vt:variant>
      <vt:variant>
        <vt:lpwstr>http://ieeexplore.ieee.org/xpl/mostRecentIssue.jsp?punumber=5746778</vt:lpwstr>
      </vt:variant>
      <vt:variant>
        <vt:lpwstr/>
      </vt:variant>
      <vt:variant>
        <vt:i4>7405572</vt:i4>
      </vt:variant>
      <vt:variant>
        <vt:i4>1524</vt:i4>
      </vt:variant>
      <vt:variant>
        <vt:i4>0</vt:i4>
      </vt:variant>
      <vt:variant>
        <vt:i4>5</vt:i4>
      </vt:variant>
      <vt:variant>
        <vt:lpwstr>http://ieeexplore.ieee.org/xpls/abs_all.jsp?arnumber=5275239</vt:lpwstr>
      </vt:variant>
      <vt:variant>
        <vt:lpwstr/>
      </vt:variant>
      <vt:variant>
        <vt:i4>4390921</vt:i4>
      </vt:variant>
      <vt:variant>
        <vt:i4>1305</vt:i4>
      </vt:variant>
      <vt:variant>
        <vt:i4>0</vt:i4>
      </vt:variant>
      <vt:variant>
        <vt:i4>5</vt:i4>
      </vt:variant>
      <vt:variant>
        <vt:lpwstr>http://pe.org.pl/articles/2012/1a/10.pdf</vt:lpwstr>
      </vt:variant>
      <vt:variant>
        <vt:lpwstr/>
      </vt:variant>
      <vt:variant>
        <vt:i4>4194375</vt:i4>
      </vt:variant>
      <vt:variant>
        <vt:i4>1302</vt:i4>
      </vt:variant>
      <vt:variant>
        <vt:i4>0</vt:i4>
      </vt:variant>
      <vt:variant>
        <vt:i4>5</vt:i4>
      </vt:variant>
      <vt:variant>
        <vt:lpwstr>http://www.tandfonline.com/toc/uemp20/current</vt:lpwstr>
      </vt:variant>
      <vt:variant>
        <vt:lpwstr/>
      </vt:variant>
      <vt:variant>
        <vt:i4>4915315</vt:i4>
      </vt:variant>
      <vt:variant>
        <vt:i4>1167</vt:i4>
      </vt:variant>
      <vt:variant>
        <vt:i4>0</vt:i4>
      </vt:variant>
      <vt:variant>
        <vt:i4>5</vt:i4>
      </vt:variant>
      <vt:variant>
        <vt:lpwstr>mailto:Amin.noori@sadjad.ac.ir</vt:lpwstr>
      </vt:variant>
      <vt:variant>
        <vt:lpwstr/>
      </vt:variant>
      <vt:variant>
        <vt:i4>2818160</vt:i4>
      </vt:variant>
      <vt:variant>
        <vt:i4>1164</vt:i4>
      </vt:variant>
      <vt:variant>
        <vt:i4>0</vt:i4>
      </vt:variant>
      <vt:variant>
        <vt:i4>5</vt:i4>
      </vt:variant>
      <vt:variant>
        <vt:lpwstr>mailto:S_hasanpour@sadjad.ac.ir</vt:lpwstr>
      </vt:variant>
      <vt:variant>
        <vt:lpwstr/>
      </vt:variant>
      <vt:variant>
        <vt:i4>7929937</vt:i4>
      </vt:variant>
      <vt:variant>
        <vt:i4>1161</vt:i4>
      </vt:variant>
      <vt:variant>
        <vt:i4>0</vt:i4>
      </vt:variant>
      <vt:variant>
        <vt:i4>5</vt:i4>
      </vt:variant>
      <vt:variant>
        <vt:lpwstr>mailto:A.naseri1369@sadjad.ac.ir</vt:lpwstr>
      </vt:variant>
      <vt:variant>
        <vt:lpwstr/>
      </vt:variant>
      <vt:variant>
        <vt:i4>327721</vt:i4>
      </vt:variant>
      <vt:variant>
        <vt:i4>981</vt:i4>
      </vt:variant>
      <vt:variant>
        <vt:i4>0</vt:i4>
      </vt:variant>
      <vt:variant>
        <vt:i4>5</vt:i4>
      </vt:variant>
      <vt:variant>
        <vt:lpwstr>mailto:amranjbaran@gmail.com</vt:lpwstr>
      </vt:variant>
      <vt:variant>
        <vt:lpwstr/>
      </vt:variant>
      <vt:variant>
        <vt:i4>6684794</vt:i4>
      </vt:variant>
      <vt:variant>
        <vt:i4>576</vt:i4>
      </vt:variant>
      <vt:variant>
        <vt:i4>0</vt:i4>
      </vt:variant>
      <vt:variant>
        <vt:i4>5</vt:i4>
      </vt:variant>
      <vt:variant>
        <vt:lpwstr>http://ieeexplore.ieee.org/xpl/mostRecentIssue.jsp?punumber=5230481</vt:lpwstr>
      </vt:variant>
      <vt:variant>
        <vt:lpwstr/>
      </vt:variant>
      <vt:variant>
        <vt:i4>6946942</vt:i4>
      </vt:variant>
      <vt:variant>
        <vt:i4>573</vt:i4>
      </vt:variant>
      <vt:variant>
        <vt:i4>0</vt:i4>
      </vt:variant>
      <vt:variant>
        <vt:i4>5</vt:i4>
      </vt:variant>
      <vt:variant>
        <vt:lpwstr>http://ieeexplore.ieee.org/xpl/mostRecentIssue.jsp?punumber=5746778</vt:lpwstr>
      </vt:variant>
      <vt:variant>
        <vt:lpwstr/>
      </vt:variant>
      <vt:variant>
        <vt:i4>7405572</vt:i4>
      </vt:variant>
      <vt:variant>
        <vt:i4>570</vt:i4>
      </vt:variant>
      <vt:variant>
        <vt:i4>0</vt:i4>
      </vt:variant>
      <vt:variant>
        <vt:i4>5</vt:i4>
      </vt:variant>
      <vt:variant>
        <vt:lpwstr>http://ieeexplore.ieee.org/xpls/abs_all.jsp?arnumber=5275239</vt:lpwstr>
      </vt:variant>
      <vt:variant>
        <vt:lpwstr/>
      </vt:variant>
      <vt:variant>
        <vt:i4>7471119</vt:i4>
      </vt:variant>
      <vt:variant>
        <vt:i4>351</vt:i4>
      </vt:variant>
      <vt:variant>
        <vt:i4>0</vt:i4>
      </vt:variant>
      <vt:variant>
        <vt:i4>5</vt:i4>
      </vt:variant>
      <vt:variant>
        <vt:lpwstr>mailto:ardehali@aut.ac.ir</vt:lpwstr>
      </vt:variant>
      <vt:variant>
        <vt:lpwstr/>
      </vt:variant>
      <vt:variant>
        <vt:i4>7208967</vt:i4>
      </vt:variant>
      <vt:variant>
        <vt:i4>3</vt:i4>
      </vt:variant>
      <vt:variant>
        <vt:i4>0</vt:i4>
      </vt:variant>
      <vt:variant>
        <vt:i4>5</vt:i4>
      </vt:variant>
      <vt:variant>
        <vt:lpwstr>mailto:Golkar@kntu.ac.ir</vt:lpwstr>
      </vt:variant>
      <vt:variant>
        <vt:lpwstr/>
      </vt:variant>
      <vt:variant>
        <vt:i4>3539032</vt:i4>
      </vt:variant>
      <vt:variant>
        <vt:i4>0</vt:i4>
      </vt:variant>
      <vt:variant>
        <vt:i4>0</vt:i4>
      </vt:variant>
      <vt:variant>
        <vt:i4>5</vt:i4>
      </vt:variant>
      <vt:variant>
        <vt:lpwstr>mailto:Hamed.haggi@email.kntu.ac.ir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Article</dc:title>
  <dc:subject/>
  <dc:creator>crabbendamk</dc:creator>
  <cp:keywords/>
  <dc:description/>
  <cp:lastModifiedBy>koosharayane</cp:lastModifiedBy>
  <cp:revision>44</cp:revision>
  <cp:lastPrinted>2021-03-01T04:51:00Z</cp:lastPrinted>
  <dcterms:created xsi:type="dcterms:W3CDTF">2021-11-18T05:42:00Z</dcterms:created>
  <dcterms:modified xsi:type="dcterms:W3CDTF">2021-11-18T09:24:00Z</dcterms:modified>
</cp:coreProperties>
</file>