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E23" w:rsidRDefault="009D0A94" w:rsidP="00BC1F9C">
      <w:pPr>
        <w:bidi w:val="0"/>
        <w:jc w:val="center"/>
        <w:rPr>
          <w:rFonts w:asciiTheme="majorBidi" w:hAnsiTheme="majorBidi" w:cstheme="majorBidi"/>
          <w:b/>
          <w:bCs/>
          <w:sz w:val="32"/>
          <w:szCs w:val="32"/>
        </w:rPr>
      </w:pPr>
      <w:bookmarkStart w:id="0" w:name="_GoBack"/>
      <w:bookmarkEnd w:id="0"/>
      <w:r w:rsidRPr="00BC1F9C">
        <w:rPr>
          <w:rFonts w:asciiTheme="majorBidi" w:hAnsiTheme="majorBidi" w:cstheme="majorBidi"/>
          <w:b/>
          <w:bCs/>
          <w:sz w:val="32"/>
          <w:szCs w:val="32"/>
        </w:rPr>
        <w:t xml:space="preserve">Distribution Network </w:t>
      </w:r>
      <w:r w:rsidR="004863C5">
        <w:rPr>
          <w:rFonts w:asciiTheme="majorBidi" w:hAnsiTheme="majorBidi" w:cstheme="majorBidi"/>
          <w:b/>
          <w:bCs/>
          <w:sz w:val="32"/>
          <w:szCs w:val="32"/>
        </w:rPr>
        <w:t xml:space="preserve">Reconfiguration </w:t>
      </w:r>
      <w:r w:rsidRPr="00BC1F9C">
        <w:rPr>
          <w:rFonts w:asciiTheme="majorBidi" w:hAnsiTheme="majorBidi" w:cstheme="majorBidi"/>
          <w:b/>
          <w:bCs/>
          <w:sz w:val="32"/>
          <w:szCs w:val="32"/>
        </w:rPr>
        <w:t>Considering Energy Storage Devices Based on Binary Particle Swarm Optimization</w:t>
      </w:r>
    </w:p>
    <w:p w:rsidR="00DB5CF3" w:rsidRDefault="00DB5CF3" w:rsidP="00DB5CF3">
      <w:pPr>
        <w:bidi w:val="0"/>
        <w:jc w:val="center"/>
        <w:rPr>
          <w:rFonts w:asciiTheme="majorBidi" w:hAnsiTheme="majorBidi" w:cstheme="majorBidi"/>
          <w:b/>
          <w:bCs/>
          <w:sz w:val="32"/>
          <w:szCs w:val="32"/>
        </w:rPr>
      </w:pPr>
    </w:p>
    <w:p w:rsidR="00DB5CF3" w:rsidRPr="00105291" w:rsidRDefault="00DB5CF3" w:rsidP="004E4B97">
      <w:pPr>
        <w:bidi w:val="0"/>
        <w:jc w:val="both"/>
        <w:rPr>
          <w:rFonts w:asciiTheme="majorBidi" w:hAnsiTheme="majorBidi" w:cstheme="majorBidi"/>
        </w:rPr>
      </w:pPr>
      <w:r w:rsidRPr="00105291">
        <w:rPr>
          <w:rFonts w:asciiTheme="majorBidi" w:hAnsiTheme="majorBidi" w:cstheme="majorBidi"/>
        </w:rPr>
        <w:t>Mostafa Karimi</w:t>
      </w:r>
      <w:r w:rsidR="004E4B97">
        <w:rPr>
          <w:rFonts w:asciiTheme="majorBidi" w:hAnsiTheme="majorBidi" w:cstheme="majorBidi"/>
          <w:vertAlign w:val="superscript"/>
        </w:rPr>
        <w:t>a</w:t>
      </w:r>
      <w:r w:rsidR="004E4B97">
        <w:rPr>
          <w:rFonts w:asciiTheme="majorBidi" w:hAnsiTheme="majorBidi" w:cstheme="majorBidi"/>
        </w:rPr>
        <w:t>, Mohsen simab</w:t>
      </w:r>
      <w:r w:rsidR="004E4B97">
        <w:rPr>
          <w:rFonts w:asciiTheme="majorBidi" w:hAnsiTheme="majorBidi" w:cstheme="majorBidi"/>
          <w:vertAlign w:val="superscript"/>
        </w:rPr>
        <w:t>b,*</w:t>
      </w:r>
      <w:r w:rsidRPr="00105291">
        <w:rPr>
          <w:rFonts w:asciiTheme="majorBidi" w:hAnsiTheme="majorBidi" w:cstheme="majorBidi"/>
        </w:rPr>
        <w:t xml:space="preserve"> , Mehdi Nafar</w:t>
      </w:r>
      <w:r w:rsidRPr="00105291">
        <w:rPr>
          <w:rFonts w:asciiTheme="majorBidi" w:hAnsiTheme="majorBidi" w:cstheme="majorBidi"/>
          <w:vertAlign w:val="superscript"/>
        </w:rPr>
        <w:t>b</w:t>
      </w:r>
    </w:p>
    <w:p w:rsidR="00DB5CF3" w:rsidRPr="00105291" w:rsidRDefault="00DB5CF3" w:rsidP="00DB5CF3">
      <w:pPr>
        <w:tabs>
          <w:tab w:val="center" w:pos="4802"/>
        </w:tabs>
        <w:bidi w:val="0"/>
        <w:jc w:val="both"/>
        <w:rPr>
          <w:rFonts w:asciiTheme="majorBidi" w:hAnsiTheme="majorBidi" w:cstheme="majorBidi"/>
        </w:rPr>
      </w:pPr>
      <w:r w:rsidRPr="00105291">
        <w:rPr>
          <w:rFonts w:asciiTheme="majorBidi" w:hAnsiTheme="majorBidi" w:cstheme="majorBidi"/>
          <w:vertAlign w:val="superscript"/>
        </w:rPr>
        <w:t>a</w:t>
      </w:r>
      <w:r w:rsidRPr="00105291">
        <w:rPr>
          <w:rFonts w:asciiTheme="majorBidi" w:hAnsiTheme="majorBidi" w:cstheme="majorBidi"/>
        </w:rPr>
        <w:t xml:space="preserve"> Department of Electrical Engineering, Marvdaht Branch, Islamic Azad University, Marvdasht, Iran.</w:t>
      </w:r>
    </w:p>
    <w:p w:rsidR="00086C4F" w:rsidRDefault="00DB5CF3" w:rsidP="00DB5CF3">
      <w:pPr>
        <w:bidi w:val="0"/>
        <w:jc w:val="both"/>
        <w:rPr>
          <w:rFonts w:asciiTheme="majorBidi" w:hAnsiTheme="majorBidi" w:cstheme="majorBidi"/>
        </w:rPr>
      </w:pPr>
      <w:r w:rsidRPr="00105291">
        <w:rPr>
          <w:rFonts w:asciiTheme="majorBidi" w:hAnsiTheme="majorBidi" w:cstheme="majorBidi"/>
          <w:iCs/>
          <w:vertAlign w:val="superscript"/>
        </w:rPr>
        <w:t>b</w:t>
      </w:r>
      <w:r w:rsidRPr="00105291">
        <w:rPr>
          <w:rFonts w:asciiTheme="majorBidi" w:hAnsiTheme="majorBidi" w:cstheme="majorBidi"/>
          <w:iCs/>
        </w:rPr>
        <w:t xml:space="preserve"> Department of Electrical Engineering, Marvdasht Branch, Islamic Azad University, Marvdasht, Iran</w:t>
      </w:r>
      <w:r w:rsidRPr="00105291">
        <w:rPr>
          <w:rFonts w:asciiTheme="majorBidi" w:hAnsiTheme="majorBidi" w:cstheme="majorBidi"/>
        </w:rPr>
        <w:t xml:space="preserve">.  </w:t>
      </w:r>
      <w:r w:rsidRPr="00105291">
        <w:rPr>
          <w:rFonts w:asciiTheme="majorBidi" w:hAnsiTheme="majorBidi" w:cstheme="majorBidi"/>
          <w:lang w:eastAsia="zh-CN"/>
        </w:rPr>
        <w:t xml:space="preserve"> </w:t>
      </w:r>
      <w:r w:rsidRPr="00105291">
        <w:rPr>
          <w:rFonts w:asciiTheme="majorBidi" w:hAnsiTheme="majorBidi" w:cstheme="majorBidi"/>
          <w:lang w:eastAsia="zh-CN"/>
        </w:rPr>
        <w:br/>
      </w:r>
    </w:p>
    <w:p w:rsidR="00DB5CF3" w:rsidRPr="00DB5CF3" w:rsidRDefault="00DB5CF3" w:rsidP="00DB5CF3">
      <w:pPr>
        <w:bidi w:val="0"/>
        <w:jc w:val="both"/>
        <w:rPr>
          <w:rFonts w:asciiTheme="majorBidi" w:hAnsiTheme="majorBidi" w:cstheme="majorBidi"/>
        </w:rPr>
      </w:pPr>
    </w:p>
    <w:p w:rsidR="003065FC" w:rsidRDefault="004D03BB" w:rsidP="0062299F">
      <w:pPr>
        <w:autoSpaceDE w:val="0"/>
        <w:autoSpaceDN w:val="0"/>
        <w:bidi w:val="0"/>
        <w:adjustRightInd w:val="0"/>
        <w:spacing w:after="0" w:line="240" w:lineRule="auto"/>
        <w:ind w:left="360"/>
        <w:jc w:val="both"/>
        <w:rPr>
          <w:rFonts w:asciiTheme="majorBidi" w:hAnsiTheme="majorBidi" w:cstheme="majorBidi"/>
        </w:rPr>
      </w:pPr>
      <w:r w:rsidRPr="00105291">
        <w:rPr>
          <w:rFonts w:asciiTheme="majorBidi" w:hAnsiTheme="majorBidi" w:cstheme="majorBidi"/>
          <w:b/>
          <w:bCs/>
          <w:i/>
          <w:iCs/>
        </w:rPr>
        <w:t>Abstract</w:t>
      </w:r>
      <w:r w:rsidRPr="00105291">
        <w:rPr>
          <w:rFonts w:asciiTheme="majorBidi" w:hAnsiTheme="majorBidi" w:cstheme="majorBidi"/>
          <w:b/>
          <w:bCs/>
        </w:rPr>
        <w:t>—</w:t>
      </w:r>
      <w:r w:rsidRPr="00105291">
        <w:rPr>
          <w:rFonts w:asciiTheme="majorBidi" w:hAnsiTheme="majorBidi" w:cstheme="majorBidi"/>
        </w:rPr>
        <w:t xml:space="preserve"> T</w:t>
      </w:r>
      <w:r w:rsidR="00CF504F">
        <w:rPr>
          <w:rFonts w:asciiTheme="majorBidi" w:hAnsiTheme="majorBidi" w:cstheme="majorBidi"/>
        </w:rPr>
        <w:t>his paper studies a new method for</w:t>
      </w:r>
      <w:r w:rsidRPr="00105291">
        <w:rPr>
          <w:rFonts w:asciiTheme="majorBidi" w:hAnsiTheme="majorBidi" w:cstheme="majorBidi"/>
        </w:rPr>
        <w:t xml:space="preserve"> reconfiguration of the distribution network that considers access to energy storage devices. </w:t>
      </w:r>
      <w:r w:rsidR="0032364F" w:rsidRPr="00105291">
        <w:rPr>
          <w:rFonts w:asciiTheme="majorBidi" w:hAnsiTheme="majorBidi" w:cstheme="majorBidi"/>
        </w:rPr>
        <w:t>Initially</w:t>
      </w:r>
      <w:r w:rsidRPr="00105291">
        <w:rPr>
          <w:rFonts w:asciiTheme="majorBidi" w:hAnsiTheme="majorBidi" w:cstheme="majorBidi"/>
        </w:rPr>
        <w:t>, a new distribution network reconfiguration model is being created that takes into account access to energy storage devices. This model takes as an objective function the minimum of network losses and takes into account the current power and voltage constraints induced by energy storage devices.</w:t>
      </w:r>
      <w:r w:rsidR="007E66E6" w:rsidRPr="00105291">
        <w:rPr>
          <w:rFonts w:asciiTheme="majorBidi" w:hAnsiTheme="majorBidi" w:cstheme="majorBidi"/>
        </w:rPr>
        <w:t xml:space="preserve"> In reconfiguration schemes, the dual power flow directions are also </w:t>
      </w:r>
      <w:r w:rsidR="00CF6117" w:rsidRPr="00105291">
        <w:rPr>
          <w:rFonts w:asciiTheme="majorBidi" w:hAnsiTheme="majorBidi" w:cstheme="majorBidi"/>
        </w:rPr>
        <w:t>deliberated</w:t>
      </w:r>
      <w:r w:rsidR="007E66E6" w:rsidRPr="00105291">
        <w:rPr>
          <w:rFonts w:asciiTheme="majorBidi" w:hAnsiTheme="majorBidi" w:cstheme="majorBidi"/>
        </w:rPr>
        <w:t>. To solve the proposed model, the</w:t>
      </w:r>
      <w:r w:rsidR="00FB608A" w:rsidRPr="00105291">
        <w:rPr>
          <w:rFonts w:asciiTheme="majorBidi" w:hAnsiTheme="majorBidi" w:cstheme="majorBidi"/>
        </w:rPr>
        <w:t xml:space="preserve"> Binary Particle Swarm Optimization</w:t>
      </w:r>
      <w:r w:rsidR="003C2612" w:rsidRPr="00105291">
        <w:rPr>
          <w:rFonts w:asciiTheme="majorBidi" w:hAnsiTheme="majorBidi" w:cstheme="majorBidi"/>
        </w:rPr>
        <w:t xml:space="preserve"> (BPSO)</w:t>
      </w:r>
      <w:r w:rsidR="007E66E6" w:rsidRPr="00105291">
        <w:rPr>
          <w:rFonts w:asciiTheme="majorBidi" w:hAnsiTheme="majorBidi" w:cstheme="majorBidi"/>
        </w:rPr>
        <w:t xml:space="preserve"> is implemented to get the optimal reconfiguration scheme. Finally, to check the correctness and efficacy of the proposed process, two distribution networks with </w:t>
      </w:r>
      <w:r w:rsidR="00CF6117" w:rsidRPr="00105291">
        <w:rPr>
          <w:rFonts w:asciiTheme="majorBidi" w:hAnsiTheme="majorBidi" w:cstheme="majorBidi"/>
        </w:rPr>
        <w:t>admission</w:t>
      </w:r>
      <w:r w:rsidR="007E66E6" w:rsidRPr="00105291">
        <w:rPr>
          <w:rFonts w:asciiTheme="majorBidi" w:hAnsiTheme="majorBidi" w:cstheme="majorBidi"/>
        </w:rPr>
        <w:t xml:space="preserve"> to energy storage systems are being checked</w:t>
      </w:r>
      <w:r w:rsidR="00427943">
        <w:rPr>
          <w:rFonts w:asciiTheme="majorBidi" w:hAnsiTheme="majorBidi" w:cstheme="majorBidi"/>
        </w:rPr>
        <w:t xml:space="preserve"> (</w:t>
      </w:r>
      <w:r w:rsidR="00427943" w:rsidRPr="00105291">
        <w:rPr>
          <w:rFonts w:asciiTheme="majorBidi" w:hAnsiTheme="majorBidi" w:cstheme="majorBidi"/>
        </w:rPr>
        <w:t>Initial topology of 12-bus system</w:t>
      </w:r>
      <w:r w:rsidR="00427943">
        <w:rPr>
          <w:rFonts w:asciiTheme="majorBidi" w:hAnsiTheme="majorBidi" w:cstheme="majorBidi"/>
        </w:rPr>
        <w:t xml:space="preserve"> - </w:t>
      </w:r>
      <w:r w:rsidR="00427943" w:rsidRPr="00105291">
        <w:rPr>
          <w:rFonts w:asciiTheme="majorBidi" w:hAnsiTheme="majorBidi" w:cstheme="majorBidi"/>
        </w:rPr>
        <w:t>Optimal topology wit</w:t>
      </w:r>
      <w:r w:rsidR="00427943">
        <w:rPr>
          <w:rFonts w:asciiTheme="majorBidi" w:hAnsiTheme="majorBidi" w:cstheme="majorBidi"/>
        </w:rPr>
        <w:t xml:space="preserve">hout considering energy storage - </w:t>
      </w:r>
      <w:r w:rsidR="00427943" w:rsidRPr="00105291">
        <w:rPr>
          <w:rFonts w:asciiTheme="majorBidi" w:hAnsiTheme="majorBidi" w:cstheme="majorBidi"/>
        </w:rPr>
        <w:t>Optimal topology considering energy storage</w:t>
      </w:r>
      <w:r w:rsidR="00427943">
        <w:rPr>
          <w:rFonts w:asciiTheme="majorBidi" w:hAnsiTheme="majorBidi" w:cstheme="majorBidi"/>
        </w:rPr>
        <w:t>)</w:t>
      </w:r>
      <w:r w:rsidR="00134682">
        <w:rPr>
          <w:rFonts w:asciiTheme="majorBidi" w:hAnsiTheme="majorBidi" w:cstheme="majorBidi"/>
        </w:rPr>
        <w:t xml:space="preserve">, </w:t>
      </w:r>
      <w:r w:rsidR="00134682" w:rsidRPr="00134682">
        <w:rPr>
          <w:rFonts w:asciiTheme="majorBidi" w:hAnsiTheme="majorBidi" w:cstheme="majorBidi"/>
        </w:rPr>
        <w:t>The</w:t>
      </w:r>
      <w:r w:rsidR="00134682">
        <w:rPr>
          <w:rFonts w:asciiTheme="majorBidi" w:hAnsiTheme="majorBidi" w:cstheme="majorBidi"/>
        </w:rPr>
        <w:t>n proposed</w:t>
      </w:r>
      <w:r w:rsidR="00134682" w:rsidRPr="00134682">
        <w:rPr>
          <w:rFonts w:asciiTheme="majorBidi" w:hAnsiTheme="majorBidi" w:cstheme="majorBidi"/>
        </w:rPr>
        <w:t xml:space="preserve"> more suitable</w:t>
      </w:r>
      <w:r w:rsidR="0062299F">
        <w:rPr>
          <w:rFonts w:asciiTheme="majorBidi" w:hAnsiTheme="majorBidi" w:cstheme="majorBidi"/>
        </w:rPr>
        <w:t xml:space="preserve"> method</w:t>
      </w:r>
      <w:r w:rsidR="00134682" w:rsidRPr="00134682">
        <w:rPr>
          <w:rFonts w:asciiTheme="majorBidi" w:hAnsiTheme="majorBidi" w:cstheme="majorBidi"/>
        </w:rPr>
        <w:t xml:space="preserve"> for solving the proposed reconfiguration model</w:t>
      </w:r>
      <w:r w:rsidR="0062299F">
        <w:rPr>
          <w:rFonts w:asciiTheme="majorBidi" w:hAnsiTheme="majorBidi" w:cstheme="majorBidi"/>
        </w:rPr>
        <w:t>s</w:t>
      </w:r>
      <w:r w:rsidR="00CE50DC">
        <w:rPr>
          <w:rFonts w:asciiTheme="majorBidi" w:hAnsiTheme="majorBidi" w:cstheme="majorBidi"/>
        </w:rPr>
        <w:t xml:space="preserve"> in this manuscript</w:t>
      </w:r>
      <w:r w:rsidR="0062299F">
        <w:rPr>
          <w:rFonts w:asciiTheme="majorBidi" w:hAnsiTheme="majorBidi" w:cstheme="majorBidi"/>
        </w:rPr>
        <w:t>.</w:t>
      </w:r>
    </w:p>
    <w:p w:rsidR="00BC1F9C" w:rsidRPr="00105291" w:rsidRDefault="00BC1F9C" w:rsidP="00BC1F9C">
      <w:pPr>
        <w:bidi w:val="0"/>
        <w:jc w:val="both"/>
        <w:rPr>
          <w:rFonts w:asciiTheme="majorBidi" w:hAnsiTheme="majorBidi" w:cstheme="majorBidi"/>
        </w:rPr>
      </w:pPr>
    </w:p>
    <w:p w:rsidR="005A44CB" w:rsidRPr="00105291" w:rsidRDefault="003065FC" w:rsidP="007A0657">
      <w:pPr>
        <w:autoSpaceDE w:val="0"/>
        <w:autoSpaceDN w:val="0"/>
        <w:bidi w:val="0"/>
        <w:adjustRightInd w:val="0"/>
        <w:spacing w:after="0" w:line="240" w:lineRule="auto"/>
        <w:jc w:val="both"/>
        <w:rPr>
          <w:rFonts w:asciiTheme="majorBidi" w:hAnsiTheme="majorBidi" w:cstheme="majorBidi"/>
          <w:b/>
          <w:bCs/>
        </w:rPr>
      </w:pPr>
      <w:r w:rsidRPr="00105291">
        <w:rPr>
          <w:rFonts w:asciiTheme="majorBidi" w:hAnsiTheme="majorBidi" w:cstheme="majorBidi"/>
          <w:b/>
          <w:bCs/>
          <w:i/>
          <w:iCs/>
        </w:rPr>
        <w:t>Index Terms</w:t>
      </w:r>
      <w:r w:rsidR="007A0657">
        <w:rPr>
          <w:rFonts w:asciiTheme="majorBidi" w:hAnsiTheme="majorBidi" w:cstheme="majorBidi"/>
          <w:b/>
          <w:bCs/>
        </w:rPr>
        <w:t>-- Distribution Network, R</w:t>
      </w:r>
      <w:r w:rsidRPr="00105291">
        <w:rPr>
          <w:rFonts w:asciiTheme="majorBidi" w:hAnsiTheme="majorBidi" w:cstheme="majorBidi"/>
          <w:b/>
          <w:bCs/>
        </w:rPr>
        <w:t xml:space="preserve">econfiguration, </w:t>
      </w:r>
      <w:r w:rsidR="00EC4FF5">
        <w:rPr>
          <w:rFonts w:asciiTheme="majorBidi" w:hAnsiTheme="majorBidi" w:cstheme="majorBidi"/>
          <w:b/>
          <w:bCs/>
        </w:rPr>
        <w:t>E</w:t>
      </w:r>
      <w:r w:rsidRPr="00105291">
        <w:rPr>
          <w:rFonts w:asciiTheme="majorBidi" w:hAnsiTheme="majorBidi" w:cstheme="majorBidi"/>
          <w:b/>
          <w:bCs/>
        </w:rPr>
        <w:t xml:space="preserve">nergy </w:t>
      </w:r>
      <w:r w:rsidR="007A0657">
        <w:rPr>
          <w:rFonts w:asciiTheme="majorBidi" w:hAnsiTheme="majorBidi" w:cstheme="majorBidi"/>
          <w:b/>
          <w:bCs/>
        </w:rPr>
        <w:t>S</w:t>
      </w:r>
      <w:r w:rsidRPr="00105291">
        <w:rPr>
          <w:rFonts w:asciiTheme="majorBidi" w:hAnsiTheme="majorBidi" w:cstheme="majorBidi"/>
          <w:b/>
          <w:bCs/>
        </w:rPr>
        <w:t xml:space="preserve">torage </w:t>
      </w:r>
      <w:r w:rsidR="007A0657">
        <w:rPr>
          <w:rFonts w:asciiTheme="majorBidi" w:hAnsiTheme="majorBidi" w:cstheme="majorBidi"/>
          <w:b/>
          <w:bCs/>
        </w:rPr>
        <w:t>D</w:t>
      </w:r>
      <w:r w:rsidRPr="00105291">
        <w:rPr>
          <w:rFonts w:asciiTheme="majorBidi" w:hAnsiTheme="majorBidi" w:cstheme="majorBidi"/>
          <w:b/>
          <w:bCs/>
        </w:rPr>
        <w:t xml:space="preserve">evices, </w:t>
      </w:r>
      <w:r w:rsidR="005A44CB">
        <w:rPr>
          <w:rFonts w:asciiTheme="majorBidi" w:hAnsiTheme="majorBidi" w:cstheme="majorBidi"/>
          <w:b/>
          <w:bCs/>
        </w:rPr>
        <w:t>Binary Particle Swarm Optimization</w:t>
      </w:r>
    </w:p>
    <w:p w:rsidR="003065FC" w:rsidRPr="00105291" w:rsidRDefault="003065FC" w:rsidP="005A44CB">
      <w:pPr>
        <w:autoSpaceDE w:val="0"/>
        <w:autoSpaceDN w:val="0"/>
        <w:bidi w:val="0"/>
        <w:adjustRightInd w:val="0"/>
        <w:spacing w:after="0" w:line="240" w:lineRule="auto"/>
        <w:jc w:val="both"/>
        <w:rPr>
          <w:rFonts w:asciiTheme="majorBidi" w:hAnsiTheme="majorBidi" w:cstheme="majorBidi"/>
          <w:b/>
          <w:bCs/>
        </w:rPr>
      </w:pPr>
    </w:p>
    <w:p w:rsidR="0059661D" w:rsidRDefault="0059661D" w:rsidP="00105291">
      <w:pPr>
        <w:autoSpaceDE w:val="0"/>
        <w:autoSpaceDN w:val="0"/>
        <w:bidi w:val="0"/>
        <w:adjustRightInd w:val="0"/>
        <w:spacing w:after="0" w:line="240" w:lineRule="auto"/>
        <w:jc w:val="both"/>
        <w:rPr>
          <w:rFonts w:asciiTheme="majorBidi" w:hAnsiTheme="majorBidi" w:cstheme="majorBidi"/>
          <w:b/>
          <w:bCs/>
        </w:rPr>
      </w:pPr>
    </w:p>
    <w:p w:rsidR="00BC1F9C" w:rsidRPr="00105291" w:rsidRDefault="00BC1F9C" w:rsidP="00BC1F9C">
      <w:pPr>
        <w:autoSpaceDE w:val="0"/>
        <w:autoSpaceDN w:val="0"/>
        <w:bidi w:val="0"/>
        <w:adjustRightInd w:val="0"/>
        <w:spacing w:after="0" w:line="240" w:lineRule="auto"/>
        <w:jc w:val="both"/>
        <w:rPr>
          <w:rFonts w:asciiTheme="majorBidi" w:hAnsiTheme="majorBidi" w:cstheme="majorBidi"/>
          <w:b/>
          <w:bCs/>
        </w:rPr>
      </w:pPr>
    </w:p>
    <w:p w:rsidR="003065FC" w:rsidRPr="00C22C97" w:rsidRDefault="007A0657" w:rsidP="00C22C97">
      <w:pPr>
        <w:pStyle w:val="ListParagraph"/>
        <w:numPr>
          <w:ilvl w:val="0"/>
          <w:numId w:val="4"/>
        </w:numPr>
        <w:bidi w:val="0"/>
        <w:jc w:val="both"/>
        <w:rPr>
          <w:rFonts w:asciiTheme="majorBidi" w:hAnsiTheme="majorBidi" w:cstheme="majorBidi"/>
          <w:b/>
          <w:bCs/>
        </w:rPr>
      </w:pPr>
      <w:r>
        <w:rPr>
          <w:rFonts w:asciiTheme="majorBidi" w:hAnsiTheme="majorBidi" w:cstheme="majorBidi"/>
          <w:b/>
          <w:bCs/>
        </w:rPr>
        <w:t>Introduction</w:t>
      </w:r>
    </w:p>
    <w:p w:rsidR="00433F87" w:rsidRPr="00105291" w:rsidRDefault="00433F87" w:rsidP="00976235">
      <w:pPr>
        <w:bidi w:val="0"/>
        <w:jc w:val="both"/>
        <w:rPr>
          <w:rFonts w:asciiTheme="majorBidi" w:hAnsiTheme="majorBidi" w:cstheme="majorBidi"/>
        </w:rPr>
      </w:pPr>
      <w:r w:rsidRPr="00105291">
        <w:rPr>
          <w:rFonts w:asciiTheme="majorBidi" w:hAnsiTheme="majorBidi" w:cstheme="majorBidi"/>
        </w:rPr>
        <w:t>Energy storage technology has been gradually applied to power systems in recent years. Storage system applications have introduced significant improvements to traditional power planning and service work[1]. Currently, energy storage technology is</w:t>
      </w:r>
      <w:r w:rsidR="00976235">
        <w:rPr>
          <w:rFonts w:asciiTheme="majorBidi" w:hAnsiTheme="majorBidi" w:cstheme="majorBidi"/>
        </w:rPr>
        <w:t xml:space="preserve"> primarily used in the area of</w:t>
      </w:r>
      <w:r w:rsidRPr="00105291">
        <w:rPr>
          <w:rFonts w:asciiTheme="majorBidi" w:hAnsiTheme="majorBidi" w:cstheme="majorBidi"/>
        </w:rPr>
        <w:t>ilizing new energy generation, enhancing the efficiency of power users and rapidly managin</w:t>
      </w:r>
      <w:r w:rsidR="00192E69" w:rsidRPr="00105291">
        <w:rPr>
          <w:rFonts w:asciiTheme="majorBidi" w:hAnsiTheme="majorBidi" w:cstheme="majorBidi"/>
        </w:rPr>
        <w:t>g power frequency systems[2]</w:t>
      </w:r>
      <w:r w:rsidRPr="00105291">
        <w:rPr>
          <w:rFonts w:asciiTheme="majorBidi" w:hAnsiTheme="majorBidi" w:cstheme="majorBidi"/>
        </w:rPr>
        <w:t>.</w:t>
      </w:r>
    </w:p>
    <w:p w:rsidR="009D42F9" w:rsidRPr="00105291" w:rsidRDefault="00077C87" w:rsidP="00105291">
      <w:pPr>
        <w:bidi w:val="0"/>
        <w:jc w:val="both"/>
        <w:rPr>
          <w:rFonts w:asciiTheme="majorBidi" w:hAnsiTheme="majorBidi" w:cstheme="majorBidi"/>
        </w:rPr>
      </w:pPr>
      <w:r w:rsidRPr="00105291">
        <w:rPr>
          <w:rFonts w:asciiTheme="majorBidi" w:hAnsiTheme="majorBidi" w:cstheme="majorBidi"/>
        </w:rPr>
        <w:t xml:space="preserve">Energy storage unit </w:t>
      </w:r>
      <w:r w:rsidR="00557DF5" w:rsidRPr="00105291">
        <w:rPr>
          <w:rFonts w:asciiTheme="majorBidi" w:hAnsiTheme="majorBidi" w:cstheme="majorBidi"/>
        </w:rPr>
        <w:t>admission</w:t>
      </w:r>
      <w:r w:rsidRPr="00105291">
        <w:rPr>
          <w:rFonts w:asciiTheme="majorBidi" w:hAnsiTheme="majorBidi" w:cstheme="majorBidi"/>
        </w:rPr>
        <w:t xml:space="preserve"> makes the operating mode of the distribution network very different from the </w:t>
      </w:r>
      <w:r w:rsidR="000F5078" w:rsidRPr="00105291">
        <w:rPr>
          <w:rFonts w:asciiTheme="majorBidi" w:hAnsiTheme="majorBidi" w:cstheme="majorBidi"/>
        </w:rPr>
        <w:t>preceding</w:t>
      </w:r>
      <w:r w:rsidRPr="00105291">
        <w:rPr>
          <w:rFonts w:asciiTheme="majorBidi" w:hAnsiTheme="majorBidi" w:cstheme="majorBidi"/>
        </w:rPr>
        <w:t>. The topology of the delivery network is altered from a single source radiating network to a looping multi-source network. Even, to be bidirectional, the power flow in the line varies.</w:t>
      </w:r>
      <w:r w:rsidR="009D42F9" w:rsidRPr="00105291">
        <w:rPr>
          <w:rFonts w:asciiTheme="majorBidi" w:hAnsiTheme="majorBidi" w:cstheme="majorBidi"/>
        </w:rPr>
        <w:t xml:space="preserve"> The planning and operating system of the distribution network should also be changed to respond to the </w:t>
      </w:r>
      <w:r w:rsidR="008F1A92" w:rsidRPr="00105291">
        <w:rPr>
          <w:rFonts w:asciiTheme="majorBidi" w:hAnsiTheme="majorBidi" w:cstheme="majorBidi"/>
        </w:rPr>
        <w:t>admission</w:t>
      </w:r>
      <w:r w:rsidR="009D42F9" w:rsidRPr="00105291">
        <w:rPr>
          <w:rFonts w:asciiTheme="majorBidi" w:hAnsiTheme="majorBidi" w:cstheme="majorBidi"/>
        </w:rPr>
        <w:t xml:space="preserve"> to energy storage devices. Reconfiguration of the distribution network is a very </w:t>
      </w:r>
      <w:r w:rsidR="008F1A92" w:rsidRPr="00105291">
        <w:rPr>
          <w:rFonts w:asciiTheme="majorBidi" w:hAnsiTheme="majorBidi" w:cstheme="majorBidi"/>
        </w:rPr>
        <w:t>essential</w:t>
      </w:r>
      <w:r w:rsidR="009D42F9" w:rsidRPr="00105291">
        <w:rPr>
          <w:rFonts w:asciiTheme="majorBidi" w:hAnsiTheme="majorBidi" w:cstheme="majorBidi"/>
        </w:rPr>
        <w:t xml:space="preserve"> way for power managers to </w:t>
      </w:r>
      <w:r w:rsidR="004245E0" w:rsidRPr="00105291">
        <w:rPr>
          <w:rFonts w:asciiTheme="majorBidi" w:hAnsiTheme="majorBidi" w:cstheme="majorBidi"/>
        </w:rPr>
        <w:t>modify</w:t>
      </w:r>
      <w:r w:rsidR="009D42F9" w:rsidRPr="00105291">
        <w:rPr>
          <w:rFonts w:asciiTheme="majorBidi" w:hAnsiTheme="majorBidi" w:cstheme="majorBidi"/>
        </w:rPr>
        <w:t xml:space="preserve"> power between lines and substations to </w:t>
      </w:r>
      <w:r w:rsidR="004245E0" w:rsidRPr="00105291">
        <w:rPr>
          <w:rFonts w:asciiTheme="majorBidi" w:hAnsiTheme="majorBidi" w:cstheme="majorBidi"/>
        </w:rPr>
        <w:t>infer</w:t>
      </w:r>
      <w:r w:rsidR="009D42F9" w:rsidRPr="00105291">
        <w:rPr>
          <w:rFonts w:asciiTheme="majorBidi" w:hAnsiTheme="majorBidi" w:cstheme="majorBidi"/>
        </w:rPr>
        <w:t xml:space="preserve"> network failure or o</w:t>
      </w:r>
      <w:r w:rsidR="00192E69" w:rsidRPr="00105291">
        <w:rPr>
          <w:rFonts w:asciiTheme="majorBidi" w:hAnsiTheme="majorBidi" w:cstheme="majorBidi"/>
        </w:rPr>
        <w:t>verloading of the release line[3]-[4</w:t>
      </w:r>
      <w:r w:rsidR="009D42F9" w:rsidRPr="00105291">
        <w:rPr>
          <w:rFonts w:asciiTheme="majorBidi" w:hAnsiTheme="majorBidi" w:cstheme="majorBidi"/>
        </w:rPr>
        <w:t>]. Energy storage unit access also brings great improvements to the issue of reconfiguration of the distribution network</w:t>
      </w:r>
      <w:r w:rsidR="00192E69" w:rsidRPr="00105291">
        <w:rPr>
          <w:rFonts w:asciiTheme="majorBidi" w:hAnsiTheme="majorBidi" w:cstheme="majorBidi"/>
        </w:rPr>
        <w:t>[5]</w:t>
      </w:r>
      <w:r w:rsidR="009D42F9" w:rsidRPr="00105291">
        <w:rPr>
          <w:rFonts w:asciiTheme="majorBidi" w:hAnsiTheme="majorBidi" w:cstheme="majorBidi"/>
        </w:rPr>
        <w:t>.</w:t>
      </w:r>
    </w:p>
    <w:p w:rsidR="00077C87" w:rsidRPr="00105291" w:rsidRDefault="009D42F9" w:rsidP="00105291">
      <w:pPr>
        <w:bidi w:val="0"/>
        <w:jc w:val="both"/>
        <w:rPr>
          <w:rFonts w:asciiTheme="majorBidi" w:hAnsiTheme="majorBidi" w:cstheme="majorBidi"/>
        </w:rPr>
      </w:pPr>
      <w:r w:rsidRPr="00105291">
        <w:rPr>
          <w:rFonts w:asciiTheme="majorBidi" w:hAnsiTheme="majorBidi" w:cstheme="majorBidi"/>
        </w:rPr>
        <w:t xml:space="preserve">Centered on the above discussion, this paper discusses the methods of reconfiguration of distribution networks considering </w:t>
      </w:r>
      <w:r w:rsidR="004245E0" w:rsidRPr="00105291">
        <w:rPr>
          <w:rFonts w:asciiTheme="majorBidi" w:hAnsiTheme="majorBidi" w:cstheme="majorBidi"/>
        </w:rPr>
        <w:t>admission</w:t>
      </w:r>
      <w:r w:rsidRPr="00105291">
        <w:rPr>
          <w:rFonts w:asciiTheme="majorBidi" w:hAnsiTheme="majorBidi" w:cstheme="majorBidi"/>
        </w:rPr>
        <w:t xml:space="preserve"> to energy storage systems. First, a new distribution network reconfiguration model considering access to energy storage devices is installed in this paper.</w:t>
      </w:r>
      <w:r w:rsidR="00D50798" w:rsidRPr="00105291">
        <w:rPr>
          <w:rFonts w:asciiTheme="majorBidi" w:hAnsiTheme="majorBidi" w:cstheme="majorBidi"/>
        </w:rPr>
        <w:t xml:space="preserve"> Second, </w:t>
      </w:r>
      <w:r w:rsidR="00D50798" w:rsidRPr="00105291">
        <w:rPr>
          <w:rFonts w:asciiTheme="majorBidi" w:hAnsiTheme="majorBidi" w:cstheme="majorBidi"/>
        </w:rPr>
        <w:lastRenderedPageBreak/>
        <w:t xml:space="preserve">in order to solve the current mathematical model, an improved genetic algorithm is suggested. Finally, two traditional distribution networks with connections to energy storage equipment check the correctness and </w:t>
      </w:r>
      <w:r w:rsidR="005A4461" w:rsidRPr="00105291">
        <w:rPr>
          <w:rFonts w:asciiTheme="majorBidi" w:hAnsiTheme="majorBidi" w:cstheme="majorBidi"/>
        </w:rPr>
        <w:t>cogency</w:t>
      </w:r>
      <w:r w:rsidR="00D50798" w:rsidRPr="00105291">
        <w:rPr>
          <w:rFonts w:asciiTheme="majorBidi" w:hAnsiTheme="majorBidi" w:cstheme="majorBidi"/>
        </w:rPr>
        <w:t xml:space="preserve"> of the proposed reconfiguration process.</w:t>
      </w:r>
    </w:p>
    <w:p w:rsidR="00D50798" w:rsidRPr="00C22C97" w:rsidRDefault="00D50798" w:rsidP="00105291">
      <w:pPr>
        <w:bidi w:val="0"/>
        <w:jc w:val="both"/>
        <w:rPr>
          <w:rFonts w:asciiTheme="majorBidi" w:hAnsiTheme="majorBidi" w:cstheme="majorBidi"/>
          <w:b/>
          <w:bCs/>
        </w:rPr>
      </w:pPr>
    </w:p>
    <w:p w:rsidR="00D50798" w:rsidRPr="00C22C97" w:rsidRDefault="00310F5B" w:rsidP="00C22C97">
      <w:pPr>
        <w:pStyle w:val="ListParagraph"/>
        <w:numPr>
          <w:ilvl w:val="0"/>
          <w:numId w:val="4"/>
        </w:numPr>
        <w:autoSpaceDE w:val="0"/>
        <w:autoSpaceDN w:val="0"/>
        <w:bidi w:val="0"/>
        <w:adjustRightInd w:val="0"/>
        <w:spacing w:after="0" w:line="240" w:lineRule="auto"/>
        <w:jc w:val="both"/>
        <w:rPr>
          <w:rFonts w:asciiTheme="majorBidi" w:hAnsiTheme="majorBidi" w:cstheme="majorBidi"/>
          <w:b/>
          <w:bCs/>
        </w:rPr>
      </w:pPr>
      <w:r>
        <w:rPr>
          <w:rFonts w:asciiTheme="majorBidi" w:hAnsiTheme="majorBidi" w:cstheme="majorBidi"/>
          <w:b/>
          <w:bCs/>
        </w:rPr>
        <w:t>Traditional distribution network reconfiguration model</w:t>
      </w:r>
    </w:p>
    <w:p w:rsidR="00655F66" w:rsidRPr="00105291" w:rsidRDefault="0018364E" w:rsidP="00105291">
      <w:pPr>
        <w:autoSpaceDE w:val="0"/>
        <w:autoSpaceDN w:val="0"/>
        <w:bidi w:val="0"/>
        <w:adjustRightInd w:val="0"/>
        <w:spacing w:after="0" w:line="240" w:lineRule="auto"/>
        <w:ind w:left="360"/>
        <w:jc w:val="both"/>
        <w:rPr>
          <w:rFonts w:asciiTheme="majorBidi" w:hAnsiTheme="majorBidi" w:cstheme="majorBidi"/>
        </w:rPr>
      </w:pPr>
      <w:r w:rsidRPr="00105291">
        <w:rPr>
          <w:rFonts w:asciiTheme="majorBidi" w:hAnsiTheme="majorBidi" w:cstheme="majorBidi"/>
        </w:rPr>
        <w:t>The conventional mathematical model of distribution network reconfiguration is defined by (1)- (6).</w:t>
      </w:r>
    </w:p>
    <w:p w:rsidR="00983FF7" w:rsidRPr="00105291" w:rsidRDefault="00983FF7" w:rsidP="00105291">
      <w:pPr>
        <w:autoSpaceDE w:val="0"/>
        <w:autoSpaceDN w:val="0"/>
        <w:bidi w:val="0"/>
        <w:adjustRightInd w:val="0"/>
        <w:spacing w:after="0" w:line="240" w:lineRule="auto"/>
        <w:jc w:val="both"/>
        <w:rPr>
          <w:rFonts w:asciiTheme="majorBidi" w:eastAsiaTheme="minorEastAsia" w:hAnsiTheme="majorBidi" w:cstheme="majorBidi"/>
        </w:rPr>
      </w:pPr>
    </w:p>
    <w:p w:rsidR="0035445E" w:rsidRPr="00105291" w:rsidRDefault="0035445E" w:rsidP="00BC1F9C">
      <w:pPr>
        <w:autoSpaceDE w:val="0"/>
        <w:autoSpaceDN w:val="0"/>
        <w:bidi w:val="0"/>
        <w:adjustRightInd w:val="0"/>
        <w:spacing w:after="0" w:line="240" w:lineRule="auto"/>
        <w:jc w:val="right"/>
        <w:rPr>
          <w:rFonts w:asciiTheme="majorBidi" w:eastAsiaTheme="minorEastAsia" w:hAnsiTheme="majorBidi" w:cstheme="majorBidi"/>
        </w:rPr>
      </w:pPr>
      <w:r w:rsidRPr="00105291">
        <w:rPr>
          <w:rFonts w:asciiTheme="majorBidi" w:eastAsiaTheme="minorEastAsia" w:hAnsiTheme="majorBidi" w:cstheme="majorBidi"/>
        </w:rPr>
        <w:t>(1)</w:t>
      </w:r>
    </w:p>
    <w:p w:rsidR="0035445E" w:rsidRPr="00105291" w:rsidRDefault="0035445E" w:rsidP="00105291">
      <w:pPr>
        <w:autoSpaceDE w:val="0"/>
        <w:autoSpaceDN w:val="0"/>
        <w:bidi w:val="0"/>
        <w:adjustRightInd w:val="0"/>
        <w:spacing w:after="0" w:line="240" w:lineRule="auto"/>
        <w:jc w:val="both"/>
        <w:rPr>
          <w:rFonts w:asciiTheme="majorBidi" w:hAnsiTheme="majorBidi" w:cstheme="majorBidi"/>
        </w:rPr>
      </w:pPr>
      <m:oMathPara>
        <m:oMath>
          <m:r>
            <w:rPr>
              <w:rFonts w:ascii="Cambria Math" w:hAnsi="Cambria Math" w:cstheme="majorBidi"/>
            </w:rPr>
            <m:t>Min v=</m:t>
          </m:r>
          <m:nary>
            <m:naryPr>
              <m:chr m:val="∑"/>
              <m:limLoc m:val="undOvr"/>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n</m:t>
              </m:r>
            </m:sup>
            <m:e>
              <m:nary>
                <m:naryPr>
                  <m:chr m:val="∑"/>
                  <m:limLoc m:val="undOvr"/>
                  <m:ctrlPr>
                    <w:rPr>
                      <w:rFonts w:ascii="Cambria Math" w:hAnsi="Cambria Math" w:cstheme="majorBidi"/>
                      <w:i/>
                    </w:rPr>
                  </m:ctrlPr>
                </m:naryPr>
                <m:sub>
                  <m:r>
                    <w:rPr>
                      <w:rFonts w:ascii="Cambria Math" w:hAnsi="Cambria Math" w:cstheme="majorBidi"/>
                    </w:rPr>
                    <m:t>j=1</m:t>
                  </m:r>
                </m:sub>
                <m:sup>
                  <m:r>
                    <w:rPr>
                      <w:rFonts w:ascii="Cambria Math" w:hAnsi="Cambria Math" w:cstheme="majorBidi"/>
                    </w:rPr>
                    <m:t>n</m:t>
                  </m:r>
                </m:sup>
                <m:e>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ij</m:t>
                      </m:r>
                    </m:sub>
                  </m:sSub>
                </m:e>
              </m:nary>
              <m:f>
                <m:fPr>
                  <m:ctrlPr>
                    <w:rPr>
                      <w:rFonts w:ascii="Cambria Math" w:hAnsi="Cambria Math" w:cstheme="majorBidi"/>
                      <w:i/>
                    </w:rPr>
                  </m:ctrlPr>
                </m:fPr>
                <m:num>
                  <m:sSup>
                    <m:sSupPr>
                      <m:ctrlPr>
                        <w:rPr>
                          <w:rFonts w:ascii="Cambria Math" w:hAnsi="Cambria Math" w:cstheme="majorBidi"/>
                          <w:i/>
                        </w:rPr>
                      </m:ctrlPr>
                    </m:sSupPr>
                    <m:e>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ij</m:t>
                              </m:r>
                            </m:sub>
                          </m:sSub>
                        </m:e>
                      </m:d>
                    </m:e>
                    <m:sup>
                      <m:r>
                        <w:rPr>
                          <w:rFonts w:ascii="Cambria Math" w:hAnsi="Cambria Math" w:cstheme="majorBidi"/>
                        </w:rPr>
                        <m:t>2</m:t>
                      </m:r>
                    </m:sup>
                  </m:sSup>
                </m:num>
                <m:den>
                  <m:sSup>
                    <m:sSupPr>
                      <m:ctrlPr>
                        <w:rPr>
                          <w:rFonts w:ascii="Cambria Math" w:hAnsi="Cambria Math" w:cstheme="majorBidi"/>
                          <w:i/>
                        </w:rPr>
                      </m:ctrlPr>
                    </m:sSupPr>
                    <m:e>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m:t>
                          </m:r>
                        </m:sub>
                      </m:sSub>
                    </m:e>
                    <m:sup>
                      <m:r>
                        <w:rPr>
                          <w:rFonts w:ascii="Cambria Math" w:hAnsi="Cambria Math" w:cstheme="majorBidi"/>
                        </w:rPr>
                        <m:t>2</m:t>
                      </m:r>
                    </m:sup>
                  </m:sSup>
                </m:den>
              </m:f>
            </m:e>
          </m:nary>
        </m:oMath>
      </m:oMathPara>
    </w:p>
    <w:p w:rsidR="0035445E" w:rsidRPr="00105291" w:rsidRDefault="0035445E" w:rsidP="00BC1F9C">
      <w:pPr>
        <w:autoSpaceDE w:val="0"/>
        <w:autoSpaceDN w:val="0"/>
        <w:bidi w:val="0"/>
        <w:adjustRightInd w:val="0"/>
        <w:spacing w:after="0" w:line="240" w:lineRule="auto"/>
        <w:jc w:val="right"/>
        <w:rPr>
          <w:rFonts w:asciiTheme="majorBidi" w:hAnsiTheme="majorBidi" w:cstheme="majorBidi"/>
        </w:rPr>
      </w:pPr>
      <w:r w:rsidRPr="00105291">
        <w:rPr>
          <w:rFonts w:asciiTheme="majorBidi" w:hAnsiTheme="majorBidi" w:cstheme="majorBidi"/>
        </w:rPr>
        <w:t>(2 )</w:t>
      </w:r>
    </w:p>
    <w:p w:rsidR="0035445E" w:rsidRPr="00105291" w:rsidRDefault="004863C5" w:rsidP="00105291">
      <w:pPr>
        <w:autoSpaceDE w:val="0"/>
        <w:autoSpaceDN w:val="0"/>
        <w:bidi w:val="0"/>
        <w:adjustRightInd w:val="0"/>
        <w:spacing w:after="0" w:line="240" w:lineRule="auto"/>
        <w:jc w:val="both"/>
        <w:rPr>
          <w:rFonts w:asciiTheme="majorBidi" w:eastAsiaTheme="minorEastAsia" w:hAnsiTheme="majorBidi" w:cstheme="majorBidi"/>
        </w:rPr>
      </w:pPr>
      <m:oMathPara>
        <m:oMath>
          <m:sSub>
            <m:sSubPr>
              <m:ctrlPr>
                <w:rPr>
                  <w:rFonts w:ascii="Cambria Math" w:eastAsiaTheme="minorEastAsia" w:hAnsi="Cambria Math" w:cstheme="majorBidi"/>
                  <w:i/>
                </w:rPr>
              </m:ctrlPr>
            </m:sSubPr>
            <m:e>
              <m:r>
                <w:rPr>
                  <w:rFonts w:ascii="Cambria Math" w:eastAsiaTheme="minorEastAsia" w:hAnsi="Cambria Math" w:cstheme="majorBidi"/>
                </w:rPr>
                <m:t>V</m:t>
              </m:r>
            </m:e>
            <m:sub>
              <m:r>
                <w:rPr>
                  <w:rFonts w:ascii="Cambria Math" w:eastAsiaTheme="minorEastAsia" w:hAnsi="Cambria Math" w:cstheme="majorBidi"/>
                </w:rPr>
                <m:t>i,min</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V</m:t>
              </m:r>
            </m:e>
            <m:sub>
              <m:r>
                <w:rPr>
                  <w:rFonts w:ascii="Cambria Math" w:eastAsiaTheme="minorEastAsia" w:hAnsi="Cambria Math" w:cstheme="majorBidi"/>
                </w:rPr>
                <m:t>i</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V</m:t>
              </m:r>
            </m:e>
            <m:sub>
              <m:r>
                <w:rPr>
                  <w:rFonts w:ascii="Cambria Math" w:eastAsiaTheme="minorEastAsia" w:hAnsi="Cambria Math" w:cstheme="majorBidi"/>
                </w:rPr>
                <m:t>i,max</m:t>
              </m:r>
            </m:sub>
          </m:sSub>
        </m:oMath>
      </m:oMathPara>
    </w:p>
    <w:p w:rsidR="0035445E" w:rsidRPr="00105291" w:rsidRDefault="0035445E" w:rsidP="00BC1F9C">
      <w:pPr>
        <w:autoSpaceDE w:val="0"/>
        <w:autoSpaceDN w:val="0"/>
        <w:bidi w:val="0"/>
        <w:adjustRightInd w:val="0"/>
        <w:spacing w:after="0" w:line="240" w:lineRule="auto"/>
        <w:jc w:val="right"/>
        <w:rPr>
          <w:rFonts w:asciiTheme="majorBidi" w:hAnsiTheme="majorBidi" w:cstheme="majorBidi"/>
        </w:rPr>
      </w:pPr>
      <w:r w:rsidRPr="00105291">
        <w:rPr>
          <w:rFonts w:asciiTheme="majorBidi" w:hAnsiTheme="majorBidi" w:cstheme="majorBidi"/>
        </w:rPr>
        <w:t>(3)</w:t>
      </w:r>
    </w:p>
    <w:p w:rsidR="0035445E" w:rsidRPr="00105291" w:rsidRDefault="004863C5" w:rsidP="00105291">
      <w:pPr>
        <w:autoSpaceDE w:val="0"/>
        <w:autoSpaceDN w:val="0"/>
        <w:bidi w:val="0"/>
        <w:adjustRightInd w:val="0"/>
        <w:spacing w:after="0" w:line="240" w:lineRule="auto"/>
        <w:jc w:val="both"/>
        <w:rPr>
          <w:rFonts w:asciiTheme="majorBidi" w:eastAsiaTheme="minorEastAsia" w:hAnsiTheme="majorBidi" w:cstheme="majorBidi"/>
        </w:rPr>
      </w:pPr>
      <m:oMathPara>
        <m:oMath>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ij</m:t>
                  </m:r>
                </m:sub>
              </m:sSub>
            </m:e>
          </m:d>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ij max</m:t>
              </m:r>
            </m:sub>
          </m:sSub>
        </m:oMath>
      </m:oMathPara>
    </w:p>
    <w:p w:rsidR="0035445E" w:rsidRPr="00105291" w:rsidRDefault="0035445E" w:rsidP="00BC1F9C">
      <w:pPr>
        <w:autoSpaceDE w:val="0"/>
        <w:autoSpaceDN w:val="0"/>
        <w:bidi w:val="0"/>
        <w:adjustRightInd w:val="0"/>
        <w:spacing w:after="0" w:line="240" w:lineRule="auto"/>
        <w:jc w:val="right"/>
        <w:rPr>
          <w:rFonts w:asciiTheme="majorBidi" w:hAnsiTheme="majorBidi" w:cstheme="majorBidi"/>
        </w:rPr>
      </w:pPr>
      <w:r w:rsidRPr="00105291">
        <w:rPr>
          <w:rFonts w:asciiTheme="majorBidi" w:hAnsiTheme="majorBidi" w:cstheme="majorBidi"/>
        </w:rPr>
        <w:t>(4)</w:t>
      </w:r>
    </w:p>
    <w:p w:rsidR="0035445E" w:rsidRPr="00105291" w:rsidRDefault="004863C5" w:rsidP="00105291">
      <w:pPr>
        <w:autoSpaceDE w:val="0"/>
        <w:autoSpaceDN w:val="0"/>
        <w:bidi w:val="0"/>
        <w:adjustRightInd w:val="0"/>
        <w:spacing w:after="0" w:line="240" w:lineRule="auto"/>
        <w:jc w:val="both"/>
        <w:rPr>
          <w:rFonts w:asciiTheme="majorBidi" w:hAnsiTheme="majorBidi" w:cstheme="majorBidi"/>
        </w:rPr>
      </w:pPr>
      <m:oMathPara>
        <m:oMath>
          <m:nary>
            <m:naryPr>
              <m:chr m:val="∑"/>
              <m:limLoc m:val="undOvr"/>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n</m:t>
              </m:r>
            </m:sup>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ij</m:t>
                  </m:r>
                </m:sub>
              </m:sSub>
            </m:e>
          </m:nary>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Sd</m:t>
              </m:r>
            </m:e>
            <m:sub>
              <m:r>
                <w:rPr>
                  <w:rFonts w:ascii="Cambria Math" w:hAnsi="Cambria Math" w:cstheme="majorBidi"/>
                </w:rPr>
                <m:t>j</m:t>
              </m:r>
            </m:sub>
          </m:sSub>
        </m:oMath>
      </m:oMathPara>
    </w:p>
    <w:p w:rsidR="0035445E" w:rsidRPr="00105291" w:rsidRDefault="0035445E" w:rsidP="00BC1F9C">
      <w:pPr>
        <w:autoSpaceDE w:val="0"/>
        <w:autoSpaceDN w:val="0"/>
        <w:bidi w:val="0"/>
        <w:adjustRightInd w:val="0"/>
        <w:spacing w:after="0" w:line="240" w:lineRule="auto"/>
        <w:jc w:val="right"/>
        <w:rPr>
          <w:rFonts w:asciiTheme="majorBidi" w:eastAsiaTheme="minorEastAsia" w:hAnsiTheme="majorBidi" w:cstheme="majorBidi"/>
        </w:rPr>
      </w:pPr>
      <w:r w:rsidRPr="00105291">
        <w:rPr>
          <w:rFonts w:asciiTheme="majorBidi" w:eastAsiaTheme="minorEastAsia" w:hAnsiTheme="majorBidi" w:cstheme="majorBidi"/>
        </w:rPr>
        <w:t>(5)</w:t>
      </w:r>
    </w:p>
    <w:p w:rsidR="0035445E" w:rsidRPr="00105291" w:rsidRDefault="004863C5" w:rsidP="00105291">
      <w:pPr>
        <w:autoSpaceDE w:val="0"/>
        <w:autoSpaceDN w:val="0"/>
        <w:bidi w:val="0"/>
        <w:adjustRightInd w:val="0"/>
        <w:spacing w:after="0" w:line="240" w:lineRule="auto"/>
        <w:jc w:val="both"/>
        <w:rPr>
          <w:rFonts w:asciiTheme="majorBidi" w:eastAsiaTheme="minorEastAsia" w:hAnsiTheme="majorBidi" w:cstheme="majorBidi"/>
        </w:rPr>
      </w:pPr>
      <m:oMathPara>
        <m:oMath>
          <m:sSub>
            <m:sSubPr>
              <m:ctrlPr>
                <w:rPr>
                  <w:rFonts w:ascii="Cambria Math" w:eastAsiaTheme="minorEastAsia" w:hAnsi="Cambria Math" w:cstheme="majorBidi"/>
                  <w:i/>
                </w:rPr>
              </m:ctrlPr>
            </m:sSubPr>
            <m:e>
              <m:r>
                <w:rPr>
                  <w:rFonts w:ascii="Cambria Math" w:eastAsiaTheme="minorEastAsia" w:hAnsi="Cambria Math" w:cstheme="majorBidi"/>
                </w:rPr>
                <m:t>g</m:t>
              </m:r>
            </m:e>
            <m:sub>
              <m:r>
                <w:rPr>
                  <w:rFonts w:ascii="Cambria Math" w:eastAsiaTheme="minorEastAsia" w:hAnsi="Cambria Math" w:cstheme="majorBidi"/>
                </w:rPr>
                <m:t>k</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G</m:t>
              </m:r>
            </m:e>
            <m:sub>
              <m:r>
                <w:rPr>
                  <w:rFonts w:ascii="Cambria Math" w:eastAsiaTheme="minorEastAsia" w:hAnsi="Cambria Math" w:cstheme="majorBidi"/>
                </w:rPr>
                <m:t>k</m:t>
              </m:r>
            </m:sub>
          </m:sSub>
        </m:oMath>
      </m:oMathPara>
    </w:p>
    <w:p w:rsidR="0035445E" w:rsidRPr="00105291" w:rsidRDefault="0035445E" w:rsidP="00BC1F9C">
      <w:pPr>
        <w:autoSpaceDE w:val="0"/>
        <w:autoSpaceDN w:val="0"/>
        <w:bidi w:val="0"/>
        <w:adjustRightInd w:val="0"/>
        <w:spacing w:after="0" w:line="240" w:lineRule="auto"/>
        <w:jc w:val="right"/>
        <w:rPr>
          <w:rFonts w:asciiTheme="majorBidi" w:hAnsiTheme="majorBidi" w:cstheme="majorBidi"/>
        </w:rPr>
      </w:pPr>
      <w:r w:rsidRPr="00105291">
        <w:rPr>
          <w:rFonts w:asciiTheme="majorBidi" w:hAnsiTheme="majorBidi" w:cstheme="majorBidi"/>
        </w:rPr>
        <w:t>(</w:t>
      </w:r>
      <w:r w:rsidR="00AC33CB" w:rsidRPr="00105291">
        <w:rPr>
          <w:rFonts w:asciiTheme="majorBidi" w:hAnsiTheme="majorBidi" w:cstheme="majorBidi"/>
        </w:rPr>
        <w:t>6</w:t>
      </w:r>
      <w:r w:rsidRPr="00105291">
        <w:rPr>
          <w:rFonts w:asciiTheme="majorBidi" w:hAnsiTheme="majorBidi" w:cstheme="majorBidi"/>
        </w:rPr>
        <w:t>)</w:t>
      </w:r>
    </w:p>
    <w:p w:rsidR="0035445E" w:rsidRPr="00105291" w:rsidRDefault="004863C5" w:rsidP="00105291">
      <w:pPr>
        <w:autoSpaceDE w:val="0"/>
        <w:autoSpaceDN w:val="0"/>
        <w:bidi w:val="0"/>
        <w:adjustRightInd w:val="0"/>
        <w:spacing w:after="0" w:line="240" w:lineRule="auto"/>
        <w:jc w:val="both"/>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j</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Z</m:t>
              </m:r>
            </m:e>
            <m:sub>
              <m:r>
                <w:rPr>
                  <w:rFonts w:ascii="Cambria Math" w:hAnsi="Cambria Math" w:cstheme="majorBidi"/>
                </w:rPr>
                <m:t>ij</m:t>
              </m:r>
            </m:sub>
          </m:sSub>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ij</m:t>
              </m:r>
            </m:sub>
          </m:sSub>
        </m:oMath>
      </m:oMathPara>
    </w:p>
    <w:p w:rsidR="0035445E" w:rsidRPr="00105291" w:rsidRDefault="0035445E" w:rsidP="00105291">
      <w:pPr>
        <w:autoSpaceDE w:val="0"/>
        <w:autoSpaceDN w:val="0"/>
        <w:bidi w:val="0"/>
        <w:adjustRightInd w:val="0"/>
        <w:spacing w:after="0" w:line="240" w:lineRule="auto"/>
        <w:jc w:val="both"/>
        <w:rPr>
          <w:rFonts w:asciiTheme="majorBidi" w:eastAsiaTheme="minorEastAsia" w:hAnsiTheme="majorBidi" w:cstheme="majorBidi"/>
        </w:rPr>
      </w:pPr>
    </w:p>
    <w:p w:rsidR="0035445E" w:rsidRPr="00105291" w:rsidRDefault="0035445E" w:rsidP="00105291">
      <w:pPr>
        <w:autoSpaceDE w:val="0"/>
        <w:autoSpaceDN w:val="0"/>
        <w:bidi w:val="0"/>
        <w:adjustRightInd w:val="0"/>
        <w:spacing w:after="0" w:line="240" w:lineRule="auto"/>
        <w:jc w:val="both"/>
        <w:rPr>
          <w:rFonts w:asciiTheme="majorBidi" w:eastAsiaTheme="minorEastAsia" w:hAnsiTheme="majorBidi" w:cstheme="majorBidi"/>
        </w:rPr>
      </w:pPr>
    </w:p>
    <w:p w:rsidR="00471948" w:rsidRDefault="00C33A33" w:rsidP="00105291">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Where n</w:t>
      </w:r>
      <w:r w:rsidR="009F6E6D" w:rsidRPr="00105291">
        <w:rPr>
          <w:rFonts w:asciiTheme="majorBidi" w:hAnsiTheme="majorBidi" w:cstheme="majorBidi"/>
          <w:i/>
          <w:iCs/>
        </w:rPr>
        <w:t xml:space="preserve"> </w:t>
      </w:r>
      <w:r w:rsidR="009F6E6D" w:rsidRPr="00105291">
        <w:rPr>
          <w:rFonts w:asciiTheme="majorBidi" w:hAnsiTheme="majorBidi" w:cstheme="majorBidi"/>
        </w:rPr>
        <w:t xml:space="preserve">is the number of electrical nodes in the system,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ij</m:t>
            </m:r>
          </m:sub>
        </m:sSub>
      </m:oMath>
      <w:r w:rsidR="009F6E6D" w:rsidRPr="00105291">
        <w:rPr>
          <w:rFonts w:asciiTheme="majorBidi" w:hAnsiTheme="majorBidi" w:cstheme="majorBidi"/>
          <w:i/>
          <w:iCs/>
        </w:rPr>
        <w:t xml:space="preserve"> </w:t>
      </w:r>
      <w:r w:rsidR="009F6E6D" w:rsidRPr="00105291">
        <w:rPr>
          <w:rFonts w:asciiTheme="majorBidi" w:hAnsiTheme="majorBidi" w:cstheme="majorBidi"/>
        </w:rPr>
        <w:t xml:space="preserve">, </w:t>
      </w:r>
      <m:oMath>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ij</m:t>
            </m:r>
          </m:sub>
        </m:sSub>
      </m:oMath>
      <w:r w:rsidR="009F6E6D" w:rsidRPr="00105291">
        <w:rPr>
          <w:rFonts w:asciiTheme="majorBidi" w:hAnsiTheme="majorBidi" w:cstheme="majorBidi"/>
        </w:rPr>
        <w:t xml:space="preserve">, and </w:t>
      </w:r>
      <m:oMath>
        <m:sSub>
          <m:sSubPr>
            <m:ctrlPr>
              <w:rPr>
                <w:rFonts w:ascii="Cambria Math" w:hAnsi="Cambria Math" w:cstheme="majorBidi"/>
                <w:i/>
              </w:rPr>
            </m:ctrlPr>
          </m:sSubPr>
          <m:e>
            <m:r>
              <w:rPr>
                <w:rFonts w:ascii="Cambria Math" w:hAnsi="Cambria Math" w:cstheme="majorBidi"/>
              </w:rPr>
              <m:t>Z</m:t>
            </m:r>
          </m:e>
          <m:sub>
            <m:r>
              <w:rPr>
                <w:rFonts w:ascii="Cambria Math" w:hAnsi="Cambria Math" w:cstheme="majorBidi"/>
              </w:rPr>
              <m:t>ij</m:t>
            </m:r>
          </m:sub>
        </m:sSub>
      </m:oMath>
      <w:r w:rsidR="009F6E6D" w:rsidRPr="00105291">
        <w:rPr>
          <w:rFonts w:asciiTheme="majorBidi" w:hAnsiTheme="majorBidi" w:cstheme="majorBidi"/>
          <w:i/>
          <w:iCs/>
        </w:rPr>
        <w:t xml:space="preserve"> </w:t>
      </w:r>
      <w:r w:rsidR="009F6E6D" w:rsidRPr="00105291">
        <w:rPr>
          <w:rFonts w:asciiTheme="majorBidi" w:hAnsiTheme="majorBidi" w:cstheme="majorBidi"/>
        </w:rPr>
        <w:t>are the apparent power flow, electrical</w:t>
      </w:r>
      <w:r w:rsidR="003729F0" w:rsidRPr="00105291">
        <w:rPr>
          <w:rFonts w:asciiTheme="majorBidi" w:hAnsiTheme="majorBidi" w:cstheme="majorBidi"/>
        </w:rPr>
        <w:t xml:space="preserve"> </w:t>
      </w:r>
      <w:r w:rsidR="009F6E6D" w:rsidRPr="00105291">
        <w:rPr>
          <w:rFonts w:asciiTheme="majorBidi" w:hAnsiTheme="majorBidi" w:cstheme="majorBidi"/>
        </w:rPr>
        <w:t xml:space="preserve">current and impedance of the branch </w:t>
      </w:r>
      <w:r w:rsidR="009F6E6D" w:rsidRPr="00105291">
        <w:rPr>
          <w:rFonts w:asciiTheme="majorBidi" w:hAnsiTheme="majorBidi" w:cstheme="majorBidi"/>
          <w:i/>
          <w:iCs/>
        </w:rPr>
        <w:t xml:space="preserve">ij </w:t>
      </w:r>
      <w:r w:rsidR="009F6E6D" w:rsidRPr="00105291">
        <w:rPr>
          <w:rFonts w:asciiTheme="majorBidi" w:hAnsiTheme="majorBidi" w:cstheme="majorBidi"/>
        </w:rPr>
        <w:t>, respectively.</w:t>
      </w:r>
      <w:r w:rsidR="00175CEA" w:rsidRPr="00105291">
        <w:rPr>
          <w:rFonts w:asciiTheme="majorBidi" w:hAnsiTheme="majorBidi" w:cstheme="majorBidi"/>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g</m:t>
            </m:r>
          </m:e>
          <m:sub>
            <m:r>
              <w:rPr>
                <w:rFonts w:ascii="Cambria Math" w:eastAsiaTheme="minorEastAsia" w:hAnsi="Cambria Math" w:cstheme="majorBidi"/>
              </w:rPr>
              <m:t>k</m:t>
            </m:r>
          </m:sub>
        </m:sSub>
      </m:oMath>
      <w:r w:rsidR="00175CEA" w:rsidRPr="00105291">
        <w:rPr>
          <w:rFonts w:asciiTheme="majorBidi" w:hAnsiTheme="majorBidi" w:cstheme="majorBidi"/>
          <w:i/>
          <w:iCs/>
        </w:rPr>
        <w:t xml:space="preserve"> </w:t>
      </w:r>
      <w:r w:rsidR="00175CEA" w:rsidRPr="00105291">
        <w:rPr>
          <w:rFonts w:asciiTheme="majorBidi" w:hAnsiTheme="majorBidi" w:cstheme="majorBidi"/>
        </w:rPr>
        <w:t xml:space="preserve">is the current radial configuration and </w:t>
      </w:r>
      <m:oMath>
        <m:sSub>
          <m:sSubPr>
            <m:ctrlPr>
              <w:rPr>
                <w:rFonts w:ascii="Cambria Math" w:eastAsiaTheme="minorEastAsia" w:hAnsi="Cambria Math" w:cstheme="majorBidi"/>
                <w:i/>
              </w:rPr>
            </m:ctrlPr>
          </m:sSubPr>
          <m:e>
            <m:r>
              <w:rPr>
                <w:rFonts w:ascii="Cambria Math" w:eastAsiaTheme="minorEastAsia" w:hAnsi="Cambria Math" w:cstheme="majorBidi"/>
              </w:rPr>
              <m:t>G</m:t>
            </m:r>
          </m:e>
          <m:sub>
            <m:r>
              <w:rPr>
                <w:rFonts w:ascii="Cambria Math" w:eastAsiaTheme="minorEastAsia" w:hAnsi="Cambria Math" w:cstheme="majorBidi"/>
              </w:rPr>
              <m:t>k</m:t>
            </m:r>
          </m:sub>
        </m:sSub>
      </m:oMath>
      <w:r w:rsidR="00175CEA" w:rsidRPr="00105291">
        <w:rPr>
          <w:rFonts w:asciiTheme="majorBidi" w:hAnsiTheme="majorBidi" w:cstheme="majorBidi"/>
          <w:i/>
          <w:iCs/>
        </w:rPr>
        <w:t xml:space="preserve"> </w:t>
      </w:r>
      <w:r w:rsidR="00175CEA" w:rsidRPr="00105291">
        <w:rPr>
          <w:rFonts w:asciiTheme="majorBidi" w:hAnsiTheme="majorBidi" w:cstheme="majorBidi"/>
        </w:rPr>
        <w:t>is the set of all feasible radial configurations.</w:t>
      </w:r>
      <w:r w:rsidR="009F6E6D" w:rsidRPr="00105291">
        <w:rPr>
          <w:rFonts w:asciiTheme="majorBidi" w:hAnsiTheme="majorBidi" w:cstheme="majorBidi"/>
        </w:rPr>
        <w:t xml:space="preserve"> </w:t>
      </w:r>
      <m:oMath>
        <m:sSub>
          <m:sSubPr>
            <m:ctrlPr>
              <w:rPr>
                <w:rFonts w:ascii="Cambria Math" w:hAnsi="Cambria Math" w:cstheme="majorBidi"/>
                <w:i/>
              </w:rPr>
            </m:ctrlPr>
          </m:sSubPr>
          <m:e>
            <m:r>
              <w:rPr>
                <w:rFonts w:ascii="Cambria Math" w:hAnsi="Cambria Math" w:cstheme="majorBidi"/>
              </w:rPr>
              <m:t>Sd</m:t>
            </m:r>
          </m:e>
          <m:sub>
            <m:r>
              <w:rPr>
                <w:rFonts w:ascii="Cambria Math" w:hAnsi="Cambria Math" w:cstheme="majorBidi"/>
              </w:rPr>
              <m:t>j</m:t>
            </m:r>
          </m:sub>
        </m:sSub>
      </m:oMath>
      <w:r w:rsidR="009F6E6D" w:rsidRPr="00105291">
        <w:rPr>
          <w:rFonts w:asciiTheme="majorBidi" w:hAnsiTheme="majorBidi" w:cstheme="majorBidi"/>
          <w:i/>
          <w:iCs/>
        </w:rPr>
        <w:t xml:space="preserve"> </w:t>
      </w:r>
      <w:r w:rsidR="009F6E6D" w:rsidRPr="00105291">
        <w:rPr>
          <w:rFonts w:asciiTheme="majorBidi" w:hAnsiTheme="majorBidi" w:cstheme="majorBidi"/>
        </w:rPr>
        <w:t xml:space="preserve">is the load at bus </w:t>
      </w:r>
      <w:r w:rsidR="009F6E6D" w:rsidRPr="00105291">
        <w:rPr>
          <w:rFonts w:asciiTheme="majorBidi" w:hAnsiTheme="majorBidi" w:cstheme="majorBidi"/>
          <w:i/>
          <w:iCs/>
        </w:rPr>
        <w:t xml:space="preserve">j </w:t>
      </w:r>
      <w:r w:rsidR="009F6E6D" w:rsidRPr="00105291">
        <w:rPr>
          <w:rFonts w:asciiTheme="majorBidi" w:hAnsiTheme="majorBidi" w:cstheme="majorBidi"/>
        </w:rPr>
        <w:t xml:space="preserve">, </w:t>
      </w: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m:t>
            </m:r>
          </m:sub>
        </m:sSub>
      </m:oMath>
      <w:r w:rsidR="009F6E6D" w:rsidRPr="00105291">
        <w:rPr>
          <w:rFonts w:asciiTheme="majorBidi" w:hAnsiTheme="majorBidi" w:cstheme="majorBidi"/>
          <w:i/>
          <w:iCs/>
        </w:rPr>
        <w:t xml:space="preserve"> </w:t>
      </w:r>
      <w:r w:rsidR="009F6E6D" w:rsidRPr="00105291">
        <w:rPr>
          <w:rFonts w:asciiTheme="majorBidi" w:hAnsiTheme="majorBidi" w:cstheme="majorBidi"/>
        </w:rPr>
        <w:t xml:space="preserve">is the voltage at bus </w:t>
      </w:r>
      <w:r w:rsidR="009F6E6D" w:rsidRPr="00105291">
        <w:rPr>
          <w:rFonts w:asciiTheme="majorBidi" w:hAnsiTheme="majorBidi" w:cstheme="majorBidi"/>
          <w:i/>
          <w:iCs/>
        </w:rPr>
        <w:t>i</w:t>
      </w:r>
      <w:r w:rsidR="001C0A5E">
        <w:rPr>
          <w:rFonts w:asciiTheme="majorBidi" w:hAnsiTheme="majorBidi" w:cstheme="majorBidi"/>
          <w:i/>
          <w:iCs/>
        </w:rPr>
        <w:t xml:space="preserve"> </w:t>
      </w:r>
      <w:r w:rsidR="009F6E6D" w:rsidRPr="00105291">
        <w:rPr>
          <w:rFonts w:asciiTheme="majorBidi" w:hAnsiTheme="majorBidi" w:cstheme="majorBidi"/>
          <w:i/>
          <w:iCs/>
        </w:rPr>
        <w:t xml:space="preserve"> </w:t>
      </w:r>
      <w:r w:rsidR="001C0A5E">
        <w:rPr>
          <w:rFonts w:asciiTheme="majorBidi" w:hAnsiTheme="majorBidi" w:cstheme="majorBidi"/>
        </w:rPr>
        <w:t>[6</w:t>
      </w:r>
      <w:r w:rsidR="00C803FD">
        <w:rPr>
          <w:rFonts w:asciiTheme="majorBidi" w:hAnsiTheme="majorBidi" w:cstheme="majorBidi"/>
        </w:rPr>
        <w:t>]-</w:t>
      </w:r>
      <w:r w:rsidR="001C0A5E">
        <w:rPr>
          <w:rFonts w:asciiTheme="majorBidi" w:hAnsiTheme="majorBidi" w:cstheme="majorBidi"/>
        </w:rPr>
        <w:t>[7]</w:t>
      </w:r>
      <w:r w:rsidR="009F6E6D" w:rsidRPr="00105291">
        <w:rPr>
          <w:rFonts w:asciiTheme="majorBidi" w:hAnsiTheme="majorBidi" w:cstheme="majorBidi"/>
        </w:rPr>
        <w:t>.</w:t>
      </w:r>
    </w:p>
    <w:p w:rsidR="007B2769" w:rsidRPr="00105291" w:rsidRDefault="007B2769" w:rsidP="007B2769">
      <w:pPr>
        <w:autoSpaceDE w:val="0"/>
        <w:autoSpaceDN w:val="0"/>
        <w:bidi w:val="0"/>
        <w:adjustRightInd w:val="0"/>
        <w:spacing w:after="0" w:line="240" w:lineRule="auto"/>
        <w:jc w:val="both"/>
        <w:rPr>
          <w:rFonts w:asciiTheme="majorBidi" w:hAnsiTheme="majorBidi" w:cstheme="majorBidi"/>
        </w:rPr>
      </w:pPr>
    </w:p>
    <w:p w:rsidR="00FE373B" w:rsidRPr="00105291" w:rsidRDefault="00FE373B" w:rsidP="00105291">
      <w:pPr>
        <w:autoSpaceDE w:val="0"/>
        <w:autoSpaceDN w:val="0"/>
        <w:bidi w:val="0"/>
        <w:adjustRightInd w:val="0"/>
        <w:spacing w:after="0" w:line="240" w:lineRule="auto"/>
        <w:jc w:val="both"/>
        <w:rPr>
          <w:rFonts w:asciiTheme="majorBidi" w:hAnsiTheme="majorBidi" w:cstheme="majorBidi"/>
        </w:rPr>
      </w:pPr>
    </w:p>
    <w:p w:rsidR="00FE373B" w:rsidRPr="00C22C97" w:rsidRDefault="00392FE5" w:rsidP="00C22C97">
      <w:pPr>
        <w:pStyle w:val="ListParagraph"/>
        <w:numPr>
          <w:ilvl w:val="0"/>
          <w:numId w:val="4"/>
        </w:numPr>
        <w:autoSpaceDE w:val="0"/>
        <w:autoSpaceDN w:val="0"/>
        <w:bidi w:val="0"/>
        <w:adjustRightInd w:val="0"/>
        <w:spacing w:after="0" w:line="240" w:lineRule="auto"/>
        <w:jc w:val="both"/>
        <w:rPr>
          <w:rFonts w:asciiTheme="majorBidi" w:hAnsiTheme="majorBidi" w:cstheme="majorBidi"/>
          <w:b/>
          <w:bCs/>
        </w:rPr>
      </w:pPr>
      <w:r>
        <w:rPr>
          <w:rFonts w:asciiTheme="majorBidi" w:hAnsiTheme="majorBidi" w:cstheme="majorBidi"/>
          <w:b/>
          <w:bCs/>
        </w:rPr>
        <w:t>Distribution network reconfiguration considering energy storage divices</w:t>
      </w:r>
    </w:p>
    <w:p w:rsidR="00ED561B" w:rsidRPr="00105291" w:rsidRDefault="003032BE" w:rsidP="007B2769">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 xml:space="preserve">Any constraints of the standard reconfiguration model should be updated when considering the </w:t>
      </w:r>
      <w:r w:rsidR="00A80AD6" w:rsidRPr="00105291">
        <w:rPr>
          <w:rFonts w:asciiTheme="majorBidi" w:hAnsiTheme="majorBidi" w:cstheme="majorBidi"/>
        </w:rPr>
        <w:t>admission</w:t>
      </w:r>
      <w:r w:rsidRPr="00105291">
        <w:rPr>
          <w:rFonts w:asciiTheme="majorBidi" w:hAnsiTheme="majorBidi" w:cstheme="majorBidi"/>
        </w:rPr>
        <w:t xml:space="preserve"> of energy storage systems in the distribution network. In order to measure the network state with access to energy storage devices, the conventional distribution network power flow alg</w:t>
      </w:r>
      <w:r w:rsidR="007B2769">
        <w:rPr>
          <w:rFonts w:asciiTheme="majorBidi" w:hAnsiTheme="majorBidi" w:cstheme="majorBidi"/>
        </w:rPr>
        <w:t>orithm should also be enhanced.</w:t>
      </w:r>
    </w:p>
    <w:p w:rsidR="007C7E3D" w:rsidRPr="00105291" w:rsidRDefault="007C7E3D" w:rsidP="00105291">
      <w:pPr>
        <w:autoSpaceDE w:val="0"/>
        <w:autoSpaceDN w:val="0"/>
        <w:bidi w:val="0"/>
        <w:adjustRightInd w:val="0"/>
        <w:spacing w:after="0" w:line="240" w:lineRule="auto"/>
        <w:ind w:left="360"/>
        <w:jc w:val="both"/>
        <w:rPr>
          <w:rFonts w:asciiTheme="majorBidi" w:hAnsiTheme="majorBidi" w:cstheme="majorBidi"/>
        </w:rPr>
      </w:pPr>
    </w:p>
    <w:p w:rsidR="007C7E3D" w:rsidRPr="00C22C97" w:rsidRDefault="007C7E3D" w:rsidP="00C22C97">
      <w:pPr>
        <w:pStyle w:val="ListParagraph"/>
        <w:numPr>
          <w:ilvl w:val="1"/>
          <w:numId w:val="4"/>
        </w:numPr>
        <w:autoSpaceDE w:val="0"/>
        <w:autoSpaceDN w:val="0"/>
        <w:bidi w:val="0"/>
        <w:adjustRightInd w:val="0"/>
        <w:spacing w:after="0" w:line="240" w:lineRule="auto"/>
        <w:jc w:val="both"/>
        <w:rPr>
          <w:rFonts w:asciiTheme="majorBidi" w:hAnsiTheme="majorBidi" w:cstheme="majorBidi"/>
          <w:b/>
          <w:bCs/>
        </w:rPr>
      </w:pPr>
      <w:r w:rsidRPr="00C22C97">
        <w:rPr>
          <w:rFonts w:asciiTheme="majorBidi" w:hAnsiTheme="majorBidi" w:cstheme="majorBidi"/>
          <w:b/>
          <w:bCs/>
          <w:i/>
          <w:iCs/>
        </w:rPr>
        <w:t>New constraints</w:t>
      </w:r>
    </w:p>
    <w:p w:rsidR="007C7E3D" w:rsidRPr="00105291" w:rsidRDefault="00D55211" w:rsidP="00105291">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When accessing energy storage modules, the configuration of the distribution network is modified from a single source network to a multi-source network. The power produced by energy storage devices should therefore be included in the constraints of (2)-(6). In particular, (</w:t>
      </w:r>
      <w:r w:rsidR="003656AC" w:rsidRPr="00105291">
        <w:rPr>
          <w:rFonts w:asciiTheme="majorBidi" w:hAnsiTheme="majorBidi" w:cstheme="majorBidi"/>
        </w:rPr>
        <w:t>4</w:t>
      </w:r>
      <w:r w:rsidRPr="00105291">
        <w:rPr>
          <w:rFonts w:asciiTheme="majorBidi" w:hAnsiTheme="majorBidi" w:cstheme="majorBidi"/>
        </w:rPr>
        <w:t>) constraints should be changed to (7) and (8) constraints should be added.</w:t>
      </w:r>
    </w:p>
    <w:p w:rsidR="00471CB7" w:rsidRPr="00105291" w:rsidRDefault="00AE14CC" w:rsidP="007B2769">
      <w:pPr>
        <w:autoSpaceDE w:val="0"/>
        <w:autoSpaceDN w:val="0"/>
        <w:bidi w:val="0"/>
        <w:adjustRightInd w:val="0"/>
        <w:spacing w:after="0" w:line="240" w:lineRule="auto"/>
        <w:jc w:val="right"/>
        <w:rPr>
          <w:rFonts w:asciiTheme="majorBidi" w:hAnsiTheme="majorBidi" w:cstheme="majorBidi"/>
        </w:rPr>
      </w:pPr>
      <w:r w:rsidRPr="00105291">
        <w:rPr>
          <w:rFonts w:asciiTheme="majorBidi" w:hAnsiTheme="majorBidi" w:cstheme="majorBidi"/>
        </w:rPr>
        <w:t>(7)</w:t>
      </w:r>
    </w:p>
    <w:p w:rsidR="0010634F" w:rsidRPr="00105291" w:rsidRDefault="004863C5" w:rsidP="007B2769">
      <w:pPr>
        <w:autoSpaceDE w:val="0"/>
        <w:autoSpaceDN w:val="0"/>
        <w:bidi w:val="0"/>
        <w:adjustRightInd w:val="0"/>
        <w:spacing w:after="0" w:line="240" w:lineRule="auto"/>
        <w:jc w:val="center"/>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k</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k</m:t>
            </m:r>
          </m:sub>
        </m:sSub>
      </m:oMath>
      <w:r w:rsidR="00BB5254" w:rsidRPr="00105291">
        <w:rPr>
          <w:rFonts w:asciiTheme="majorBidi" w:hAnsiTheme="majorBidi" w:cstheme="majorBidi"/>
        </w:rPr>
        <w:t xml:space="preserve">                                </w:t>
      </w:r>
      <m:oMath>
        <m:r>
          <w:rPr>
            <w:rFonts w:ascii="Cambria Math" w:hAnsi="Cambria Math" w:cstheme="majorBidi"/>
          </w:rPr>
          <m:t>K=1,2,…,</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g</m:t>
            </m:r>
          </m:sub>
        </m:sSub>
      </m:oMath>
    </w:p>
    <w:p w:rsidR="001378B7" w:rsidRPr="00105291" w:rsidRDefault="00DE7917" w:rsidP="007B2769">
      <w:pPr>
        <w:autoSpaceDE w:val="0"/>
        <w:autoSpaceDN w:val="0"/>
        <w:bidi w:val="0"/>
        <w:adjustRightInd w:val="0"/>
        <w:spacing w:after="0" w:line="240" w:lineRule="auto"/>
        <w:jc w:val="right"/>
        <w:rPr>
          <w:rFonts w:asciiTheme="majorBidi" w:hAnsiTheme="majorBidi" w:cstheme="majorBidi"/>
        </w:rPr>
      </w:pPr>
      <w:r w:rsidRPr="00105291">
        <w:rPr>
          <w:rFonts w:asciiTheme="majorBidi" w:hAnsiTheme="majorBidi" w:cstheme="majorBidi"/>
        </w:rPr>
        <w:t>(8)</w:t>
      </w:r>
    </w:p>
    <w:p w:rsidR="00DE7917" w:rsidRPr="00105291" w:rsidRDefault="004863C5" w:rsidP="00105291">
      <w:pPr>
        <w:autoSpaceDE w:val="0"/>
        <w:autoSpaceDN w:val="0"/>
        <w:bidi w:val="0"/>
        <w:adjustRightInd w:val="0"/>
        <w:spacing w:after="0" w:line="240" w:lineRule="auto"/>
        <w:jc w:val="both"/>
        <w:rPr>
          <w:rFonts w:asciiTheme="majorBidi" w:hAnsiTheme="majorBidi" w:cstheme="majorBidi"/>
        </w:rPr>
      </w:pPr>
      <m:oMathPara>
        <m:oMath>
          <m:nary>
            <m:naryPr>
              <m:chr m:val="∑"/>
              <m:limLoc m:val="undOvr"/>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n</m:t>
              </m:r>
            </m:sup>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ij</m:t>
                  </m:r>
                </m:sub>
              </m:sSub>
            </m:e>
          </m:nary>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Sd</m:t>
              </m:r>
            </m:e>
            <m:sub>
              <m:r>
                <w:rPr>
                  <w:rFonts w:ascii="Cambria Math" w:hAnsi="Cambria Math" w:cstheme="majorBidi"/>
                </w:rPr>
                <m:t>j</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Se</m:t>
              </m:r>
            </m:e>
            <m:sub>
              <m:r>
                <w:rPr>
                  <w:rFonts w:ascii="Cambria Math" w:hAnsi="Cambria Math" w:cstheme="majorBidi"/>
                </w:rPr>
                <m:t>j</m:t>
              </m:r>
            </m:sub>
          </m:sSub>
        </m:oMath>
      </m:oMathPara>
    </w:p>
    <w:p w:rsidR="00DE7917" w:rsidRPr="00105291" w:rsidRDefault="00DE7917" w:rsidP="00105291">
      <w:pPr>
        <w:autoSpaceDE w:val="0"/>
        <w:autoSpaceDN w:val="0"/>
        <w:bidi w:val="0"/>
        <w:adjustRightInd w:val="0"/>
        <w:spacing w:after="0" w:line="240" w:lineRule="auto"/>
        <w:jc w:val="both"/>
        <w:rPr>
          <w:rFonts w:asciiTheme="majorBidi" w:hAnsiTheme="majorBidi" w:cstheme="majorBidi"/>
        </w:rPr>
      </w:pPr>
    </w:p>
    <w:p w:rsidR="00DE7917" w:rsidRPr="00105291" w:rsidRDefault="00DE7917" w:rsidP="00105291">
      <w:pPr>
        <w:autoSpaceDE w:val="0"/>
        <w:autoSpaceDN w:val="0"/>
        <w:bidi w:val="0"/>
        <w:adjustRightInd w:val="0"/>
        <w:spacing w:after="0" w:line="240" w:lineRule="auto"/>
        <w:jc w:val="both"/>
        <w:rPr>
          <w:rFonts w:asciiTheme="majorBidi" w:hAnsiTheme="majorBidi" w:cstheme="majorBidi"/>
        </w:rPr>
      </w:pPr>
    </w:p>
    <w:p w:rsidR="001378B7" w:rsidRPr="00105291" w:rsidRDefault="001378B7" w:rsidP="00105291">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lastRenderedPageBreak/>
        <w:t>Constraint (</w:t>
      </w:r>
      <w:r w:rsidR="009437C9" w:rsidRPr="00105291">
        <w:rPr>
          <w:rFonts w:asciiTheme="majorBidi" w:hAnsiTheme="majorBidi" w:cstheme="majorBidi"/>
        </w:rPr>
        <w:t>7</w:t>
      </w:r>
      <w:r w:rsidRPr="00105291">
        <w:rPr>
          <w:rFonts w:asciiTheme="majorBidi" w:hAnsiTheme="majorBidi" w:cstheme="majorBidi"/>
        </w:rPr>
        <w:t>) refers to the node voltage of the energy storage unit. The voltage is called unvaried for the nodes with energy storage devices and their values are assigned as</w:t>
      </w:r>
      <m:oMath>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k</m:t>
            </m:r>
          </m:sub>
        </m:sSub>
      </m:oMath>
      <w:r w:rsidRPr="00105291">
        <w:rPr>
          <w:rFonts w:asciiTheme="majorBidi" w:hAnsiTheme="majorBidi" w:cstheme="majorBidi"/>
        </w:rPr>
        <w:t xml:space="preserve"> . The </w:t>
      </w:r>
      <m:oMath>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g</m:t>
            </m:r>
          </m:sub>
        </m:sSub>
      </m:oMath>
      <w:r w:rsidRPr="00105291">
        <w:rPr>
          <w:rFonts w:asciiTheme="majorBidi" w:hAnsiTheme="majorBidi" w:cstheme="majorBidi"/>
        </w:rPr>
        <w:t xml:space="preserve"> is the number of storage devices for electricity.</w:t>
      </w:r>
      <w:r w:rsidR="009437C9" w:rsidRPr="00105291">
        <w:rPr>
          <w:rFonts w:asciiTheme="majorBidi" w:hAnsiTheme="majorBidi" w:cstheme="majorBidi"/>
        </w:rPr>
        <w:t xml:space="preserve"> Constraint (8) is the first law of Kirchhoff that takes into account the generation of energy storage devices, where </w:t>
      </w:r>
      <m:oMath>
        <m:sSub>
          <m:sSubPr>
            <m:ctrlPr>
              <w:rPr>
                <w:rFonts w:ascii="Cambria Math" w:hAnsi="Cambria Math" w:cstheme="majorBidi"/>
                <w:i/>
              </w:rPr>
            </m:ctrlPr>
          </m:sSubPr>
          <m:e>
            <m:r>
              <w:rPr>
                <w:rFonts w:ascii="Cambria Math" w:hAnsi="Cambria Math" w:cstheme="majorBidi"/>
              </w:rPr>
              <m:t>Se</m:t>
            </m:r>
          </m:e>
          <m:sub>
            <m:r>
              <w:rPr>
                <w:rFonts w:ascii="Cambria Math" w:hAnsi="Cambria Math" w:cstheme="majorBidi"/>
              </w:rPr>
              <m:t>j</m:t>
            </m:r>
          </m:sub>
        </m:sSub>
      </m:oMath>
      <w:r w:rsidR="009437C9" w:rsidRPr="00105291">
        <w:rPr>
          <w:rFonts w:asciiTheme="majorBidi" w:hAnsiTheme="majorBidi" w:cstheme="majorBidi"/>
        </w:rPr>
        <w:t xml:space="preserve"> reflects the apparent energy flow injected by the energy storage devices in node j.</w:t>
      </w:r>
    </w:p>
    <w:p w:rsidR="00225434" w:rsidRPr="00C22C97" w:rsidRDefault="00225434" w:rsidP="00105291">
      <w:pPr>
        <w:autoSpaceDE w:val="0"/>
        <w:autoSpaceDN w:val="0"/>
        <w:bidi w:val="0"/>
        <w:adjustRightInd w:val="0"/>
        <w:spacing w:after="0" w:line="240" w:lineRule="auto"/>
        <w:jc w:val="both"/>
        <w:rPr>
          <w:rFonts w:asciiTheme="majorBidi" w:hAnsiTheme="majorBidi" w:cstheme="majorBidi"/>
          <w:b/>
          <w:bCs/>
        </w:rPr>
      </w:pPr>
    </w:p>
    <w:p w:rsidR="00225434" w:rsidRPr="00C22C97" w:rsidRDefault="00225434" w:rsidP="00C22C97">
      <w:pPr>
        <w:pStyle w:val="ListParagraph"/>
        <w:numPr>
          <w:ilvl w:val="1"/>
          <w:numId w:val="4"/>
        </w:numPr>
        <w:autoSpaceDE w:val="0"/>
        <w:autoSpaceDN w:val="0"/>
        <w:bidi w:val="0"/>
        <w:adjustRightInd w:val="0"/>
        <w:spacing w:after="0" w:line="240" w:lineRule="auto"/>
        <w:jc w:val="both"/>
        <w:rPr>
          <w:rFonts w:asciiTheme="majorBidi" w:hAnsiTheme="majorBidi" w:cstheme="majorBidi"/>
          <w:b/>
          <w:bCs/>
        </w:rPr>
      </w:pPr>
      <w:r w:rsidRPr="00C22C97">
        <w:rPr>
          <w:rFonts w:asciiTheme="majorBidi" w:hAnsiTheme="majorBidi" w:cstheme="majorBidi"/>
          <w:b/>
          <w:bCs/>
          <w:i/>
          <w:iCs/>
        </w:rPr>
        <w:t>Distribution network power flow considering energy storage devices</w:t>
      </w:r>
    </w:p>
    <w:p w:rsidR="00E53DA8" w:rsidRPr="00105291" w:rsidRDefault="00094753" w:rsidP="00AF018B">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 xml:space="preserve">To check the protection of the reconfiguration system, distribution network power flow should be measured. The energy storage system nodes in the power flow algorithm are viewed as PV nodes, unlike the load nodes. However, when using conventional forward and backward power flow algorithms, the PV node sort is very difficult to </w:t>
      </w:r>
      <w:r w:rsidR="00ED2F37" w:rsidRPr="00105291">
        <w:rPr>
          <w:rFonts w:asciiTheme="majorBidi" w:hAnsiTheme="majorBidi" w:cstheme="majorBidi"/>
        </w:rPr>
        <w:t>manage</w:t>
      </w:r>
      <w:r w:rsidRPr="00105291">
        <w:rPr>
          <w:rFonts w:asciiTheme="majorBidi" w:hAnsiTheme="majorBidi" w:cstheme="majorBidi"/>
        </w:rPr>
        <w:t xml:space="preserve"> with.</w:t>
      </w:r>
      <w:r w:rsidR="006F2FC0" w:rsidRPr="00105291">
        <w:rPr>
          <w:rFonts w:asciiTheme="majorBidi" w:hAnsiTheme="majorBidi" w:cstheme="majorBidi"/>
        </w:rPr>
        <w:t xml:space="preserve"> So, during the measurement process, the nodes of the energy storage devices are specially handled. Sufficient reactive power support should be </w:t>
      </w:r>
      <w:r w:rsidR="006D1143" w:rsidRPr="00105291">
        <w:rPr>
          <w:rFonts w:asciiTheme="majorBidi" w:hAnsiTheme="majorBidi" w:cstheme="majorBidi"/>
        </w:rPr>
        <w:t>ready</w:t>
      </w:r>
      <w:r w:rsidR="006F2FC0" w:rsidRPr="00105291">
        <w:rPr>
          <w:rFonts w:asciiTheme="majorBidi" w:hAnsiTheme="majorBidi" w:cstheme="majorBidi"/>
        </w:rPr>
        <w:t xml:space="preserve"> in such nodes in order to make the voltage amplitude in the PV nodes unchanged</w:t>
      </w:r>
      <w:r w:rsidR="00B47C79">
        <w:rPr>
          <w:rFonts w:asciiTheme="majorBidi" w:hAnsiTheme="majorBidi" w:cstheme="majorBidi"/>
        </w:rPr>
        <w:t xml:space="preserve"> [</w:t>
      </w:r>
      <w:r w:rsidR="00AF018B">
        <w:rPr>
          <w:rFonts w:asciiTheme="majorBidi" w:hAnsiTheme="majorBidi" w:cstheme="majorBidi"/>
        </w:rPr>
        <w:t>8</w:t>
      </w:r>
      <w:r w:rsidR="00B47C79">
        <w:rPr>
          <w:rFonts w:asciiTheme="majorBidi" w:hAnsiTheme="majorBidi" w:cstheme="majorBidi"/>
        </w:rPr>
        <w:t>]-[</w:t>
      </w:r>
      <w:r w:rsidR="00AF018B">
        <w:rPr>
          <w:rFonts w:asciiTheme="majorBidi" w:hAnsiTheme="majorBidi" w:cstheme="majorBidi"/>
        </w:rPr>
        <w:t>9</w:t>
      </w:r>
      <w:r w:rsidR="00B47C79">
        <w:rPr>
          <w:rFonts w:asciiTheme="majorBidi" w:hAnsiTheme="majorBidi" w:cstheme="majorBidi"/>
        </w:rPr>
        <w:t>]</w:t>
      </w:r>
      <w:r w:rsidR="006F2FC0" w:rsidRPr="00105291">
        <w:rPr>
          <w:rFonts w:asciiTheme="majorBidi" w:hAnsiTheme="majorBidi" w:cstheme="majorBidi"/>
        </w:rPr>
        <w:t xml:space="preserve">. </w:t>
      </w:r>
      <w:r w:rsidR="00FB6084" w:rsidRPr="00105291">
        <w:rPr>
          <w:rFonts w:asciiTheme="majorBidi" w:hAnsiTheme="majorBidi" w:cstheme="majorBidi"/>
        </w:rPr>
        <w:t>Through</w:t>
      </w:r>
      <w:r w:rsidR="006F2FC0" w:rsidRPr="00105291">
        <w:rPr>
          <w:rFonts w:asciiTheme="majorBidi" w:hAnsiTheme="majorBidi" w:cstheme="majorBidi"/>
        </w:rPr>
        <w:t xml:space="preserve"> the backward and forward power flow estimation method, the equivalent reactive power Q in the PV nodes can be computed and revised.</w:t>
      </w:r>
      <w:r w:rsidR="00834A84" w:rsidRPr="00105291">
        <w:rPr>
          <w:rFonts w:asciiTheme="majorBidi" w:hAnsiTheme="majorBidi" w:cstheme="majorBidi"/>
        </w:rPr>
        <w:t xml:space="preserve"> Then, in the energy storage PV node, the </w:t>
      </w:r>
      <w:r w:rsidR="00AB323C" w:rsidRPr="00105291">
        <w:rPr>
          <w:rFonts w:asciiTheme="majorBidi" w:hAnsiTheme="majorBidi" w:cstheme="majorBidi"/>
        </w:rPr>
        <w:t>reviewed</w:t>
      </w:r>
      <w:r w:rsidR="00834A84" w:rsidRPr="00105291">
        <w:rPr>
          <w:rFonts w:asciiTheme="majorBidi" w:hAnsiTheme="majorBidi" w:cstheme="majorBidi"/>
        </w:rPr>
        <w:t xml:space="preserve"> Q and the known P can be </w:t>
      </w:r>
      <w:r w:rsidR="00310422" w:rsidRPr="00105291">
        <w:rPr>
          <w:rFonts w:asciiTheme="majorBidi" w:hAnsiTheme="majorBidi" w:cstheme="majorBidi"/>
        </w:rPr>
        <w:t>joint</w:t>
      </w:r>
      <w:r w:rsidR="00834A84" w:rsidRPr="00105291">
        <w:rPr>
          <w:rFonts w:asciiTheme="majorBidi" w:hAnsiTheme="majorBidi" w:cstheme="majorBidi"/>
        </w:rPr>
        <w:t xml:space="preserve"> as a PQ node in the power flow model. During the iteration process, the value of Q should be changed until the measurement converges and the voltages in the energy storage system nodes are </w:t>
      </w:r>
      <w:r w:rsidR="005C2A1B" w:rsidRPr="00105291">
        <w:rPr>
          <w:rFonts w:asciiTheme="majorBidi" w:hAnsiTheme="majorBidi" w:cstheme="majorBidi"/>
        </w:rPr>
        <w:t>equivalent</w:t>
      </w:r>
      <w:r w:rsidR="00834A84" w:rsidRPr="00105291">
        <w:rPr>
          <w:rFonts w:asciiTheme="majorBidi" w:hAnsiTheme="majorBidi" w:cstheme="majorBidi"/>
        </w:rPr>
        <w:t xml:space="preserve"> to the values that are known.</w:t>
      </w:r>
      <w:r w:rsidR="00B005BB" w:rsidRPr="00105291">
        <w:rPr>
          <w:rFonts w:asciiTheme="majorBidi" w:hAnsiTheme="majorBidi" w:cstheme="majorBidi"/>
        </w:rPr>
        <w:t xml:space="preserve"> </w:t>
      </w:r>
    </w:p>
    <w:p w:rsidR="00E53DA8" w:rsidRPr="00105291" w:rsidRDefault="00E53DA8" w:rsidP="00105291">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The power flow measurement processes that consider energy storage d</w:t>
      </w:r>
      <w:r w:rsidR="00F671B5" w:rsidRPr="00105291">
        <w:rPr>
          <w:rFonts w:asciiTheme="majorBidi" w:hAnsiTheme="majorBidi" w:cstheme="majorBidi"/>
        </w:rPr>
        <w:t>evices are described as follows:</w:t>
      </w:r>
    </w:p>
    <w:p w:rsidR="00E53DA8" w:rsidRPr="00105291" w:rsidRDefault="00E53DA8" w:rsidP="00105291">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 xml:space="preserve">1) If the energy storage node is </w:t>
      </w:r>
      <w:r w:rsidR="000333A4" w:rsidRPr="00105291">
        <w:rPr>
          <w:rFonts w:asciiTheme="majorBidi" w:hAnsiTheme="majorBidi" w:cstheme="majorBidi"/>
        </w:rPr>
        <w:t>0, the initial reactive power Q</w:t>
      </w:r>
      <w:r w:rsidR="000333A4" w:rsidRPr="00105291">
        <w:rPr>
          <w:rFonts w:asciiTheme="majorBidi" w:hAnsiTheme="majorBidi" w:cstheme="majorBidi"/>
          <w:vertAlign w:val="subscript"/>
        </w:rPr>
        <w:t>0</w:t>
      </w:r>
      <w:r w:rsidR="000333A4" w:rsidRPr="00105291">
        <w:rPr>
          <w:rFonts w:asciiTheme="majorBidi" w:hAnsiTheme="majorBidi" w:cstheme="majorBidi"/>
        </w:rPr>
        <w:t xml:space="preserve"> </w:t>
      </w:r>
      <w:r w:rsidRPr="00105291">
        <w:rPr>
          <w:rFonts w:asciiTheme="majorBidi" w:hAnsiTheme="majorBidi" w:cstheme="majorBidi"/>
        </w:rPr>
        <w:t xml:space="preserve">in is 0, the reactive power P is the assigned </w:t>
      </w:r>
      <w:r w:rsidR="00215898" w:rsidRPr="00105291">
        <w:rPr>
          <w:rFonts w:asciiTheme="majorBidi" w:hAnsiTheme="majorBidi" w:cstheme="majorBidi"/>
        </w:rPr>
        <w:t>amount</w:t>
      </w:r>
      <w:r w:rsidRPr="00105291">
        <w:rPr>
          <w:rFonts w:asciiTheme="majorBidi" w:hAnsiTheme="majorBidi" w:cstheme="majorBidi"/>
        </w:rPr>
        <w:t xml:space="preserve"> and the iteration time is 0.</w:t>
      </w:r>
    </w:p>
    <w:p w:rsidR="00E53DA8" w:rsidRPr="00105291" w:rsidRDefault="00E53DA8" w:rsidP="00105291">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2) Solve the distribution of power in the network</w:t>
      </w:r>
      <w:r w:rsidR="00CA0BFC" w:rsidRPr="00105291">
        <w:rPr>
          <w:rFonts w:asciiTheme="majorBidi" w:hAnsiTheme="majorBidi" w:cstheme="majorBidi"/>
        </w:rPr>
        <w:t xml:space="preserve"> by a backward process when Q=Q</w:t>
      </w:r>
      <w:r w:rsidR="00CA0BFC" w:rsidRPr="00105291">
        <w:rPr>
          <w:rFonts w:asciiTheme="majorBidi" w:hAnsiTheme="majorBidi" w:cstheme="majorBidi"/>
          <w:vertAlign w:val="subscript"/>
        </w:rPr>
        <w:t>i</w:t>
      </w:r>
      <w:r w:rsidRPr="00105291">
        <w:rPr>
          <w:rFonts w:asciiTheme="majorBidi" w:hAnsiTheme="majorBidi" w:cstheme="majorBidi"/>
        </w:rPr>
        <w:t xml:space="preserve"> in the iteration of the power flow system</w:t>
      </w:r>
      <w:r w:rsidR="00AF018B">
        <w:rPr>
          <w:rFonts w:asciiTheme="majorBidi" w:hAnsiTheme="majorBidi" w:cstheme="majorBidi"/>
        </w:rPr>
        <w:t xml:space="preserve"> [10]</w:t>
      </w:r>
      <w:r w:rsidRPr="00105291">
        <w:rPr>
          <w:rFonts w:asciiTheme="majorBidi" w:hAnsiTheme="majorBidi" w:cstheme="majorBidi"/>
        </w:rPr>
        <w:t>.</w:t>
      </w:r>
    </w:p>
    <w:p w:rsidR="00AD5339" w:rsidRPr="00105291" w:rsidRDefault="00AD5339" w:rsidP="00105291">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3) Solve the distribution of voltage in the network in the</w:t>
      </w:r>
      <w:r w:rsidR="005E2F9B" w:rsidRPr="00105291">
        <w:rPr>
          <w:rFonts w:asciiTheme="majorBidi" w:hAnsiTheme="majorBidi" w:cstheme="majorBidi"/>
        </w:rPr>
        <w:t xml:space="preserve"> ith</w:t>
      </w:r>
      <w:r w:rsidRPr="00105291">
        <w:rPr>
          <w:rFonts w:asciiTheme="majorBidi" w:hAnsiTheme="majorBidi" w:cstheme="majorBidi"/>
        </w:rPr>
        <w:t xml:space="preserve"> iteration of the power flow process by forward procedure.</w:t>
      </w:r>
    </w:p>
    <w:p w:rsidR="00AD5339" w:rsidRPr="00105291" w:rsidRDefault="00607868" w:rsidP="00AF018B">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4) Update the Q</w:t>
      </w:r>
      <w:r w:rsidRPr="00105291">
        <w:rPr>
          <w:rFonts w:asciiTheme="majorBidi" w:hAnsiTheme="majorBidi" w:cstheme="majorBidi"/>
          <w:vertAlign w:val="subscript"/>
        </w:rPr>
        <w:t>i</w:t>
      </w:r>
      <w:r w:rsidRPr="00105291">
        <w:rPr>
          <w:rFonts w:asciiTheme="majorBidi" w:hAnsiTheme="majorBidi" w:cstheme="majorBidi"/>
        </w:rPr>
        <w:t xml:space="preserve"> </w:t>
      </w:r>
      <w:r w:rsidR="00AD5339" w:rsidRPr="00105291">
        <w:rPr>
          <w:rFonts w:asciiTheme="majorBidi" w:hAnsiTheme="majorBidi" w:cstheme="majorBidi"/>
        </w:rPr>
        <w:t>in reactive power of the nodes with power storage devices according to the sensitivity factor index</w:t>
      </w:r>
      <w:r w:rsidR="0090199A" w:rsidRPr="00105291">
        <w:rPr>
          <w:rFonts w:asciiTheme="majorBidi" w:hAnsiTheme="majorBidi" w:cstheme="majorBidi"/>
        </w:rPr>
        <w:t xml:space="preserve"> [</w:t>
      </w:r>
      <w:r w:rsidR="00AF018B">
        <w:rPr>
          <w:rFonts w:asciiTheme="majorBidi" w:hAnsiTheme="majorBidi" w:cstheme="majorBidi"/>
        </w:rPr>
        <w:t>11</w:t>
      </w:r>
      <w:r w:rsidR="00AD5339" w:rsidRPr="00105291">
        <w:rPr>
          <w:rFonts w:asciiTheme="majorBidi" w:hAnsiTheme="majorBidi" w:cstheme="majorBidi"/>
        </w:rPr>
        <w:t>].</w:t>
      </w:r>
    </w:p>
    <w:p w:rsidR="00A92B5D" w:rsidRPr="00105291" w:rsidRDefault="00A92B5D" w:rsidP="003D57B3">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5)</w:t>
      </w:r>
      <w:r w:rsidR="00442A2F">
        <w:rPr>
          <w:rFonts w:asciiTheme="majorBidi" w:hAnsiTheme="majorBidi" w:cstheme="majorBidi"/>
        </w:rPr>
        <w:t xml:space="preserve"> </w:t>
      </w:r>
      <w:r w:rsidRPr="00105291">
        <w:rPr>
          <w:rFonts w:asciiTheme="majorBidi" w:hAnsiTheme="majorBidi" w:cstheme="majorBidi"/>
        </w:rPr>
        <w:t>If a</w:t>
      </w:r>
      <w:r w:rsidR="00104CF6">
        <w:rPr>
          <w:rFonts w:asciiTheme="majorBidi" w:hAnsiTheme="majorBidi" w:cstheme="majorBidi"/>
        </w:rPr>
        <w:t xml:space="preserve">ll </w:t>
      </w:r>
      <w:r w:rsidR="00442A2F">
        <w:rPr>
          <w:rFonts w:asciiTheme="majorBidi" w:hAnsiTheme="majorBidi" w:cstheme="majorBidi"/>
        </w:rPr>
        <w:t>joining</w:t>
      </w:r>
      <w:r w:rsidR="00104CF6">
        <w:rPr>
          <w:rFonts w:asciiTheme="majorBidi" w:hAnsiTheme="majorBidi" w:cstheme="majorBidi"/>
        </w:rPr>
        <w:t xml:space="preserve"> </w:t>
      </w:r>
      <w:r w:rsidR="00442A2F">
        <w:rPr>
          <w:rFonts w:asciiTheme="majorBidi" w:hAnsiTheme="majorBidi" w:cstheme="majorBidi"/>
        </w:rPr>
        <w:t>situations</w:t>
      </w:r>
      <w:r w:rsidR="00104CF6">
        <w:rPr>
          <w:rFonts w:asciiTheme="majorBidi" w:hAnsiTheme="majorBidi" w:cstheme="majorBidi"/>
        </w:rPr>
        <w:t xml:space="preserve"> are </w:t>
      </w:r>
      <w:r w:rsidR="00442A2F">
        <w:rPr>
          <w:rFonts w:asciiTheme="majorBidi" w:hAnsiTheme="majorBidi" w:cstheme="majorBidi"/>
        </w:rPr>
        <w:t>pleased</w:t>
      </w:r>
      <w:r w:rsidRPr="00105291">
        <w:rPr>
          <w:rFonts w:asciiTheme="majorBidi" w:hAnsiTheme="majorBidi" w:cstheme="majorBidi"/>
        </w:rPr>
        <w:t xml:space="preserve"> and the voltages in the</w:t>
      </w:r>
      <w:r w:rsidR="00104CF6">
        <w:rPr>
          <w:rFonts w:asciiTheme="majorBidi" w:hAnsiTheme="majorBidi" w:cstheme="majorBidi"/>
        </w:rPr>
        <w:t xml:space="preserve"> nodes with</w:t>
      </w:r>
      <w:r w:rsidRPr="00105291">
        <w:rPr>
          <w:rFonts w:asciiTheme="majorBidi" w:hAnsiTheme="majorBidi" w:cstheme="majorBidi"/>
        </w:rPr>
        <w:t xml:space="preserve"> energy storage </w:t>
      </w:r>
      <w:r w:rsidR="00104CF6">
        <w:rPr>
          <w:rFonts w:asciiTheme="majorBidi" w:hAnsiTheme="majorBidi" w:cstheme="majorBidi"/>
        </w:rPr>
        <w:t xml:space="preserve">devices </w:t>
      </w:r>
      <w:r w:rsidRPr="00105291">
        <w:rPr>
          <w:rFonts w:asciiTheme="majorBidi" w:hAnsiTheme="majorBidi" w:cstheme="majorBidi"/>
        </w:rPr>
        <w:t xml:space="preserve">are equal to the </w:t>
      </w:r>
      <w:r w:rsidR="00E0614E">
        <w:rPr>
          <w:rFonts w:asciiTheme="majorBidi" w:hAnsiTheme="majorBidi" w:cstheme="majorBidi"/>
        </w:rPr>
        <w:t>amounts</w:t>
      </w:r>
      <w:r w:rsidR="00104CF6">
        <w:rPr>
          <w:rFonts w:asciiTheme="majorBidi" w:hAnsiTheme="majorBidi" w:cstheme="majorBidi"/>
        </w:rPr>
        <w:t xml:space="preserve"> that are</w:t>
      </w:r>
      <w:r w:rsidRPr="00105291">
        <w:rPr>
          <w:rFonts w:asciiTheme="majorBidi" w:hAnsiTheme="majorBidi" w:cstheme="majorBidi"/>
        </w:rPr>
        <w:t xml:space="preserve"> assigned, </w:t>
      </w:r>
      <w:r w:rsidR="00A11354">
        <w:rPr>
          <w:rFonts w:asciiTheme="majorBidi" w:hAnsiTheme="majorBidi" w:cstheme="majorBidi"/>
        </w:rPr>
        <w:t>stop</w:t>
      </w:r>
      <w:r w:rsidRPr="00105291">
        <w:rPr>
          <w:rFonts w:asciiTheme="majorBidi" w:hAnsiTheme="majorBidi" w:cstheme="majorBidi"/>
        </w:rPr>
        <w:t xml:space="preserve"> and </w:t>
      </w:r>
      <w:r w:rsidR="00A11354">
        <w:rPr>
          <w:rFonts w:asciiTheme="majorBidi" w:hAnsiTheme="majorBidi" w:cstheme="majorBidi"/>
        </w:rPr>
        <w:t>output the results</w:t>
      </w:r>
      <w:r w:rsidRPr="00105291">
        <w:rPr>
          <w:rFonts w:asciiTheme="majorBidi" w:hAnsiTheme="majorBidi" w:cstheme="majorBidi"/>
        </w:rPr>
        <w:t>.</w:t>
      </w:r>
      <w:r w:rsidR="00A11354">
        <w:rPr>
          <w:rFonts w:asciiTheme="majorBidi" w:hAnsiTheme="majorBidi" w:cstheme="majorBidi"/>
        </w:rPr>
        <w:t xml:space="preserve"> Otherwise,</w:t>
      </w:r>
      <w:r w:rsidRPr="00105291">
        <w:rPr>
          <w:rFonts w:asciiTheme="majorBidi" w:hAnsiTheme="majorBidi" w:cstheme="majorBidi"/>
        </w:rPr>
        <w:t xml:space="preserve"> </w:t>
      </w:r>
      <w:r w:rsidR="0022363E" w:rsidRPr="00105291">
        <w:rPr>
          <w:rFonts w:asciiTheme="majorBidi" w:hAnsiTheme="majorBidi" w:cstheme="majorBidi"/>
        </w:rPr>
        <w:t>i</w:t>
      </w:r>
      <w:r w:rsidRPr="00105291">
        <w:rPr>
          <w:rFonts w:asciiTheme="majorBidi" w:hAnsiTheme="majorBidi" w:cstheme="majorBidi"/>
        </w:rPr>
        <w:t>=i+1, go to step</w:t>
      </w:r>
      <w:r w:rsidR="0022363E" w:rsidRPr="00105291">
        <w:rPr>
          <w:rFonts w:asciiTheme="majorBidi" w:hAnsiTheme="majorBidi" w:cstheme="majorBidi"/>
        </w:rPr>
        <w:t xml:space="preserve"> </w:t>
      </w:r>
      <w:r w:rsidR="00A11354">
        <w:rPr>
          <w:rFonts w:asciiTheme="majorBidi" w:hAnsiTheme="majorBidi" w:cstheme="majorBidi"/>
        </w:rPr>
        <w:t>2)</w:t>
      </w:r>
      <w:r w:rsidRPr="00105291">
        <w:rPr>
          <w:rFonts w:asciiTheme="majorBidi" w:hAnsiTheme="majorBidi" w:cstheme="majorBidi"/>
        </w:rPr>
        <w:t>.</w:t>
      </w:r>
    </w:p>
    <w:p w:rsidR="0037366E" w:rsidRPr="00105291" w:rsidRDefault="0037366E" w:rsidP="00105291">
      <w:pPr>
        <w:autoSpaceDE w:val="0"/>
        <w:autoSpaceDN w:val="0"/>
        <w:bidi w:val="0"/>
        <w:adjustRightInd w:val="0"/>
        <w:spacing w:after="0" w:line="240" w:lineRule="auto"/>
        <w:jc w:val="both"/>
        <w:rPr>
          <w:rFonts w:asciiTheme="majorBidi" w:hAnsiTheme="majorBidi" w:cstheme="majorBidi"/>
        </w:rPr>
      </w:pPr>
    </w:p>
    <w:p w:rsidR="00CB0F59" w:rsidRPr="00105291" w:rsidRDefault="00A92B5D" w:rsidP="008F1150">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It can be seen from the above solving procedure that the PV nodes are identical to PQ nodes with energy storage units.</w:t>
      </w:r>
      <w:r w:rsidR="00D55CF4" w:rsidRPr="00105291">
        <w:rPr>
          <w:rFonts w:asciiTheme="majorBidi" w:hAnsiTheme="majorBidi" w:cstheme="majorBidi"/>
        </w:rPr>
        <w:t xml:space="preserve"> Such equivalent disposal can prevent the conventional algorithm for forward and backward power flow from being updated. The node voltage and line power in a system with energy storage devices can be measured using the proposed power flow measurement algorithm, and the protection of candidate reconfiguration schemes can also be validated.</w:t>
      </w:r>
    </w:p>
    <w:p w:rsidR="002E7A38" w:rsidRPr="00105291" w:rsidRDefault="002E7A38" w:rsidP="00105291">
      <w:pPr>
        <w:autoSpaceDE w:val="0"/>
        <w:autoSpaceDN w:val="0"/>
        <w:bidi w:val="0"/>
        <w:adjustRightInd w:val="0"/>
        <w:spacing w:after="0"/>
        <w:jc w:val="both"/>
        <w:rPr>
          <w:rFonts w:asciiTheme="majorBidi" w:hAnsiTheme="majorBidi" w:cstheme="majorBidi"/>
        </w:rPr>
      </w:pPr>
    </w:p>
    <w:p w:rsidR="002E7A38" w:rsidRPr="00105291" w:rsidRDefault="002E7A38" w:rsidP="00105291">
      <w:pPr>
        <w:autoSpaceDE w:val="0"/>
        <w:autoSpaceDN w:val="0"/>
        <w:bidi w:val="0"/>
        <w:adjustRightInd w:val="0"/>
        <w:spacing w:after="0"/>
        <w:ind w:left="360"/>
        <w:jc w:val="both"/>
        <w:rPr>
          <w:rFonts w:asciiTheme="majorBidi" w:hAnsiTheme="majorBidi" w:cstheme="majorBidi"/>
          <w:b/>
          <w:bCs/>
        </w:rPr>
      </w:pPr>
    </w:p>
    <w:p w:rsidR="002E7A38" w:rsidRPr="00984166" w:rsidRDefault="00392FE5" w:rsidP="00C22C97">
      <w:pPr>
        <w:pStyle w:val="ListParagraph"/>
        <w:numPr>
          <w:ilvl w:val="0"/>
          <w:numId w:val="4"/>
        </w:numPr>
        <w:bidi w:val="0"/>
        <w:spacing w:after="160"/>
        <w:jc w:val="both"/>
        <w:rPr>
          <w:rFonts w:asciiTheme="majorBidi" w:hAnsiTheme="majorBidi" w:cstheme="majorBidi"/>
          <w:b/>
          <w:bCs/>
        </w:rPr>
      </w:pPr>
      <w:r>
        <w:rPr>
          <w:rFonts w:asciiTheme="majorBidi" w:hAnsiTheme="majorBidi" w:cstheme="majorBidi"/>
          <w:b/>
          <w:bCs/>
        </w:rPr>
        <w:t>Binary particle swarm optimization</w:t>
      </w:r>
    </w:p>
    <w:p w:rsidR="002E7A38" w:rsidRPr="00105291" w:rsidRDefault="002E7A38" w:rsidP="00402E78">
      <w:pPr>
        <w:bidi w:val="0"/>
        <w:jc w:val="both"/>
        <w:rPr>
          <w:rFonts w:asciiTheme="majorBidi" w:hAnsiTheme="majorBidi" w:cstheme="majorBidi"/>
        </w:rPr>
      </w:pPr>
      <w:r w:rsidRPr="00105291">
        <w:rPr>
          <w:rFonts w:asciiTheme="majorBidi" w:hAnsiTheme="majorBidi" w:cstheme="majorBidi"/>
        </w:rPr>
        <w:t xml:space="preserve"> </w:t>
      </w:r>
      <w:r w:rsidR="00402E78">
        <w:rPr>
          <w:rFonts w:asciiTheme="majorBidi" w:hAnsiTheme="majorBidi" w:cstheme="majorBidi"/>
        </w:rPr>
        <w:t>Th</w:t>
      </w:r>
      <w:r w:rsidRPr="00105291">
        <w:rPr>
          <w:rFonts w:asciiTheme="majorBidi" w:hAnsiTheme="majorBidi" w:cstheme="majorBidi"/>
        </w:rPr>
        <w:t>is unit examines the fundamentals of Binary Particle Swarm Optimization and then formulates an intelligent BPSO-based search technique and finds all practicable distribution system configurations that fulfill the objective function. The algorithm preserves a subdivision population, each preserving a distinctive answer. The subdivisions are connected to a randomized speed and are flown through the space of the multi-dimentional sea</w:t>
      </w:r>
      <w:r w:rsidR="00402E78">
        <w:rPr>
          <w:rFonts w:asciiTheme="majorBidi" w:hAnsiTheme="majorBidi" w:cstheme="majorBidi"/>
        </w:rPr>
        <w:t>r</w:t>
      </w:r>
      <w:r w:rsidRPr="00105291">
        <w:rPr>
          <w:rFonts w:asciiTheme="majorBidi" w:hAnsiTheme="majorBidi" w:cstheme="majorBidi"/>
        </w:rPr>
        <w:t>ch. The initialized subdivision population with random position X</w:t>
      </w:r>
      <w:r w:rsidRPr="00105291">
        <w:rPr>
          <w:rFonts w:asciiTheme="majorBidi" w:hAnsiTheme="majorBidi" w:cstheme="majorBidi"/>
          <w:vertAlign w:val="subscript"/>
        </w:rPr>
        <w:t>i</w:t>
      </w:r>
      <w:r w:rsidRPr="00105291">
        <w:rPr>
          <w:rFonts w:asciiTheme="majorBidi" w:hAnsiTheme="majorBidi" w:cstheme="majorBidi"/>
        </w:rPr>
        <w:t>, velocity V</w:t>
      </w:r>
      <w:r w:rsidRPr="00105291">
        <w:rPr>
          <w:rFonts w:asciiTheme="majorBidi" w:hAnsiTheme="majorBidi" w:cstheme="majorBidi"/>
          <w:vertAlign w:val="subscript"/>
        </w:rPr>
        <w:t>i</w:t>
      </w:r>
      <w:r w:rsidRPr="00105291">
        <w:rPr>
          <w:rFonts w:asciiTheme="majorBidi" w:hAnsiTheme="majorBidi" w:cstheme="majorBidi"/>
        </w:rPr>
        <w:t xml:space="preserve"> and objective function F</w:t>
      </w:r>
      <w:r w:rsidRPr="00105291">
        <w:rPr>
          <w:rFonts w:asciiTheme="majorBidi" w:hAnsiTheme="majorBidi" w:cstheme="majorBidi"/>
          <w:vertAlign w:val="subscript"/>
        </w:rPr>
        <w:t>i</w:t>
      </w:r>
      <w:r w:rsidRPr="00105291">
        <w:rPr>
          <w:rFonts w:asciiTheme="majorBidi" w:hAnsiTheme="majorBidi" w:cstheme="majorBidi"/>
        </w:rPr>
        <w:t xml:space="preserve"> are appraised as input parameters using positional synchronizes and population dimension. Every subdivision keeps track of its location and is called Pbest, which is the best value achieved so far. At the same time, Gbest is stored as the overall best value obtained by any subdivision so far.</w:t>
      </w:r>
    </w:p>
    <w:p w:rsidR="002E7A38" w:rsidRPr="00105291" w:rsidRDefault="002E7A38" w:rsidP="008F1150">
      <w:pPr>
        <w:bidi w:val="0"/>
        <w:jc w:val="both"/>
        <w:rPr>
          <w:rFonts w:asciiTheme="majorBidi" w:hAnsiTheme="majorBidi" w:cstheme="majorBidi"/>
        </w:rPr>
      </w:pPr>
      <w:r w:rsidRPr="00105291">
        <w:rPr>
          <w:rFonts w:asciiTheme="majorBidi" w:hAnsiTheme="majorBidi" w:cstheme="majorBidi"/>
        </w:rPr>
        <w:t>The weight of inertia dynamically affects the effect of the previous velocity on the subdivision's current velocity. Experimentally, the decreasing assessment of inertia weight lengthways the iterations is shown to trigger linear exploration and exploitation.</w:t>
      </w:r>
    </w:p>
    <w:p w:rsidR="002E7A38" w:rsidRPr="00105291" w:rsidRDefault="0084691F" w:rsidP="0084691F">
      <w:pPr>
        <w:bidi w:val="0"/>
        <w:ind w:left="360"/>
        <w:jc w:val="right"/>
        <w:rPr>
          <w:rFonts w:asciiTheme="majorBidi" w:hAnsiTheme="majorBidi" w:cstheme="majorBidi"/>
        </w:rPr>
      </w:pPr>
      <w:r>
        <w:rPr>
          <w:rFonts w:asciiTheme="majorBidi" w:hAnsiTheme="majorBidi" w:cstheme="majorBidi"/>
        </w:rPr>
        <w:lastRenderedPageBreak/>
        <w:t>(9</w:t>
      </w:r>
      <w:r w:rsidR="002E7A38" w:rsidRPr="00105291">
        <w:rPr>
          <w:rFonts w:asciiTheme="majorBidi" w:hAnsiTheme="majorBidi" w:cstheme="majorBidi"/>
        </w:rPr>
        <w:t>)</w:t>
      </w:r>
    </w:p>
    <w:p w:rsidR="002E7A38" w:rsidRPr="00105291" w:rsidRDefault="004863C5" w:rsidP="00105291">
      <w:pPr>
        <w:bidi w:val="0"/>
        <w:ind w:left="360"/>
        <w:jc w:val="both"/>
        <w:rPr>
          <w:rFonts w:asciiTheme="majorBidi" w:hAnsiTheme="majorBidi" w:cstheme="majorBidi"/>
        </w:rPr>
      </w:pPr>
      <m:oMathPara>
        <m:oMath>
          <m:sSubSup>
            <m:sSubSupPr>
              <m:ctrlPr>
                <w:rPr>
                  <w:rFonts w:ascii="Cambria Math" w:hAnsi="Cambria Math" w:cstheme="majorBidi"/>
                  <w:i/>
                </w:rPr>
              </m:ctrlPr>
            </m:sSubSupPr>
            <m:e>
              <m:r>
                <w:rPr>
                  <w:rFonts w:ascii="Cambria Math" w:hAnsi="Cambria Math" w:cstheme="majorBidi"/>
                </w:rPr>
                <m:t>V</m:t>
              </m:r>
            </m:e>
            <m:sub>
              <m:r>
                <w:rPr>
                  <w:rFonts w:ascii="Cambria Math" w:hAnsi="Cambria Math" w:cstheme="majorBidi"/>
                </w:rPr>
                <m:t>ij</m:t>
              </m:r>
            </m:sub>
            <m:sup>
              <m:r>
                <w:rPr>
                  <w:rFonts w:ascii="Cambria Math" w:hAnsi="Cambria Math" w:cstheme="majorBidi"/>
                </w:rPr>
                <m:t>t+1</m:t>
              </m:r>
            </m:sup>
          </m:sSubSup>
          <m:r>
            <w:rPr>
              <w:rFonts w:ascii="Cambria Math" w:hAnsi="Cambria Math" w:cstheme="majorBidi"/>
            </w:rPr>
            <m:t xml:space="preserve">=W*  </m:t>
          </m:r>
          <m:sSubSup>
            <m:sSubSupPr>
              <m:ctrlPr>
                <w:rPr>
                  <w:rFonts w:ascii="Cambria Math" w:hAnsi="Cambria Math" w:cstheme="majorBidi"/>
                  <w:i/>
                </w:rPr>
              </m:ctrlPr>
            </m:sSubSupPr>
            <m:e>
              <m:r>
                <w:rPr>
                  <w:rFonts w:ascii="Cambria Math" w:hAnsi="Cambria Math" w:cstheme="majorBidi"/>
                </w:rPr>
                <m:t>V</m:t>
              </m:r>
            </m:e>
            <m:sub>
              <m:r>
                <w:rPr>
                  <w:rFonts w:ascii="Cambria Math" w:hAnsi="Cambria Math" w:cstheme="majorBidi"/>
                </w:rPr>
                <m:t>ij</m:t>
              </m:r>
            </m:sub>
            <m:sup>
              <m:r>
                <w:rPr>
                  <w:rFonts w:ascii="Cambria Math" w:hAnsi="Cambria Math" w:cstheme="majorBidi"/>
                </w:rPr>
                <m:t>t</m:t>
              </m:r>
            </m:sup>
          </m:sSubSup>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1</m:t>
              </m:r>
            </m:sub>
          </m:sSub>
          <m:sSubSup>
            <m:sSubSupPr>
              <m:ctrlPr>
                <w:rPr>
                  <w:rFonts w:ascii="Cambria Math" w:hAnsi="Cambria Math" w:cstheme="majorBidi"/>
                  <w:i/>
                </w:rPr>
              </m:ctrlPr>
            </m:sSubSupPr>
            <m:e>
              <m:r>
                <w:rPr>
                  <w:rFonts w:ascii="Cambria Math" w:hAnsi="Cambria Math" w:cstheme="majorBidi"/>
                </w:rPr>
                <m:t>r</m:t>
              </m:r>
            </m:e>
            <m:sub>
              <m:r>
                <w:rPr>
                  <w:rFonts w:ascii="Cambria Math" w:hAnsi="Cambria Math" w:cstheme="majorBidi"/>
                </w:rPr>
                <m:t>1j</m:t>
              </m:r>
            </m:sub>
            <m:sup>
              <m:r>
                <w:rPr>
                  <w:rFonts w:ascii="Cambria Math" w:hAnsi="Cambria Math" w:cstheme="majorBidi"/>
                </w:rPr>
                <m:t>t</m:t>
              </m:r>
            </m:sup>
          </m:sSubSup>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best</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ij</m:t>
                  </m:r>
                </m:sub>
                <m:sup>
                  <m:r>
                    <w:rPr>
                      <w:rFonts w:ascii="Cambria Math" w:hAnsi="Cambria Math" w:cstheme="majorBidi"/>
                    </w:rPr>
                    <m:t>t</m:t>
                  </m:r>
                </m:sup>
              </m:sSubSup>
            </m:e>
          </m:d>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2</m:t>
              </m:r>
            </m:sub>
          </m:sSub>
          <m:sSubSup>
            <m:sSubSupPr>
              <m:ctrlPr>
                <w:rPr>
                  <w:rFonts w:ascii="Cambria Math" w:hAnsi="Cambria Math" w:cstheme="majorBidi"/>
                  <w:i/>
                </w:rPr>
              </m:ctrlPr>
            </m:sSubSupPr>
            <m:e>
              <m:r>
                <w:rPr>
                  <w:rFonts w:ascii="Cambria Math" w:hAnsi="Cambria Math" w:cstheme="majorBidi"/>
                </w:rPr>
                <m:t>r</m:t>
              </m:r>
            </m:e>
            <m:sub>
              <m:r>
                <w:rPr>
                  <w:rFonts w:ascii="Cambria Math" w:hAnsi="Cambria Math" w:cstheme="majorBidi"/>
                </w:rPr>
                <m:t>2j</m:t>
              </m:r>
            </m:sub>
            <m:sup>
              <m:r>
                <w:rPr>
                  <w:rFonts w:ascii="Cambria Math" w:hAnsi="Cambria Math" w:cstheme="majorBidi"/>
                </w:rPr>
                <m:t>t</m:t>
              </m:r>
            </m:sup>
          </m:sSubSup>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G</m:t>
                  </m:r>
                </m:e>
                <m:sub>
                  <m:r>
                    <w:rPr>
                      <w:rFonts w:ascii="Cambria Math" w:hAnsi="Cambria Math" w:cstheme="majorBidi"/>
                    </w:rPr>
                    <m:t>best</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ij</m:t>
                  </m:r>
                </m:sub>
                <m:sup>
                  <m:r>
                    <w:rPr>
                      <w:rFonts w:ascii="Cambria Math" w:hAnsi="Cambria Math" w:cstheme="majorBidi"/>
                    </w:rPr>
                    <m:t>t</m:t>
                  </m:r>
                </m:sup>
              </m:sSubSup>
            </m:e>
          </m:d>
        </m:oMath>
      </m:oMathPara>
    </w:p>
    <w:p w:rsidR="002E7A38" w:rsidRPr="00105291" w:rsidRDefault="002E7A38" w:rsidP="00105291">
      <w:pPr>
        <w:bidi w:val="0"/>
        <w:ind w:left="360"/>
        <w:jc w:val="both"/>
        <w:rPr>
          <w:rFonts w:asciiTheme="majorBidi" w:hAnsiTheme="majorBidi" w:cstheme="majorBidi"/>
        </w:rPr>
      </w:pPr>
      <w:r w:rsidRPr="00105291">
        <w:rPr>
          <w:rFonts w:asciiTheme="majorBidi" w:hAnsiTheme="majorBidi" w:cstheme="majorBidi"/>
        </w:rPr>
        <w:t>where,</w:t>
      </w:r>
    </w:p>
    <w:p w:rsidR="002E7A38" w:rsidRPr="00105291" w:rsidRDefault="004863C5" w:rsidP="00105291">
      <w:pPr>
        <w:bidi w:val="0"/>
        <w:ind w:left="360"/>
        <w:jc w:val="both"/>
        <w:rPr>
          <w:rFonts w:asciiTheme="majorBidi" w:hAnsiTheme="majorBidi" w:cstheme="majorBidi"/>
        </w:rPr>
      </w:pPr>
      <m:oMath>
        <m:sSubSup>
          <m:sSubSupPr>
            <m:ctrlPr>
              <w:rPr>
                <w:rFonts w:ascii="Cambria Math" w:hAnsi="Cambria Math" w:cstheme="majorBidi"/>
                <w:i/>
              </w:rPr>
            </m:ctrlPr>
          </m:sSubSupPr>
          <m:e>
            <m:r>
              <w:rPr>
                <w:rFonts w:ascii="Cambria Math" w:hAnsi="Cambria Math" w:cstheme="majorBidi"/>
              </w:rPr>
              <m:t>v</m:t>
            </m:r>
          </m:e>
          <m:sub>
            <m:r>
              <w:rPr>
                <w:rFonts w:ascii="Cambria Math" w:hAnsi="Cambria Math" w:cstheme="majorBidi"/>
              </w:rPr>
              <m:t>ij</m:t>
            </m:r>
          </m:sub>
          <m:sup>
            <m:r>
              <w:rPr>
                <w:rFonts w:ascii="Cambria Math" w:hAnsi="Cambria Math" w:cstheme="majorBidi"/>
              </w:rPr>
              <m:t>t</m:t>
            </m:r>
          </m:sup>
        </m:sSubSup>
      </m:oMath>
      <w:r w:rsidR="002E7A38" w:rsidRPr="00105291">
        <w:rPr>
          <w:rFonts w:asciiTheme="majorBidi" w:hAnsiTheme="majorBidi" w:cstheme="majorBidi"/>
        </w:rPr>
        <w:t xml:space="preserve"> is the subdivision’s speed</w:t>
      </w:r>
    </w:p>
    <w:p w:rsidR="002E7A38" w:rsidRPr="00105291" w:rsidRDefault="004863C5" w:rsidP="00105291">
      <w:pPr>
        <w:bidi w:val="0"/>
        <w:ind w:left="360"/>
        <w:jc w:val="both"/>
        <w:rPr>
          <w:rFonts w:asciiTheme="majorBidi" w:hAnsiTheme="majorBidi" w:cstheme="majorBidi"/>
        </w:rPr>
      </w:pPr>
      <m:oMath>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ij</m:t>
            </m:r>
          </m:sub>
          <m:sup>
            <m:r>
              <w:rPr>
                <w:rFonts w:ascii="Cambria Math" w:hAnsi="Cambria Math" w:cstheme="majorBidi"/>
              </w:rPr>
              <m:t>t</m:t>
            </m:r>
          </m:sup>
        </m:sSubSup>
      </m:oMath>
      <w:r w:rsidR="002E7A38" w:rsidRPr="00105291">
        <w:rPr>
          <w:rFonts w:asciiTheme="majorBidi" w:hAnsiTheme="majorBidi" w:cstheme="majorBidi"/>
        </w:rPr>
        <w:t xml:space="preserve"> is the subdivision’s situation</w:t>
      </w:r>
    </w:p>
    <w:p w:rsidR="002E7A38" w:rsidRPr="00105291" w:rsidRDefault="002E7A38" w:rsidP="00105291">
      <w:pPr>
        <w:bidi w:val="0"/>
        <w:jc w:val="both"/>
        <w:rPr>
          <w:rFonts w:asciiTheme="majorBidi" w:hAnsiTheme="majorBidi" w:cstheme="majorBidi"/>
        </w:rPr>
      </w:pPr>
    </w:p>
    <w:p w:rsidR="002E7A38" w:rsidRPr="00105291" w:rsidRDefault="002E7A38" w:rsidP="00105291">
      <w:pPr>
        <w:bidi w:val="0"/>
        <w:ind w:left="360"/>
        <w:jc w:val="both"/>
        <w:rPr>
          <w:rFonts w:asciiTheme="majorBidi" w:hAnsiTheme="majorBidi" w:cstheme="majorBidi"/>
        </w:rPr>
      </w:pPr>
      <w:r w:rsidRPr="00105291">
        <w:rPr>
          <w:rFonts w:asciiTheme="majorBidi" w:hAnsiTheme="majorBidi" w:cstheme="majorBidi"/>
        </w:rPr>
        <w:t>C</w:t>
      </w:r>
      <w:r w:rsidRPr="00105291">
        <w:rPr>
          <w:rFonts w:asciiTheme="majorBidi" w:hAnsiTheme="majorBidi" w:cstheme="majorBidi"/>
          <w:vertAlign w:val="subscript"/>
        </w:rPr>
        <w:t>1</w:t>
      </w:r>
      <w:r w:rsidRPr="00105291">
        <w:rPr>
          <w:rFonts w:asciiTheme="majorBidi" w:hAnsiTheme="majorBidi" w:cstheme="majorBidi"/>
        </w:rPr>
        <w:t xml:space="preserve"> is the rational parameter and C</w:t>
      </w:r>
      <w:r w:rsidRPr="00105291">
        <w:rPr>
          <w:rFonts w:asciiTheme="majorBidi" w:hAnsiTheme="majorBidi" w:cstheme="majorBidi"/>
          <w:vertAlign w:val="subscript"/>
        </w:rPr>
        <w:t>2</w:t>
      </w:r>
      <w:r w:rsidRPr="00105291">
        <w:rPr>
          <w:rFonts w:asciiTheme="majorBidi" w:hAnsiTheme="majorBidi" w:cstheme="majorBidi"/>
        </w:rPr>
        <w:t xml:space="preserve"> is the community parameter that reflects the weighting of the term of stochastic hastening that pulls each subdivision respectively to Pbest and Gbest.</w:t>
      </w:r>
    </w:p>
    <w:p w:rsidR="002E7A38" w:rsidRPr="00105291" w:rsidRDefault="002E7A38" w:rsidP="00105291">
      <w:pPr>
        <w:bidi w:val="0"/>
        <w:ind w:left="360"/>
        <w:jc w:val="both"/>
        <w:rPr>
          <w:rFonts w:asciiTheme="majorBidi" w:hAnsiTheme="majorBidi" w:cstheme="majorBidi"/>
        </w:rPr>
      </w:pPr>
    </w:p>
    <w:p w:rsidR="002E7A38" w:rsidRPr="00105291" w:rsidRDefault="002E7A38" w:rsidP="00105291">
      <w:pPr>
        <w:bidi w:val="0"/>
        <w:ind w:left="360"/>
        <w:jc w:val="both"/>
        <w:rPr>
          <w:rFonts w:asciiTheme="majorBidi" w:hAnsiTheme="majorBidi" w:cstheme="majorBidi"/>
        </w:rPr>
      </w:pPr>
      <w:r w:rsidRPr="00105291">
        <w:rPr>
          <w:rFonts w:asciiTheme="majorBidi" w:hAnsiTheme="majorBidi" w:cstheme="majorBidi"/>
        </w:rPr>
        <w:t>r</w:t>
      </w:r>
      <w:r w:rsidRPr="00105291">
        <w:rPr>
          <w:rFonts w:asciiTheme="majorBidi" w:hAnsiTheme="majorBidi" w:cstheme="majorBidi"/>
          <w:vertAlign w:val="subscript"/>
        </w:rPr>
        <w:t>1</w:t>
      </w:r>
      <w:r w:rsidRPr="00105291">
        <w:rPr>
          <w:rFonts w:asciiTheme="majorBidi" w:hAnsiTheme="majorBidi" w:cstheme="majorBidi"/>
        </w:rPr>
        <w:t xml:space="preserve"> and r</w:t>
      </w:r>
      <w:r w:rsidRPr="00105291">
        <w:rPr>
          <w:rFonts w:asciiTheme="majorBidi" w:hAnsiTheme="majorBidi" w:cstheme="majorBidi"/>
          <w:vertAlign w:val="subscript"/>
        </w:rPr>
        <w:t>2</w:t>
      </w:r>
      <w:r w:rsidRPr="00105291">
        <w:rPr>
          <w:rFonts w:asciiTheme="majorBidi" w:hAnsiTheme="majorBidi" w:cstheme="majorBidi"/>
        </w:rPr>
        <w:t xml:space="preserve"> are the accidental values that ranges from 0 to 1.</w:t>
      </w:r>
    </w:p>
    <w:p w:rsidR="002E7A38" w:rsidRPr="00105291" w:rsidRDefault="002E7A38" w:rsidP="0084691F">
      <w:pPr>
        <w:bidi w:val="0"/>
        <w:ind w:left="360"/>
        <w:jc w:val="right"/>
        <w:rPr>
          <w:rFonts w:asciiTheme="majorBidi" w:hAnsiTheme="majorBidi" w:cstheme="majorBidi"/>
        </w:rPr>
      </w:pPr>
      <w:r w:rsidRPr="00105291">
        <w:rPr>
          <w:rFonts w:asciiTheme="majorBidi" w:hAnsiTheme="majorBidi" w:cstheme="majorBidi"/>
        </w:rPr>
        <w:t xml:space="preserve"> (1</w:t>
      </w:r>
      <w:r w:rsidR="0084691F">
        <w:rPr>
          <w:rFonts w:asciiTheme="majorBidi" w:hAnsiTheme="majorBidi" w:cstheme="majorBidi"/>
        </w:rPr>
        <w:t>0</w:t>
      </w:r>
      <w:r w:rsidRPr="00105291">
        <w:rPr>
          <w:rFonts w:asciiTheme="majorBidi" w:hAnsiTheme="majorBidi" w:cstheme="majorBidi"/>
        </w:rPr>
        <w:t>)</w:t>
      </w:r>
    </w:p>
    <w:p w:rsidR="002E7A38" w:rsidRPr="00105291" w:rsidRDefault="004863C5" w:rsidP="00105291">
      <w:pPr>
        <w:bidi w:val="0"/>
        <w:ind w:left="360"/>
        <w:jc w:val="both"/>
        <w:rPr>
          <w:rFonts w:asciiTheme="majorBidi" w:hAnsiTheme="majorBidi" w:cstheme="majorBidi"/>
        </w:rPr>
      </w:pPr>
      <m:oMathPara>
        <m:oMath>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ij</m:t>
              </m:r>
            </m:sub>
            <m:sup>
              <m:r>
                <w:rPr>
                  <w:rFonts w:ascii="Cambria Math" w:hAnsi="Cambria Math" w:cstheme="majorBidi"/>
                </w:rPr>
                <m:t>t+1</m:t>
              </m:r>
            </m:sup>
          </m:sSubSup>
          <m:r>
            <w:rPr>
              <w:rFonts w:ascii="Cambria Math" w:hAnsi="Cambria Math" w:cstheme="majorBidi"/>
            </w:rPr>
            <m:t>=</m:t>
          </m:r>
          <m:d>
            <m:dPr>
              <m:begChr m:val="{"/>
              <m:endChr m:val=""/>
              <m:ctrlPr>
                <w:rPr>
                  <w:rFonts w:ascii="Cambria Math" w:hAnsi="Cambria Math" w:cstheme="majorBidi"/>
                  <w:i/>
                </w:rPr>
              </m:ctrlPr>
            </m:dPr>
            <m:e>
              <m:eqArr>
                <m:eqArrPr>
                  <m:ctrlPr>
                    <w:rPr>
                      <w:rFonts w:ascii="Cambria Math" w:hAnsi="Cambria Math" w:cstheme="majorBidi"/>
                      <w:i/>
                    </w:rPr>
                  </m:ctrlPr>
                </m:eqArrPr>
                <m:e>
                  <m:r>
                    <w:rPr>
                      <w:rFonts w:ascii="Cambria Math" w:hAnsi="Cambria Math" w:cstheme="majorBidi"/>
                    </w:rPr>
                    <m:t xml:space="preserve">1,     if </m:t>
                  </m:r>
                  <m:sSubSup>
                    <m:sSubSupPr>
                      <m:ctrlPr>
                        <w:rPr>
                          <w:rFonts w:ascii="Cambria Math" w:hAnsi="Cambria Math" w:cstheme="majorBidi"/>
                          <w:i/>
                        </w:rPr>
                      </m:ctrlPr>
                    </m:sSubSupPr>
                    <m:e>
                      <m:r>
                        <w:rPr>
                          <w:rFonts w:ascii="Cambria Math" w:hAnsi="Cambria Math" w:cstheme="majorBidi"/>
                        </w:rPr>
                        <m:t>u</m:t>
                      </m:r>
                    </m:e>
                    <m:sub>
                      <m:r>
                        <w:rPr>
                          <w:rFonts w:ascii="Cambria Math" w:hAnsi="Cambria Math" w:cstheme="majorBidi"/>
                        </w:rPr>
                        <m:t>ij</m:t>
                      </m:r>
                    </m:sub>
                    <m:sup>
                      <m:r>
                        <w:rPr>
                          <w:rFonts w:ascii="Cambria Math" w:hAnsi="Cambria Math" w:cstheme="majorBidi"/>
                        </w:rPr>
                        <m:t>t</m:t>
                      </m:r>
                    </m:sup>
                  </m:sSubSup>
                  <m:r>
                    <w:rPr>
                      <w:rFonts w:ascii="Cambria Math" w:hAnsi="Cambria Math" w:cstheme="majorBidi"/>
                    </w:rPr>
                    <m:t xml:space="preserve"> &lt; </m:t>
                  </m:r>
                  <m:sSubSup>
                    <m:sSubSupPr>
                      <m:ctrlPr>
                        <w:rPr>
                          <w:rFonts w:ascii="Cambria Math" w:hAnsi="Cambria Math" w:cstheme="majorBidi"/>
                          <w:i/>
                        </w:rPr>
                      </m:ctrlPr>
                    </m:sSubSupPr>
                    <m:e>
                      <m:r>
                        <w:rPr>
                          <w:rFonts w:ascii="Cambria Math" w:hAnsi="Cambria Math" w:cstheme="majorBidi"/>
                        </w:rPr>
                        <m:t>s</m:t>
                      </m:r>
                    </m:e>
                    <m:sub>
                      <m:r>
                        <w:rPr>
                          <w:rFonts w:ascii="Cambria Math" w:hAnsi="Cambria Math" w:cstheme="majorBidi"/>
                        </w:rPr>
                        <m:t>ij</m:t>
                      </m:r>
                    </m:sub>
                    <m:sup>
                      <m:r>
                        <w:rPr>
                          <w:rFonts w:ascii="Cambria Math" w:hAnsi="Cambria Math" w:cstheme="majorBidi"/>
                        </w:rPr>
                        <m:t>t</m:t>
                      </m:r>
                    </m:sup>
                  </m:sSubSup>
                  <m:r>
                    <w:rPr>
                      <w:rFonts w:ascii="Cambria Math" w:hAnsi="Cambria Math" w:cstheme="majorBidi"/>
                    </w:rPr>
                    <m:t xml:space="preserve"> </m:t>
                  </m:r>
                </m:e>
                <m:e>
                  <m:r>
                    <w:rPr>
                      <w:rFonts w:ascii="Cambria Math" w:hAnsi="Cambria Math" w:cstheme="majorBidi"/>
                    </w:rPr>
                    <m:t xml:space="preserve">0,      if </m:t>
                  </m:r>
                  <m:sSubSup>
                    <m:sSubSupPr>
                      <m:ctrlPr>
                        <w:rPr>
                          <w:rFonts w:ascii="Cambria Math" w:hAnsi="Cambria Math" w:cstheme="majorBidi"/>
                          <w:i/>
                        </w:rPr>
                      </m:ctrlPr>
                    </m:sSubSupPr>
                    <m:e>
                      <m:r>
                        <w:rPr>
                          <w:rFonts w:ascii="Cambria Math" w:hAnsi="Cambria Math" w:cstheme="majorBidi"/>
                        </w:rPr>
                        <m:t>u</m:t>
                      </m:r>
                    </m:e>
                    <m:sub>
                      <m:r>
                        <w:rPr>
                          <w:rFonts w:ascii="Cambria Math" w:hAnsi="Cambria Math" w:cstheme="majorBidi"/>
                        </w:rPr>
                        <m:t>ij</m:t>
                      </m:r>
                    </m:sub>
                    <m:sup>
                      <m:r>
                        <w:rPr>
                          <w:rFonts w:ascii="Cambria Math" w:hAnsi="Cambria Math" w:cstheme="majorBidi"/>
                        </w:rPr>
                        <m:t>t</m:t>
                      </m:r>
                    </m:sup>
                  </m:sSubSup>
                  <m:r>
                    <w:rPr>
                      <w:rFonts w:ascii="Cambria Math" w:hAnsi="Cambria Math" w:cstheme="majorBidi"/>
                    </w:rPr>
                    <m:t xml:space="preserve"> ≥ </m:t>
                  </m:r>
                  <m:sSubSup>
                    <m:sSubSupPr>
                      <m:ctrlPr>
                        <w:rPr>
                          <w:rFonts w:ascii="Cambria Math" w:hAnsi="Cambria Math" w:cstheme="majorBidi"/>
                          <w:i/>
                        </w:rPr>
                      </m:ctrlPr>
                    </m:sSubSupPr>
                    <m:e>
                      <m:r>
                        <w:rPr>
                          <w:rFonts w:ascii="Cambria Math" w:hAnsi="Cambria Math" w:cstheme="majorBidi"/>
                        </w:rPr>
                        <m:t>s</m:t>
                      </m:r>
                    </m:e>
                    <m:sub>
                      <m:r>
                        <w:rPr>
                          <w:rFonts w:ascii="Cambria Math" w:hAnsi="Cambria Math" w:cstheme="majorBidi"/>
                        </w:rPr>
                        <m:t>ij</m:t>
                      </m:r>
                    </m:sub>
                    <m:sup>
                      <m:r>
                        <w:rPr>
                          <w:rFonts w:ascii="Cambria Math" w:hAnsi="Cambria Math" w:cstheme="majorBidi"/>
                        </w:rPr>
                        <m:t>t</m:t>
                      </m:r>
                    </m:sup>
                  </m:sSubSup>
                </m:e>
              </m:eqArr>
            </m:e>
          </m:d>
        </m:oMath>
      </m:oMathPara>
    </w:p>
    <w:p w:rsidR="002E7A38" w:rsidRPr="00105291" w:rsidRDefault="002E7A38" w:rsidP="00105291">
      <w:pPr>
        <w:bidi w:val="0"/>
        <w:ind w:left="360"/>
        <w:jc w:val="both"/>
        <w:rPr>
          <w:rFonts w:asciiTheme="majorBidi" w:hAnsiTheme="majorBidi" w:cstheme="majorBidi"/>
        </w:rPr>
      </w:pPr>
      <w:r w:rsidRPr="00105291">
        <w:rPr>
          <w:rFonts w:asciiTheme="majorBidi" w:hAnsiTheme="majorBidi" w:cstheme="majorBidi"/>
        </w:rPr>
        <w:t>Where</w:t>
      </w:r>
    </w:p>
    <w:p w:rsidR="002E7A38" w:rsidRPr="00105291" w:rsidRDefault="004863C5" w:rsidP="00105291">
      <w:pPr>
        <w:bidi w:val="0"/>
        <w:ind w:left="360"/>
        <w:jc w:val="both"/>
        <w:rPr>
          <w:rFonts w:asciiTheme="majorBidi" w:hAnsiTheme="majorBidi" w:cstheme="majorBidi"/>
        </w:rPr>
      </w:pPr>
      <m:oMath>
        <m:sSubSup>
          <m:sSubSupPr>
            <m:ctrlPr>
              <w:rPr>
                <w:rFonts w:ascii="Cambria Math" w:hAnsi="Cambria Math" w:cstheme="majorBidi"/>
                <w:i/>
              </w:rPr>
            </m:ctrlPr>
          </m:sSubSupPr>
          <m:e>
            <m:r>
              <w:rPr>
                <w:rFonts w:ascii="Cambria Math" w:hAnsi="Cambria Math" w:cstheme="majorBidi"/>
              </w:rPr>
              <m:t>u</m:t>
            </m:r>
          </m:e>
          <m:sub>
            <m:r>
              <w:rPr>
                <w:rFonts w:ascii="Cambria Math" w:hAnsi="Cambria Math" w:cstheme="majorBidi"/>
              </w:rPr>
              <m:t>ij</m:t>
            </m:r>
          </m:sub>
          <m:sup>
            <m:r>
              <w:rPr>
                <w:rFonts w:ascii="Cambria Math" w:hAnsi="Cambria Math" w:cstheme="majorBidi"/>
              </w:rPr>
              <m:t>t</m:t>
            </m:r>
          </m:sup>
        </m:sSubSup>
      </m:oMath>
      <w:r w:rsidR="002E7A38" w:rsidRPr="00105291">
        <w:rPr>
          <w:rFonts w:asciiTheme="majorBidi" w:hAnsiTheme="majorBidi" w:cstheme="majorBidi"/>
        </w:rPr>
        <w:t xml:space="preserve"> is the random number selected from a identical distribution in (0,1), and</w:t>
      </w:r>
    </w:p>
    <w:p w:rsidR="002E7A38" w:rsidRPr="00105291" w:rsidRDefault="004863C5" w:rsidP="00E11D2C">
      <w:pPr>
        <w:bidi w:val="0"/>
        <w:ind w:left="360"/>
        <w:jc w:val="both"/>
        <w:rPr>
          <w:rFonts w:asciiTheme="majorBidi" w:hAnsiTheme="majorBidi" w:cstheme="majorBidi"/>
        </w:rPr>
      </w:pPr>
      <m:oMath>
        <m:sSubSup>
          <m:sSubSupPr>
            <m:ctrlPr>
              <w:rPr>
                <w:rFonts w:ascii="Cambria Math" w:hAnsi="Cambria Math" w:cstheme="majorBidi"/>
                <w:i/>
              </w:rPr>
            </m:ctrlPr>
          </m:sSubSupPr>
          <m:e>
            <m:r>
              <w:rPr>
                <w:rFonts w:ascii="Cambria Math" w:hAnsi="Cambria Math" w:cstheme="majorBidi"/>
              </w:rPr>
              <m:t>s</m:t>
            </m:r>
          </m:e>
          <m:sub>
            <m:r>
              <w:rPr>
                <w:rFonts w:ascii="Cambria Math" w:hAnsi="Cambria Math" w:cstheme="majorBidi"/>
              </w:rPr>
              <m:t>ij</m:t>
            </m:r>
          </m:sub>
          <m:sup>
            <m:r>
              <w:rPr>
                <w:rFonts w:ascii="Cambria Math" w:hAnsi="Cambria Math" w:cstheme="majorBidi"/>
              </w:rPr>
              <m:t>t</m:t>
            </m:r>
          </m:sup>
        </m:sSubSup>
        <m:r>
          <w:rPr>
            <w:rFonts w:ascii="Cambria Math" w:hAnsi="Cambria Math" w:cstheme="majorBidi"/>
          </w:rPr>
          <m:t xml:space="preserve"> </m:t>
        </m:r>
      </m:oMath>
      <w:r w:rsidR="002E7A38" w:rsidRPr="00105291">
        <w:rPr>
          <w:rFonts w:asciiTheme="majorBidi" w:hAnsiTheme="majorBidi" w:cstheme="majorBidi"/>
        </w:rPr>
        <w:t>is t</w:t>
      </w:r>
      <w:r w:rsidR="00E11D2C">
        <w:rPr>
          <w:rFonts w:asciiTheme="majorBidi" w:hAnsiTheme="majorBidi" w:cstheme="majorBidi"/>
        </w:rPr>
        <w:t>he sigmoid function denoted by,</w:t>
      </w:r>
    </w:p>
    <w:p w:rsidR="002E7A38" w:rsidRPr="00105291" w:rsidRDefault="002E7A38" w:rsidP="0084691F">
      <w:pPr>
        <w:bidi w:val="0"/>
        <w:ind w:left="360"/>
        <w:jc w:val="right"/>
        <w:rPr>
          <w:rFonts w:asciiTheme="majorBidi" w:hAnsiTheme="majorBidi" w:cstheme="majorBidi"/>
        </w:rPr>
      </w:pPr>
      <w:r w:rsidRPr="00105291">
        <w:rPr>
          <w:rFonts w:asciiTheme="majorBidi" w:hAnsiTheme="majorBidi" w:cstheme="majorBidi"/>
        </w:rPr>
        <w:t xml:space="preserve"> (1</w:t>
      </w:r>
      <w:r w:rsidR="0084691F">
        <w:rPr>
          <w:rFonts w:asciiTheme="majorBidi" w:hAnsiTheme="majorBidi" w:cstheme="majorBidi"/>
        </w:rPr>
        <w:t>1</w:t>
      </w:r>
      <w:r w:rsidRPr="00105291">
        <w:rPr>
          <w:rFonts w:asciiTheme="majorBidi" w:hAnsiTheme="majorBidi" w:cstheme="majorBidi"/>
        </w:rPr>
        <w:t>)</w:t>
      </w:r>
    </w:p>
    <w:p w:rsidR="002E7A38" w:rsidRPr="00105291" w:rsidRDefault="004863C5" w:rsidP="00105291">
      <w:pPr>
        <w:bidi w:val="0"/>
        <w:ind w:left="360"/>
        <w:jc w:val="both"/>
        <w:rPr>
          <w:rFonts w:asciiTheme="majorBidi" w:hAnsiTheme="majorBidi" w:cstheme="majorBidi"/>
        </w:rPr>
      </w:pPr>
      <m:oMathPara>
        <m:oMath>
          <m:sSubSup>
            <m:sSubSupPr>
              <m:ctrlPr>
                <w:rPr>
                  <w:rFonts w:ascii="Cambria Math" w:hAnsi="Cambria Math" w:cstheme="majorBidi"/>
                  <w:i/>
                </w:rPr>
              </m:ctrlPr>
            </m:sSubSupPr>
            <m:e>
              <m:r>
                <w:rPr>
                  <w:rFonts w:ascii="Cambria Math" w:hAnsi="Cambria Math" w:cstheme="majorBidi"/>
                </w:rPr>
                <m:t>s</m:t>
              </m:r>
            </m:e>
            <m:sub>
              <m:r>
                <w:rPr>
                  <w:rFonts w:ascii="Cambria Math" w:hAnsi="Cambria Math" w:cstheme="majorBidi"/>
                </w:rPr>
                <m:t>ij</m:t>
              </m:r>
            </m:sub>
            <m:sup>
              <m:r>
                <w:rPr>
                  <w:rFonts w:ascii="Cambria Math" w:hAnsi="Cambria Math" w:cstheme="majorBidi"/>
                </w:rPr>
                <m:t>t</m:t>
              </m:r>
            </m:sup>
          </m:sSubSup>
          <m:r>
            <w:rPr>
              <w:rFonts w:ascii="Cambria Math" w:hAnsi="Cambria Math" w:cstheme="majorBidi"/>
            </w:rPr>
            <m:t xml:space="preserve">= </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 xml:space="preserve">1+ </m:t>
              </m:r>
              <m:sSup>
                <m:sSupPr>
                  <m:ctrlPr>
                    <w:rPr>
                      <w:rFonts w:ascii="Cambria Math" w:hAnsi="Cambria Math" w:cstheme="majorBidi"/>
                      <w:i/>
                    </w:rPr>
                  </m:ctrlPr>
                </m:sSupPr>
                <m:e>
                  <m:r>
                    <w:rPr>
                      <w:rFonts w:ascii="Cambria Math" w:hAnsi="Cambria Math" w:cstheme="majorBidi"/>
                    </w:rPr>
                    <m:t>e</m:t>
                  </m:r>
                </m:e>
                <m:sup>
                  <m:sSubSup>
                    <m:sSubSupPr>
                      <m:ctrlPr>
                        <w:rPr>
                          <w:rFonts w:ascii="Cambria Math" w:hAnsi="Cambria Math" w:cstheme="majorBidi"/>
                          <w:i/>
                        </w:rPr>
                      </m:ctrlPr>
                    </m:sSubSupPr>
                    <m:e>
                      <m:r>
                        <w:rPr>
                          <w:rFonts w:ascii="Cambria Math" w:hAnsi="Cambria Math" w:cstheme="majorBidi"/>
                        </w:rPr>
                        <m:t>-V</m:t>
                      </m:r>
                    </m:e>
                    <m:sub>
                      <m:r>
                        <w:rPr>
                          <w:rFonts w:ascii="Cambria Math" w:hAnsi="Cambria Math" w:cstheme="majorBidi"/>
                        </w:rPr>
                        <m:t>ij</m:t>
                      </m:r>
                    </m:sub>
                    <m:sup>
                      <m:r>
                        <w:rPr>
                          <w:rFonts w:ascii="Cambria Math" w:hAnsi="Cambria Math" w:cstheme="majorBidi"/>
                        </w:rPr>
                        <m:t>t+1</m:t>
                      </m:r>
                    </m:sup>
                  </m:sSubSup>
                </m:sup>
              </m:sSup>
            </m:den>
          </m:f>
        </m:oMath>
      </m:oMathPara>
    </w:p>
    <w:p w:rsidR="002E7A38" w:rsidRPr="00105291" w:rsidRDefault="002E7A38" w:rsidP="00105291">
      <w:pPr>
        <w:bidi w:val="0"/>
        <w:ind w:left="360"/>
        <w:jc w:val="both"/>
        <w:rPr>
          <w:rFonts w:asciiTheme="majorBidi" w:hAnsiTheme="majorBidi" w:cstheme="majorBidi"/>
        </w:rPr>
      </w:pPr>
    </w:p>
    <w:p w:rsidR="002E7A38" w:rsidRPr="00105291" w:rsidRDefault="002E7A38" w:rsidP="00E11D2C">
      <w:pPr>
        <w:bidi w:val="0"/>
        <w:jc w:val="both"/>
        <w:rPr>
          <w:rFonts w:asciiTheme="majorBidi" w:hAnsiTheme="majorBidi" w:cstheme="majorBidi"/>
        </w:rPr>
      </w:pPr>
      <w:r w:rsidRPr="00105291">
        <w:rPr>
          <w:rFonts w:asciiTheme="majorBidi" w:hAnsiTheme="majorBidi" w:cstheme="majorBidi"/>
        </w:rPr>
        <w:t>This function transforms values from incessant to separate. The overhead function differs, so that the values are selected from the set of switches provided by the bus system.</w:t>
      </w:r>
    </w:p>
    <w:p w:rsidR="00A20CB4" w:rsidRPr="00105291" w:rsidRDefault="00A20CB4" w:rsidP="00105291">
      <w:pPr>
        <w:bidi w:val="0"/>
        <w:jc w:val="both"/>
        <w:rPr>
          <w:rFonts w:asciiTheme="majorBidi" w:hAnsiTheme="majorBidi" w:cstheme="majorBidi"/>
          <w:b/>
          <w:bCs/>
        </w:rPr>
      </w:pPr>
      <w:r w:rsidRPr="00105291">
        <w:rPr>
          <w:rFonts w:asciiTheme="majorBidi" w:hAnsiTheme="majorBidi" w:cstheme="majorBidi"/>
        </w:rPr>
        <w:t>The following are the basic sampling steps:</w:t>
      </w:r>
    </w:p>
    <w:p w:rsidR="002E7A38" w:rsidRPr="00E11D2C" w:rsidRDefault="002E7A38" w:rsidP="00105291">
      <w:pPr>
        <w:bidi w:val="0"/>
        <w:jc w:val="both"/>
        <w:rPr>
          <w:rFonts w:asciiTheme="majorBidi" w:hAnsiTheme="majorBidi" w:cstheme="majorBidi"/>
        </w:rPr>
      </w:pPr>
      <w:r w:rsidRPr="00E11D2C">
        <w:rPr>
          <w:rFonts w:asciiTheme="majorBidi" w:hAnsiTheme="majorBidi" w:cstheme="majorBidi"/>
        </w:rPr>
        <w:t>1) Initialize the population, location, random velocities, iterations of Pbest, Gbest and Limit, and the matrix from which the values of the switch are chosen.</w:t>
      </w:r>
    </w:p>
    <w:p w:rsidR="002E7A38" w:rsidRPr="00E11D2C" w:rsidRDefault="002E7A38" w:rsidP="00105291">
      <w:pPr>
        <w:bidi w:val="0"/>
        <w:jc w:val="both"/>
        <w:rPr>
          <w:rFonts w:asciiTheme="majorBidi" w:hAnsiTheme="majorBidi" w:cstheme="majorBidi"/>
        </w:rPr>
      </w:pPr>
      <w:r w:rsidRPr="00E11D2C">
        <w:rPr>
          <w:rFonts w:asciiTheme="majorBidi" w:hAnsiTheme="majorBidi" w:cstheme="majorBidi"/>
        </w:rPr>
        <w:t>2) The weight of inertia is determined, the velocity is updated and the positions of the subdivisions are updated.</w:t>
      </w:r>
    </w:p>
    <w:p w:rsidR="002E7A38" w:rsidRPr="00E11D2C" w:rsidRDefault="002E7A38" w:rsidP="00105291">
      <w:pPr>
        <w:bidi w:val="0"/>
        <w:jc w:val="both"/>
        <w:rPr>
          <w:rFonts w:asciiTheme="majorBidi" w:hAnsiTheme="majorBidi" w:cstheme="majorBidi"/>
        </w:rPr>
      </w:pPr>
      <w:r w:rsidRPr="00E11D2C">
        <w:rPr>
          <w:rFonts w:asciiTheme="majorBidi" w:hAnsiTheme="majorBidi" w:cstheme="majorBidi"/>
        </w:rPr>
        <w:t>3) Radiality limit is verified, followed by the Pbest's fitness feature calculation. If the estimated fitness function is lower than the previous best value, Pbest is modified.</w:t>
      </w:r>
    </w:p>
    <w:p w:rsidR="002E7A38" w:rsidRPr="00E11D2C" w:rsidRDefault="002E7A38" w:rsidP="00105291">
      <w:pPr>
        <w:bidi w:val="0"/>
        <w:jc w:val="both"/>
        <w:rPr>
          <w:rFonts w:asciiTheme="majorBidi" w:hAnsiTheme="majorBidi" w:cstheme="majorBidi"/>
        </w:rPr>
      </w:pPr>
      <w:r w:rsidRPr="00E11D2C">
        <w:rPr>
          <w:rFonts w:asciiTheme="majorBidi" w:hAnsiTheme="majorBidi" w:cstheme="majorBidi"/>
        </w:rPr>
        <w:t>4) Similarly, Gbest's fitness feature is evaluated and it is modified if the value is less than that of the previous version.</w:t>
      </w:r>
    </w:p>
    <w:p w:rsidR="002E7A38" w:rsidRPr="00E11D2C" w:rsidRDefault="002E7A38" w:rsidP="00105291">
      <w:pPr>
        <w:bidi w:val="0"/>
        <w:jc w:val="both"/>
        <w:rPr>
          <w:rFonts w:asciiTheme="majorBidi" w:hAnsiTheme="majorBidi" w:cstheme="majorBidi"/>
        </w:rPr>
      </w:pPr>
      <w:r w:rsidRPr="00E11D2C">
        <w:rPr>
          <w:rFonts w:asciiTheme="majorBidi" w:hAnsiTheme="majorBidi" w:cstheme="majorBidi"/>
        </w:rPr>
        <w:lastRenderedPageBreak/>
        <w:t>5) If the maximum iterations are reached or if no new better shapes are found, the search algorithm is terminated.</w:t>
      </w:r>
    </w:p>
    <w:p w:rsidR="002E7A38" w:rsidRPr="00E11D2C" w:rsidRDefault="002E7A38" w:rsidP="00393C2A">
      <w:pPr>
        <w:bidi w:val="0"/>
        <w:jc w:val="both"/>
        <w:rPr>
          <w:rFonts w:asciiTheme="majorBidi" w:hAnsiTheme="majorBidi" w:cstheme="majorBidi"/>
        </w:rPr>
      </w:pPr>
      <w:r w:rsidRPr="00E11D2C">
        <w:rPr>
          <w:rFonts w:asciiTheme="majorBidi" w:hAnsiTheme="majorBidi" w:cstheme="majorBidi"/>
        </w:rPr>
        <w:t>6) Change the speed of the subdivisions using the preceding speed, the distance to Pbest and the distance to Gbest in equation 1</w:t>
      </w:r>
      <w:r w:rsidR="00393C2A">
        <w:rPr>
          <w:rFonts w:asciiTheme="majorBidi" w:hAnsiTheme="majorBidi" w:cstheme="majorBidi"/>
        </w:rPr>
        <w:t>1</w:t>
      </w:r>
      <w:r w:rsidRPr="00E11D2C">
        <w:rPr>
          <w:rFonts w:asciiTheme="majorBidi" w:hAnsiTheme="majorBidi" w:cstheme="majorBidi"/>
        </w:rPr>
        <w:t>, if the conditions are not met.</w:t>
      </w:r>
    </w:p>
    <w:p w:rsidR="002E7A38" w:rsidRPr="00E11D2C" w:rsidRDefault="002E7A38" w:rsidP="00827B61">
      <w:pPr>
        <w:bidi w:val="0"/>
        <w:jc w:val="both"/>
        <w:rPr>
          <w:rFonts w:asciiTheme="majorBidi" w:hAnsiTheme="majorBidi" w:cstheme="majorBidi"/>
        </w:rPr>
      </w:pPr>
      <w:r w:rsidRPr="00E11D2C">
        <w:rPr>
          <w:rFonts w:asciiTheme="majorBidi" w:hAnsiTheme="majorBidi" w:cstheme="majorBidi"/>
        </w:rPr>
        <w:t>7) The location of the subdivisions from the supplied switches is changed. The algorithm is performed from step 3 by this new position regular and speed. Fig</w:t>
      </w:r>
      <w:r w:rsidR="00827B61" w:rsidRPr="00E11D2C">
        <w:rPr>
          <w:rFonts w:asciiTheme="majorBidi" w:hAnsiTheme="majorBidi" w:cstheme="majorBidi"/>
        </w:rPr>
        <w:t>.</w:t>
      </w:r>
      <w:r w:rsidRPr="00E11D2C">
        <w:rPr>
          <w:rFonts w:asciiTheme="majorBidi" w:hAnsiTheme="majorBidi" w:cstheme="majorBidi"/>
        </w:rPr>
        <w:t>1 displays the suggested Binary Particle Swarm Optimization flowchart for reconfiguration.</w:t>
      </w:r>
    </w:p>
    <w:p w:rsidR="002E7A38" w:rsidRPr="00105291" w:rsidRDefault="002E7A38" w:rsidP="00E11D2C">
      <w:pPr>
        <w:autoSpaceDE w:val="0"/>
        <w:autoSpaceDN w:val="0"/>
        <w:bidi w:val="0"/>
        <w:adjustRightInd w:val="0"/>
        <w:spacing w:after="0"/>
        <w:jc w:val="both"/>
        <w:rPr>
          <w:rFonts w:asciiTheme="majorBidi" w:hAnsiTheme="majorBidi" w:cstheme="majorBidi"/>
          <w:b/>
          <w:bCs/>
        </w:rPr>
      </w:pPr>
    </w:p>
    <w:p w:rsidR="002E7A38" w:rsidRPr="00105291" w:rsidRDefault="002E7A38" w:rsidP="00E11D2C">
      <w:pPr>
        <w:autoSpaceDE w:val="0"/>
        <w:autoSpaceDN w:val="0"/>
        <w:bidi w:val="0"/>
        <w:adjustRightInd w:val="0"/>
        <w:spacing w:after="0"/>
        <w:ind w:left="360"/>
        <w:jc w:val="center"/>
        <w:rPr>
          <w:rFonts w:asciiTheme="majorBidi" w:hAnsiTheme="majorBidi" w:cstheme="majorBidi"/>
          <w:b/>
          <w:bCs/>
        </w:rPr>
      </w:pPr>
      <w:r w:rsidRPr="00105291">
        <w:rPr>
          <w:rFonts w:asciiTheme="majorBidi" w:hAnsiTheme="majorBidi" w:cstheme="majorBidi"/>
          <w:noProof/>
        </w:rPr>
        <w:drawing>
          <wp:inline distT="0" distB="0" distL="0" distR="0" wp14:anchorId="6ABE2C43" wp14:editId="1CB4FEE7">
            <wp:extent cx="2655570" cy="419828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1190" cy="4222983"/>
                    </a:xfrm>
                    <a:prstGeom prst="rect">
                      <a:avLst/>
                    </a:prstGeom>
                    <a:noFill/>
                    <a:ln>
                      <a:noFill/>
                    </a:ln>
                  </pic:spPr>
                </pic:pic>
              </a:graphicData>
            </a:graphic>
          </wp:inline>
        </w:drawing>
      </w:r>
    </w:p>
    <w:p w:rsidR="002E7A38" w:rsidRPr="00105291" w:rsidRDefault="002E7A38" w:rsidP="00105291">
      <w:pPr>
        <w:autoSpaceDE w:val="0"/>
        <w:autoSpaceDN w:val="0"/>
        <w:bidi w:val="0"/>
        <w:adjustRightInd w:val="0"/>
        <w:spacing w:after="0"/>
        <w:ind w:left="360"/>
        <w:jc w:val="both"/>
        <w:rPr>
          <w:rFonts w:asciiTheme="majorBidi" w:hAnsiTheme="majorBidi" w:cstheme="majorBidi"/>
          <w:b/>
          <w:bCs/>
        </w:rPr>
      </w:pPr>
    </w:p>
    <w:p w:rsidR="002E7A38" w:rsidRPr="00105291" w:rsidRDefault="008D4C44" w:rsidP="00E11D2C">
      <w:pPr>
        <w:autoSpaceDE w:val="0"/>
        <w:autoSpaceDN w:val="0"/>
        <w:bidi w:val="0"/>
        <w:adjustRightInd w:val="0"/>
        <w:spacing w:after="0"/>
        <w:ind w:left="360"/>
        <w:jc w:val="center"/>
        <w:rPr>
          <w:rFonts w:asciiTheme="majorBidi" w:hAnsiTheme="majorBidi" w:cstheme="majorBidi"/>
          <w:b/>
          <w:bCs/>
        </w:rPr>
      </w:pPr>
      <w:r>
        <w:rPr>
          <w:rFonts w:asciiTheme="majorBidi" w:hAnsiTheme="majorBidi" w:cstheme="majorBidi"/>
        </w:rPr>
        <w:t>Fig. 1. Basic f</w:t>
      </w:r>
      <w:r w:rsidR="002E7A38" w:rsidRPr="00105291">
        <w:rPr>
          <w:rFonts w:asciiTheme="majorBidi" w:hAnsiTheme="majorBidi" w:cstheme="majorBidi"/>
        </w:rPr>
        <w:t>lowchart of  BPSO</w:t>
      </w:r>
    </w:p>
    <w:p w:rsidR="00016F13" w:rsidRPr="00105291" w:rsidRDefault="00016F13" w:rsidP="00105291">
      <w:pPr>
        <w:autoSpaceDE w:val="0"/>
        <w:autoSpaceDN w:val="0"/>
        <w:bidi w:val="0"/>
        <w:adjustRightInd w:val="0"/>
        <w:spacing w:after="0" w:line="240" w:lineRule="auto"/>
        <w:jc w:val="both"/>
        <w:rPr>
          <w:rFonts w:asciiTheme="majorBidi" w:hAnsiTheme="majorBidi" w:cstheme="majorBidi"/>
        </w:rPr>
      </w:pPr>
    </w:p>
    <w:p w:rsidR="00A22E71" w:rsidRPr="00105291" w:rsidRDefault="00A22E71" w:rsidP="00105291">
      <w:pPr>
        <w:autoSpaceDE w:val="0"/>
        <w:autoSpaceDN w:val="0"/>
        <w:bidi w:val="0"/>
        <w:adjustRightInd w:val="0"/>
        <w:spacing w:after="0" w:line="240" w:lineRule="auto"/>
        <w:jc w:val="both"/>
        <w:rPr>
          <w:rFonts w:asciiTheme="majorBidi" w:hAnsiTheme="majorBidi" w:cstheme="majorBidi"/>
        </w:rPr>
      </w:pPr>
    </w:p>
    <w:p w:rsidR="00A22E71" w:rsidRPr="00105291" w:rsidRDefault="00A22E71" w:rsidP="00105291">
      <w:pPr>
        <w:autoSpaceDE w:val="0"/>
        <w:autoSpaceDN w:val="0"/>
        <w:bidi w:val="0"/>
        <w:adjustRightInd w:val="0"/>
        <w:spacing w:after="0" w:line="240" w:lineRule="auto"/>
        <w:jc w:val="both"/>
        <w:rPr>
          <w:rFonts w:asciiTheme="majorBidi" w:hAnsiTheme="majorBidi" w:cstheme="majorBidi"/>
        </w:rPr>
      </w:pPr>
    </w:p>
    <w:p w:rsidR="00016F13" w:rsidRPr="0001625A" w:rsidRDefault="008D4C44" w:rsidP="00C22C97">
      <w:pPr>
        <w:pStyle w:val="ListParagraph"/>
        <w:numPr>
          <w:ilvl w:val="0"/>
          <w:numId w:val="4"/>
        </w:numPr>
        <w:autoSpaceDE w:val="0"/>
        <w:autoSpaceDN w:val="0"/>
        <w:bidi w:val="0"/>
        <w:adjustRightInd w:val="0"/>
        <w:spacing w:after="0" w:line="240" w:lineRule="auto"/>
        <w:jc w:val="both"/>
        <w:rPr>
          <w:rFonts w:asciiTheme="majorBidi" w:hAnsiTheme="majorBidi" w:cstheme="majorBidi"/>
          <w:b/>
          <w:bCs/>
        </w:rPr>
      </w:pPr>
      <w:r>
        <w:rPr>
          <w:rFonts w:asciiTheme="majorBidi" w:hAnsiTheme="majorBidi" w:cstheme="majorBidi"/>
          <w:b/>
          <w:bCs/>
        </w:rPr>
        <w:t>Test and results</w:t>
      </w:r>
    </w:p>
    <w:p w:rsidR="003B2EF9" w:rsidRPr="00105291" w:rsidRDefault="003B2EF9" w:rsidP="00B047B2">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You will find 14-bus device data at [1</w:t>
      </w:r>
      <w:r w:rsidR="0084691F">
        <w:rPr>
          <w:rFonts w:asciiTheme="majorBidi" w:hAnsiTheme="majorBidi" w:cstheme="majorBidi"/>
        </w:rPr>
        <w:t>1</w:t>
      </w:r>
      <w:r w:rsidRPr="00105291">
        <w:rPr>
          <w:rFonts w:asciiTheme="majorBidi" w:hAnsiTheme="majorBidi" w:cstheme="majorBidi"/>
        </w:rPr>
        <w:t xml:space="preserve">] and a value of min 0.95 V = p.u. It is used for exams. The data for the load is described in Table </w:t>
      </w:r>
      <w:r w:rsidR="00B047B2">
        <w:rPr>
          <w:rFonts w:asciiTheme="majorBidi" w:hAnsiTheme="majorBidi" w:cstheme="majorBidi"/>
        </w:rPr>
        <w:t>1</w:t>
      </w:r>
      <w:r w:rsidRPr="00105291">
        <w:rPr>
          <w:rFonts w:asciiTheme="majorBidi" w:hAnsiTheme="majorBidi" w:cstheme="majorBidi"/>
        </w:rPr>
        <w:t>.</w:t>
      </w:r>
    </w:p>
    <w:p w:rsidR="003C4779" w:rsidRPr="00105291" w:rsidRDefault="003C4779" w:rsidP="00105291">
      <w:pPr>
        <w:autoSpaceDE w:val="0"/>
        <w:autoSpaceDN w:val="0"/>
        <w:bidi w:val="0"/>
        <w:adjustRightInd w:val="0"/>
        <w:spacing w:after="0" w:line="240" w:lineRule="auto"/>
        <w:ind w:left="360"/>
        <w:jc w:val="both"/>
        <w:rPr>
          <w:rFonts w:asciiTheme="majorBidi" w:hAnsiTheme="majorBidi" w:cstheme="majorBidi"/>
        </w:rPr>
      </w:pPr>
    </w:p>
    <w:p w:rsidR="004310DF" w:rsidRPr="00105291" w:rsidRDefault="004310DF" w:rsidP="00105291">
      <w:pPr>
        <w:autoSpaceDE w:val="0"/>
        <w:autoSpaceDN w:val="0"/>
        <w:bidi w:val="0"/>
        <w:adjustRightInd w:val="0"/>
        <w:spacing w:after="0" w:line="240" w:lineRule="auto"/>
        <w:ind w:left="360"/>
        <w:jc w:val="both"/>
        <w:rPr>
          <w:rFonts w:asciiTheme="majorBidi" w:hAnsiTheme="majorBidi" w:cstheme="majorBidi"/>
        </w:rPr>
      </w:pPr>
    </w:p>
    <w:p w:rsidR="004310DF" w:rsidRPr="00105291" w:rsidRDefault="00B047B2" w:rsidP="00B047B2">
      <w:pPr>
        <w:autoSpaceDE w:val="0"/>
        <w:autoSpaceDN w:val="0"/>
        <w:bidi w:val="0"/>
        <w:adjustRightInd w:val="0"/>
        <w:spacing w:after="0" w:line="240" w:lineRule="auto"/>
        <w:ind w:left="360"/>
        <w:jc w:val="center"/>
        <w:rPr>
          <w:rFonts w:asciiTheme="majorBidi" w:hAnsiTheme="majorBidi" w:cstheme="majorBidi"/>
        </w:rPr>
      </w:pPr>
      <w:r>
        <w:rPr>
          <w:rFonts w:asciiTheme="majorBidi" w:hAnsiTheme="majorBidi" w:cstheme="majorBidi"/>
        </w:rPr>
        <w:t>Table 1. Load data of 12-bus system</w:t>
      </w:r>
    </w:p>
    <w:tbl>
      <w:tblPr>
        <w:tblStyle w:val="TableGrid"/>
        <w:tblW w:w="0" w:type="auto"/>
        <w:tblInd w:w="2405" w:type="dxa"/>
        <w:tblLook w:val="04A0" w:firstRow="1" w:lastRow="0" w:firstColumn="1" w:lastColumn="0" w:noHBand="0" w:noVBand="1"/>
      </w:tblPr>
      <w:tblGrid>
        <w:gridCol w:w="840"/>
        <w:gridCol w:w="1428"/>
        <w:gridCol w:w="1559"/>
      </w:tblGrid>
      <w:tr w:rsidR="005906DC" w:rsidRPr="00105291" w:rsidTr="00105291">
        <w:tc>
          <w:tcPr>
            <w:tcW w:w="840" w:type="dxa"/>
          </w:tcPr>
          <w:p w:rsidR="005906DC" w:rsidRPr="00105291" w:rsidRDefault="002357C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Node</w:t>
            </w:r>
          </w:p>
        </w:tc>
        <w:tc>
          <w:tcPr>
            <w:tcW w:w="1428" w:type="dxa"/>
          </w:tcPr>
          <w:p w:rsidR="002357CD" w:rsidRPr="00105291" w:rsidRDefault="002357C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active power</w:t>
            </w:r>
          </w:p>
          <w:p w:rsidR="005906DC" w:rsidRPr="00105291" w:rsidRDefault="002357C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(MW)</w:t>
            </w:r>
          </w:p>
        </w:tc>
        <w:tc>
          <w:tcPr>
            <w:tcW w:w="1559" w:type="dxa"/>
          </w:tcPr>
          <w:p w:rsidR="002357CD" w:rsidRPr="00105291" w:rsidRDefault="002357C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reactive power</w:t>
            </w:r>
          </w:p>
          <w:p w:rsidR="005906DC" w:rsidRPr="00105291" w:rsidRDefault="002357C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(MWAR)</w:t>
            </w:r>
          </w:p>
        </w:tc>
      </w:tr>
      <w:tr w:rsidR="005906DC" w:rsidRPr="00105291" w:rsidTr="00105291">
        <w:tc>
          <w:tcPr>
            <w:tcW w:w="840" w:type="dxa"/>
          </w:tcPr>
          <w:p w:rsidR="005906DC" w:rsidRPr="00105291" w:rsidRDefault="00046A5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1</w:t>
            </w:r>
          </w:p>
        </w:tc>
        <w:tc>
          <w:tcPr>
            <w:tcW w:w="1428" w:type="dxa"/>
          </w:tcPr>
          <w:p w:rsidR="005906DC" w:rsidRPr="00105291" w:rsidRDefault="00046A5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0</w:t>
            </w:r>
          </w:p>
        </w:tc>
        <w:tc>
          <w:tcPr>
            <w:tcW w:w="1559" w:type="dxa"/>
          </w:tcPr>
          <w:p w:rsidR="005906DC" w:rsidRPr="00105291" w:rsidRDefault="00046A5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0</w:t>
            </w:r>
          </w:p>
        </w:tc>
      </w:tr>
      <w:tr w:rsidR="005906DC" w:rsidRPr="00105291" w:rsidTr="00105291">
        <w:tc>
          <w:tcPr>
            <w:tcW w:w="840" w:type="dxa"/>
          </w:tcPr>
          <w:p w:rsidR="005906DC" w:rsidRPr="00105291" w:rsidRDefault="00046A5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2</w:t>
            </w:r>
          </w:p>
        </w:tc>
        <w:tc>
          <w:tcPr>
            <w:tcW w:w="1428"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2.2</w:t>
            </w:r>
          </w:p>
        </w:tc>
        <w:tc>
          <w:tcPr>
            <w:tcW w:w="1559"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1.7</w:t>
            </w:r>
          </w:p>
        </w:tc>
      </w:tr>
      <w:tr w:rsidR="005906DC" w:rsidRPr="00105291" w:rsidTr="00105291">
        <w:tc>
          <w:tcPr>
            <w:tcW w:w="840" w:type="dxa"/>
          </w:tcPr>
          <w:p w:rsidR="005906DC" w:rsidRPr="00105291" w:rsidRDefault="00046A5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3</w:t>
            </w:r>
          </w:p>
        </w:tc>
        <w:tc>
          <w:tcPr>
            <w:tcW w:w="1428"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2.5</w:t>
            </w:r>
          </w:p>
        </w:tc>
        <w:tc>
          <w:tcPr>
            <w:tcW w:w="1559"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0.6</w:t>
            </w:r>
          </w:p>
        </w:tc>
      </w:tr>
      <w:tr w:rsidR="005906DC" w:rsidRPr="00105291" w:rsidTr="00105291">
        <w:tc>
          <w:tcPr>
            <w:tcW w:w="840" w:type="dxa"/>
          </w:tcPr>
          <w:p w:rsidR="005906DC" w:rsidRPr="00105291" w:rsidRDefault="00046A5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lastRenderedPageBreak/>
              <w:t>4</w:t>
            </w:r>
          </w:p>
        </w:tc>
        <w:tc>
          <w:tcPr>
            <w:tcW w:w="1428"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2.1</w:t>
            </w:r>
          </w:p>
        </w:tc>
        <w:tc>
          <w:tcPr>
            <w:tcW w:w="1559"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-0.5</w:t>
            </w:r>
          </w:p>
        </w:tc>
      </w:tr>
      <w:tr w:rsidR="005906DC" w:rsidRPr="00105291" w:rsidTr="00105291">
        <w:tc>
          <w:tcPr>
            <w:tcW w:w="840" w:type="dxa"/>
          </w:tcPr>
          <w:p w:rsidR="005906DC" w:rsidRPr="00105291" w:rsidRDefault="00046A5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5</w:t>
            </w:r>
          </w:p>
        </w:tc>
        <w:tc>
          <w:tcPr>
            <w:tcW w:w="1428"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1.6</w:t>
            </w:r>
          </w:p>
        </w:tc>
        <w:tc>
          <w:tcPr>
            <w:tcW w:w="1559"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1.3</w:t>
            </w:r>
          </w:p>
        </w:tc>
      </w:tr>
      <w:tr w:rsidR="005906DC" w:rsidRPr="00105291" w:rsidTr="00105291">
        <w:tc>
          <w:tcPr>
            <w:tcW w:w="840" w:type="dxa"/>
          </w:tcPr>
          <w:p w:rsidR="005906DC" w:rsidRPr="00105291" w:rsidRDefault="00046A5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6</w:t>
            </w:r>
          </w:p>
        </w:tc>
        <w:tc>
          <w:tcPr>
            <w:tcW w:w="1428"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3.8</w:t>
            </w:r>
          </w:p>
        </w:tc>
        <w:tc>
          <w:tcPr>
            <w:tcW w:w="1559"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2.4</w:t>
            </w:r>
          </w:p>
        </w:tc>
      </w:tr>
      <w:tr w:rsidR="005906DC" w:rsidRPr="00105291" w:rsidTr="00105291">
        <w:tc>
          <w:tcPr>
            <w:tcW w:w="840" w:type="dxa"/>
          </w:tcPr>
          <w:p w:rsidR="005906DC" w:rsidRPr="00105291" w:rsidRDefault="00046A5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7</w:t>
            </w:r>
          </w:p>
        </w:tc>
        <w:tc>
          <w:tcPr>
            <w:tcW w:w="1428"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4</w:t>
            </w:r>
          </w:p>
        </w:tc>
        <w:tc>
          <w:tcPr>
            <w:tcW w:w="1559"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1.5</w:t>
            </w:r>
          </w:p>
        </w:tc>
      </w:tr>
      <w:tr w:rsidR="005906DC" w:rsidRPr="00105291" w:rsidTr="00105291">
        <w:tc>
          <w:tcPr>
            <w:tcW w:w="840" w:type="dxa"/>
          </w:tcPr>
          <w:p w:rsidR="005906DC" w:rsidRPr="00105291" w:rsidRDefault="00046A5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8</w:t>
            </w:r>
          </w:p>
        </w:tc>
        <w:tc>
          <w:tcPr>
            <w:tcW w:w="1428"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1.5</w:t>
            </w:r>
          </w:p>
        </w:tc>
        <w:tc>
          <w:tcPr>
            <w:tcW w:w="1559"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1</w:t>
            </w:r>
          </w:p>
        </w:tc>
      </w:tr>
      <w:tr w:rsidR="005906DC" w:rsidRPr="00105291" w:rsidTr="00105291">
        <w:tc>
          <w:tcPr>
            <w:tcW w:w="840" w:type="dxa"/>
          </w:tcPr>
          <w:p w:rsidR="005906DC" w:rsidRPr="00105291" w:rsidRDefault="00046A5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9</w:t>
            </w:r>
          </w:p>
        </w:tc>
        <w:tc>
          <w:tcPr>
            <w:tcW w:w="1428"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1</w:t>
            </w:r>
          </w:p>
        </w:tc>
        <w:tc>
          <w:tcPr>
            <w:tcW w:w="1559"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-0.4</w:t>
            </w:r>
          </w:p>
        </w:tc>
      </w:tr>
      <w:tr w:rsidR="005906DC" w:rsidRPr="00105291" w:rsidTr="00105291">
        <w:tc>
          <w:tcPr>
            <w:tcW w:w="840" w:type="dxa"/>
          </w:tcPr>
          <w:p w:rsidR="005906DC" w:rsidRPr="00105291" w:rsidRDefault="00046A5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10</w:t>
            </w:r>
          </w:p>
        </w:tc>
        <w:tc>
          <w:tcPr>
            <w:tcW w:w="1428"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5</w:t>
            </w:r>
          </w:p>
        </w:tc>
        <w:tc>
          <w:tcPr>
            <w:tcW w:w="1559"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-1.5</w:t>
            </w:r>
          </w:p>
        </w:tc>
      </w:tr>
      <w:tr w:rsidR="005906DC" w:rsidRPr="00105291" w:rsidTr="00105291">
        <w:tc>
          <w:tcPr>
            <w:tcW w:w="840" w:type="dxa"/>
          </w:tcPr>
          <w:p w:rsidR="005906DC" w:rsidRPr="00105291" w:rsidRDefault="00046A5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11</w:t>
            </w:r>
          </w:p>
        </w:tc>
        <w:tc>
          <w:tcPr>
            <w:tcW w:w="1428"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1.2</w:t>
            </w:r>
          </w:p>
        </w:tc>
        <w:tc>
          <w:tcPr>
            <w:tcW w:w="1559"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0.8</w:t>
            </w:r>
          </w:p>
        </w:tc>
      </w:tr>
      <w:tr w:rsidR="005906DC" w:rsidRPr="00105291" w:rsidTr="00105291">
        <w:tc>
          <w:tcPr>
            <w:tcW w:w="840" w:type="dxa"/>
          </w:tcPr>
          <w:p w:rsidR="005906DC" w:rsidRPr="00105291" w:rsidRDefault="00046A5D"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12</w:t>
            </w:r>
          </w:p>
        </w:tc>
        <w:tc>
          <w:tcPr>
            <w:tcW w:w="1428"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1</w:t>
            </w:r>
          </w:p>
        </w:tc>
        <w:tc>
          <w:tcPr>
            <w:tcW w:w="1559" w:type="dxa"/>
          </w:tcPr>
          <w:p w:rsidR="005906DC" w:rsidRPr="00105291" w:rsidRDefault="00F07A46"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-0.7</w:t>
            </w:r>
          </w:p>
        </w:tc>
      </w:tr>
    </w:tbl>
    <w:p w:rsidR="003C4779" w:rsidRPr="00105291" w:rsidRDefault="003C4779" w:rsidP="00105291">
      <w:pPr>
        <w:autoSpaceDE w:val="0"/>
        <w:autoSpaceDN w:val="0"/>
        <w:bidi w:val="0"/>
        <w:adjustRightInd w:val="0"/>
        <w:spacing w:after="0" w:line="240" w:lineRule="auto"/>
        <w:ind w:left="360"/>
        <w:jc w:val="both"/>
        <w:rPr>
          <w:rFonts w:asciiTheme="majorBidi" w:hAnsiTheme="majorBidi" w:cstheme="majorBidi"/>
        </w:rPr>
      </w:pPr>
    </w:p>
    <w:p w:rsidR="003C4779" w:rsidRPr="00105291" w:rsidRDefault="003C4779" w:rsidP="00105291">
      <w:pPr>
        <w:autoSpaceDE w:val="0"/>
        <w:autoSpaceDN w:val="0"/>
        <w:bidi w:val="0"/>
        <w:adjustRightInd w:val="0"/>
        <w:spacing w:after="0" w:line="240" w:lineRule="auto"/>
        <w:ind w:left="360"/>
        <w:jc w:val="both"/>
        <w:rPr>
          <w:rFonts w:asciiTheme="majorBidi" w:hAnsiTheme="majorBidi" w:cstheme="majorBidi"/>
        </w:rPr>
      </w:pPr>
    </w:p>
    <w:p w:rsidR="003C4779" w:rsidRPr="00105291" w:rsidRDefault="003C4779" w:rsidP="008A5D36">
      <w:pPr>
        <w:autoSpaceDE w:val="0"/>
        <w:autoSpaceDN w:val="0"/>
        <w:bidi w:val="0"/>
        <w:adjustRightInd w:val="0"/>
        <w:spacing w:after="0" w:line="240" w:lineRule="auto"/>
        <w:jc w:val="both"/>
        <w:rPr>
          <w:rFonts w:asciiTheme="majorBidi" w:hAnsiTheme="majorBidi" w:cstheme="majorBidi"/>
        </w:rPr>
      </w:pPr>
    </w:p>
    <w:p w:rsidR="00D151AF" w:rsidRPr="00105291" w:rsidRDefault="00AF6F40" w:rsidP="00CB15DB">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Fig.</w:t>
      </w:r>
      <w:r w:rsidR="005F2FB1" w:rsidRPr="00105291">
        <w:rPr>
          <w:rFonts w:asciiTheme="majorBidi" w:hAnsiTheme="majorBidi" w:cstheme="majorBidi"/>
        </w:rPr>
        <w:t>2</w:t>
      </w:r>
      <w:r w:rsidRPr="00105291">
        <w:rPr>
          <w:rFonts w:asciiTheme="majorBidi" w:hAnsiTheme="majorBidi" w:cstheme="majorBidi"/>
        </w:rPr>
        <w:t xml:space="preserve"> shows the initial distribution topology. The solid line represents the segment line and the interconnection line represents the dotted line. With this topology, all protection constraints are met. The initial topology'</w:t>
      </w:r>
      <w:r w:rsidR="007B3048">
        <w:rPr>
          <w:rFonts w:asciiTheme="majorBidi" w:hAnsiTheme="majorBidi" w:cstheme="majorBidi"/>
        </w:rPr>
        <w:t>s entire active power loss is 498.2</w:t>
      </w:r>
      <w:r w:rsidR="00CB15DB">
        <w:rPr>
          <w:rFonts w:asciiTheme="majorBidi" w:hAnsiTheme="majorBidi" w:cstheme="majorBidi"/>
        </w:rPr>
        <w:t xml:space="preserve"> KW.</w:t>
      </w:r>
    </w:p>
    <w:p w:rsidR="00D151AF" w:rsidRPr="00105291" w:rsidRDefault="00D151AF" w:rsidP="00105291">
      <w:pPr>
        <w:autoSpaceDE w:val="0"/>
        <w:autoSpaceDN w:val="0"/>
        <w:bidi w:val="0"/>
        <w:adjustRightInd w:val="0"/>
        <w:spacing w:after="0" w:line="240" w:lineRule="auto"/>
        <w:ind w:left="360"/>
        <w:jc w:val="both"/>
        <w:rPr>
          <w:rFonts w:asciiTheme="majorBidi" w:hAnsiTheme="majorBidi" w:cstheme="majorBidi"/>
        </w:rPr>
      </w:pPr>
    </w:p>
    <w:p w:rsidR="00D151AF" w:rsidRPr="00105291" w:rsidRDefault="00670093" w:rsidP="008A5D36">
      <w:pPr>
        <w:autoSpaceDE w:val="0"/>
        <w:autoSpaceDN w:val="0"/>
        <w:bidi w:val="0"/>
        <w:adjustRightInd w:val="0"/>
        <w:spacing w:after="0" w:line="240" w:lineRule="auto"/>
        <w:ind w:left="360"/>
        <w:jc w:val="center"/>
        <w:rPr>
          <w:rFonts w:asciiTheme="majorBidi" w:hAnsiTheme="majorBidi" w:cstheme="majorBidi"/>
        </w:rPr>
      </w:pPr>
      <w:r w:rsidRPr="00105291">
        <w:rPr>
          <w:rFonts w:asciiTheme="majorBidi" w:hAnsiTheme="majorBidi" w:cstheme="majorBidi"/>
          <w:noProof/>
        </w:rPr>
        <w:drawing>
          <wp:inline distT="0" distB="0" distL="0" distR="0" wp14:anchorId="39931B7F" wp14:editId="5B929E05">
            <wp:extent cx="2971800" cy="255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2552700"/>
                    </a:xfrm>
                    <a:prstGeom prst="rect">
                      <a:avLst/>
                    </a:prstGeom>
                    <a:noFill/>
                    <a:ln>
                      <a:noFill/>
                    </a:ln>
                  </pic:spPr>
                </pic:pic>
              </a:graphicData>
            </a:graphic>
          </wp:inline>
        </w:drawing>
      </w:r>
    </w:p>
    <w:p w:rsidR="00CD120F" w:rsidRPr="00105291" w:rsidRDefault="00CD120F" w:rsidP="008A5D36">
      <w:pPr>
        <w:autoSpaceDE w:val="0"/>
        <w:autoSpaceDN w:val="0"/>
        <w:bidi w:val="0"/>
        <w:adjustRightInd w:val="0"/>
        <w:spacing w:after="0" w:line="240" w:lineRule="auto"/>
        <w:ind w:left="360"/>
        <w:jc w:val="center"/>
        <w:rPr>
          <w:rFonts w:asciiTheme="majorBidi" w:hAnsiTheme="majorBidi" w:cstheme="majorBidi"/>
        </w:rPr>
      </w:pPr>
      <w:r w:rsidRPr="00105291">
        <w:rPr>
          <w:rFonts w:asciiTheme="majorBidi" w:hAnsiTheme="majorBidi" w:cstheme="majorBidi"/>
        </w:rPr>
        <w:t>Fig.</w:t>
      </w:r>
      <w:r w:rsidR="005F2FB1" w:rsidRPr="00105291">
        <w:rPr>
          <w:rFonts w:asciiTheme="majorBidi" w:hAnsiTheme="majorBidi" w:cstheme="majorBidi"/>
        </w:rPr>
        <w:t>2.</w:t>
      </w:r>
      <w:r w:rsidRPr="00105291">
        <w:rPr>
          <w:rFonts w:asciiTheme="majorBidi" w:hAnsiTheme="majorBidi" w:cstheme="majorBidi"/>
        </w:rPr>
        <w:t xml:space="preserve"> Initial topology of 1</w:t>
      </w:r>
      <w:r w:rsidR="00C05846" w:rsidRPr="00105291">
        <w:rPr>
          <w:rFonts w:asciiTheme="majorBidi" w:hAnsiTheme="majorBidi" w:cstheme="majorBidi"/>
        </w:rPr>
        <w:t>2</w:t>
      </w:r>
      <w:r w:rsidRPr="00105291">
        <w:rPr>
          <w:rFonts w:asciiTheme="majorBidi" w:hAnsiTheme="majorBidi" w:cstheme="majorBidi"/>
        </w:rPr>
        <w:t>-bus system</w:t>
      </w:r>
    </w:p>
    <w:p w:rsidR="00CD120F" w:rsidRPr="00105291" w:rsidRDefault="00CD120F" w:rsidP="00105291">
      <w:pPr>
        <w:autoSpaceDE w:val="0"/>
        <w:autoSpaceDN w:val="0"/>
        <w:bidi w:val="0"/>
        <w:adjustRightInd w:val="0"/>
        <w:spacing w:after="0" w:line="240" w:lineRule="auto"/>
        <w:ind w:left="360"/>
        <w:jc w:val="both"/>
        <w:rPr>
          <w:rFonts w:asciiTheme="majorBidi" w:hAnsiTheme="majorBidi" w:cstheme="majorBidi"/>
        </w:rPr>
      </w:pPr>
    </w:p>
    <w:p w:rsidR="00CD120F" w:rsidRPr="00105291" w:rsidRDefault="00CD120F" w:rsidP="00E90094">
      <w:pPr>
        <w:autoSpaceDE w:val="0"/>
        <w:autoSpaceDN w:val="0"/>
        <w:bidi w:val="0"/>
        <w:adjustRightInd w:val="0"/>
        <w:spacing w:after="0" w:line="240" w:lineRule="auto"/>
        <w:ind w:left="360"/>
        <w:jc w:val="both"/>
        <w:rPr>
          <w:rFonts w:asciiTheme="majorBidi" w:hAnsiTheme="majorBidi" w:cstheme="majorBidi"/>
        </w:rPr>
      </w:pPr>
      <w:r w:rsidRPr="00105291">
        <w:rPr>
          <w:rFonts w:asciiTheme="majorBidi" w:hAnsiTheme="majorBidi" w:cstheme="majorBidi"/>
        </w:rPr>
        <w:t>The optimal reconfiguration scheme is demonstrated in Fig.</w:t>
      </w:r>
      <w:r w:rsidR="00E90094">
        <w:rPr>
          <w:rFonts w:asciiTheme="majorBidi" w:hAnsiTheme="majorBidi" w:cstheme="majorBidi"/>
        </w:rPr>
        <w:t>3</w:t>
      </w:r>
      <w:r w:rsidRPr="00105291">
        <w:rPr>
          <w:rFonts w:asciiTheme="majorBidi" w:hAnsiTheme="majorBidi" w:cstheme="majorBidi"/>
        </w:rPr>
        <w:t xml:space="preserve"> using the conventional distribution network reconfiguration approach without considering energy storage access. It is possible to satisfy all safety limitations. With this optimal topology, th</w:t>
      </w:r>
      <w:r w:rsidR="00774E30">
        <w:rPr>
          <w:rFonts w:asciiTheme="majorBidi" w:hAnsiTheme="majorBidi" w:cstheme="majorBidi"/>
        </w:rPr>
        <w:t>e entire active power loss is 453.5</w:t>
      </w:r>
      <w:r w:rsidRPr="00105291">
        <w:rPr>
          <w:rFonts w:asciiTheme="majorBidi" w:hAnsiTheme="majorBidi" w:cstheme="majorBidi"/>
        </w:rPr>
        <w:t xml:space="preserve"> KW.</w:t>
      </w:r>
    </w:p>
    <w:p w:rsidR="00C47D0A" w:rsidRPr="00105291" w:rsidRDefault="00C47D0A" w:rsidP="00105291">
      <w:pPr>
        <w:autoSpaceDE w:val="0"/>
        <w:autoSpaceDN w:val="0"/>
        <w:bidi w:val="0"/>
        <w:adjustRightInd w:val="0"/>
        <w:spacing w:after="0" w:line="240" w:lineRule="auto"/>
        <w:ind w:left="360"/>
        <w:jc w:val="both"/>
        <w:rPr>
          <w:rFonts w:asciiTheme="majorBidi" w:hAnsiTheme="majorBidi" w:cstheme="majorBidi"/>
        </w:rPr>
      </w:pPr>
    </w:p>
    <w:p w:rsidR="00C47D0A" w:rsidRPr="00105291" w:rsidRDefault="00C47D0A" w:rsidP="00105291">
      <w:pPr>
        <w:autoSpaceDE w:val="0"/>
        <w:autoSpaceDN w:val="0"/>
        <w:bidi w:val="0"/>
        <w:adjustRightInd w:val="0"/>
        <w:spacing w:after="0" w:line="240" w:lineRule="auto"/>
        <w:ind w:left="360"/>
        <w:jc w:val="both"/>
        <w:rPr>
          <w:rFonts w:asciiTheme="majorBidi" w:hAnsiTheme="majorBidi" w:cstheme="majorBidi"/>
        </w:rPr>
      </w:pPr>
    </w:p>
    <w:p w:rsidR="00C47D0A" w:rsidRPr="00105291" w:rsidRDefault="00C47D0A" w:rsidP="00105291">
      <w:pPr>
        <w:autoSpaceDE w:val="0"/>
        <w:autoSpaceDN w:val="0"/>
        <w:bidi w:val="0"/>
        <w:adjustRightInd w:val="0"/>
        <w:spacing w:after="0" w:line="240" w:lineRule="auto"/>
        <w:ind w:left="360"/>
        <w:jc w:val="both"/>
        <w:rPr>
          <w:rFonts w:asciiTheme="majorBidi" w:hAnsiTheme="majorBidi" w:cstheme="majorBidi"/>
        </w:rPr>
      </w:pPr>
    </w:p>
    <w:p w:rsidR="00C47D0A" w:rsidRPr="00105291" w:rsidRDefault="00C47D0A" w:rsidP="00E9454E">
      <w:pPr>
        <w:autoSpaceDE w:val="0"/>
        <w:autoSpaceDN w:val="0"/>
        <w:bidi w:val="0"/>
        <w:adjustRightInd w:val="0"/>
        <w:spacing w:after="0" w:line="240" w:lineRule="auto"/>
        <w:ind w:left="360"/>
        <w:jc w:val="center"/>
        <w:rPr>
          <w:rFonts w:asciiTheme="majorBidi" w:hAnsiTheme="majorBidi" w:cstheme="majorBidi"/>
        </w:rPr>
      </w:pPr>
      <w:r w:rsidRPr="00105291">
        <w:rPr>
          <w:rFonts w:asciiTheme="majorBidi" w:hAnsiTheme="majorBidi" w:cstheme="majorBidi"/>
          <w:noProof/>
        </w:rPr>
        <w:lastRenderedPageBreak/>
        <w:drawing>
          <wp:inline distT="0" distB="0" distL="0" distR="0" wp14:anchorId="07E54B26" wp14:editId="028099A5">
            <wp:extent cx="3057525" cy="2639695"/>
            <wp:effectExtent l="0" t="0" r="952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2639695"/>
                    </a:xfrm>
                    <a:prstGeom prst="rect">
                      <a:avLst/>
                    </a:prstGeom>
                    <a:noFill/>
                    <a:ln>
                      <a:noFill/>
                    </a:ln>
                  </pic:spPr>
                </pic:pic>
              </a:graphicData>
            </a:graphic>
          </wp:inline>
        </w:drawing>
      </w:r>
    </w:p>
    <w:p w:rsidR="009421C7" w:rsidRPr="00105291" w:rsidRDefault="009421C7" w:rsidP="00E9454E">
      <w:pPr>
        <w:autoSpaceDE w:val="0"/>
        <w:autoSpaceDN w:val="0"/>
        <w:bidi w:val="0"/>
        <w:adjustRightInd w:val="0"/>
        <w:spacing w:after="0" w:line="240" w:lineRule="auto"/>
        <w:ind w:left="360"/>
        <w:jc w:val="center"/>
        <w:rPr>
          <w:rFonts w:asciiTheme="majorBidi" w:hAnsiTheme="majorBidi" w:cstheme="majorBidi"/>
        </w:rPr>
      </w:pPr>
      <w:r w:rsidRPr="00105291">
        <w:rPr>
          <w:rFonts w:asciiTheme="majorBidi" w:hAnsiTheme="majorBidi" w:cstheme="majorBidi"/>
        </w:rPr>
        <w:t>Fig.</w:t>
      </w:r>
      <w:r w:rsidR="00874767" w:rsidRPr="00105291">
        <w:rPr>
          <w:rFonts w:asciiTheme="majorBidi" w:hAnsiTheme="majorBidi" w:cstheme="majorBidi"/>
        </w:rPr>
        <w:t>3</w:t>
      </w:r>
      <w:r w:rsidRPr="00105291">
        <w:rPr>
          <w:rFonts w:asciiTheme="majorBidi" w:hAnsiTheme="majorBidi" w:cstheme="majorBidi"/>
        </w:rPr>
        <w:t xml:space="preserve"> Optimal topology without considering energy storage</w:t>
      </w:r>
    </w:p>
    <w:p w:rsidR="00874767" w:rsidRPr="00105291" w:rsidRDefault="00874767" w:rsidP="00105291">
      <w:pPr>
        <w:autoSpaceDE w:val="0"/>
        <w:autoSpaceDN w:val="0"/>
        <w:bidi w:val="0"/>
        <w:adjustRightInd w:val="0"/>
        <w:spacing w:after="0" w:line="240" w:lineRule="auto"/>
        <w:ind w:left="360"/>
        <w:jc w:val="both"/>
        <w:rPr>
          <w:rFonts w:asciiTheme="majorBidi" w:hAnsiTheme="majorBidi" w:cstheme="majorBidi"/>
        </w:rPr>
      </w:pPr>
    </w:p>
    <w:p w:rsidR="00AB481F" w:rsidRPr="00105291" w:rsidRDefault="00AB481F" w:rsidP="00716A09">
      <w:pPr>
        <w:autoSpaceDE w:val="0"/>
        <w:autoSpaceDN w:val="0"/>
        <w:bidi w:val="0"/>
        <w:adjustRightInd w:val="0"/>
        <w:spacing w:after="0" w:line="240" w:lineRule="auto"/>
        <w:ind w:left="360"/>
        <w:jc w:val="both"/>
        <w:rPr>
          <w:rFonts w:asciiTheme="majorBidi" w:hAnsiTheme="majorBidi" w:cstheme="majorBidi"/>
        </w:rPr>
      </w:pPr>
      <w:r w:rsidRPr="00105291">
        <w:rPr>
          <w:rFonts w:asciiTheme="majorBidi" w:hAnsiTheme="majorBidi" w:cstheme="majorBidi"/>
        </w:rPr>
        <w:t xml:space="preserve">Now, suppose that in node 5 and node </w:t>
      </w:r>
      <w:r w:rsidR="000716A7">
        <w:rPr>
          <w:rFonts w:asciiTheme="majorBidi" w:hAnsiTheme="majorBidi" w:cstheme="majorBidi"/>
        </w:rPr>
        <w:t>11</w:t>
      </w:r>
      <w:r w:rsidRPr="00105291">
        <w:rPr>
          <w:rFonts w:asciiTheme="majorBidi" w:hAnsiTheme="majorBidi" w:cstheme="majorBidi"/>
        </w:rPr>
        <w:t>, two energy storage (ES) devices are installed. In Fig.</w:t>
      </w:r>
      <w:r w:rsidR="00716A09">
        <w:rPr>
          <w:rFonts w:asciiTheme="majorBidi" w:hAnsiTheme="majorBidi" w:cstheme="majorBidi"/>
        </w:rPr>
        <w:t>2</w:t>
      </w:r>
      <w:r w:rsidRPr="00105291">
        <w:rPr>
          <w:rFonts w:asciiTheme="majorBidi" w:hAnsiTheme="majorBidi" w:cstheme="majorBidi"/>
        </w:rPr>
        <w:t xml:space="preserve"> and Fig.</w:t>
      </w:r>
      <w:r w:rsidR="00716A09">
        <w:rPr>
          <w:rFonts w:asciiTheme="majorBidi" w:hAnsiTheme="majorBidi" w:cstheme="majorBidi"/>
        </w:rPr>
        <w:t>3</w:t>
      </w:r>
      <w:r w:rsidRPr="00105291">
        <w:rPr>
          <w:rFonts w:asciiTheme="majorBidi" w:hAnsiTheme="majorBidi" w:cstheme="majorBidi"/>
        </w:rPr>
        <w:t>, these two energy storage systems are shown with the mark ES.</w:t>
      </w:r>
      <w:r w:rsidR="009760B7" w:rsidRPr="00105291">
        <w:rPr>
          <w:rFonts w:asciiTheme="majorBidi" w:hAnsiTheme="majorBidi" w:cstheme="majorBidi"/>
        </w:rPr>
        <w:t xml:space="preserve"> These two nodes are known to be PV nodes with 4MW active power and 1.0 p.u. voltage. T</w:t>
      </w:r>
      <w:r w:rsidR="000716A7">
        <w:rPr>
          <w:rFonts w:asciiTheme="majorBidi" w:hAnsiTheme="majorBidi" w:cstheme="majorBidi"/>
        </w:rPr>
        <w:t>he active power losses are 352.4KW and 311.2</w:t>
      </w:r>
      <w:r w:rsidR="009760B7" w:rsidRPr="00105291">
        <w:rPr>
          <w:rFonts w:asciiTheme="majorBidi" w:hAnsiTheme="majorBidi" w:cstheme="majorBidi"/>
        </w:rPr>
        <w:t>KW using the proposed distribution network power flow approach considering access to energy storage devices. From the measurement results, it can be shown that after the access of energy storage devices, the active power loss decreases distinctly.</w:t>
      </w:r>
      <w:r w:rsidR="002B1F4A" w:rsidRPr="00105291">
        <w:rPr>
          <w:rFonts w:asciiTheme="majorBidi" w:hAnsiTheme="majorBidi" w:cstheme="majorBidi"/>
        </w:rPr>
        <w:t xml:space="preserve"> The explanation is that the energy storage systems will supply certain loads locally. When the energy storage devices are mounted, the power transferred from the balance bus to the load bus decreases.</w:t>
      </w:r>
    </w:p>
    <w:p w:rsidR="009E02FA" w:rsidRPr="00105291" w:rsidRDefault="009E02FA" w:rsidP="00193FFC">
      <w:pPr>
        <w:autoSpaceDE w:val="0"/>
        <w:autoSpaceDN w:val="0"/>
        <w:bidi w:val="0"/>
        <w:adjustRightInd w:val="0"/>
        <w:spacing w:after="0" w:line="240" w:lineRule="auto"/>
        <w:ind w:left="360"/>
        <w:jc w:val="both"/>
        <w:rPr>
          <w:rFonts w:asciiTheme="majorBidi" w:hAnsiTheme="majorBidi" w:cstheme="majorBidi"/>
        </w:rPr>
      </w:pPr>
      <w:r w:rsidRPr="00105291">
        <w:rPr>
          <w:rFonts w:asciiTheme="majorBidi" w:hAnsiTheme="majorBidi" w:cstheme="majorBidi"/>
        </w:rPr>
        <w:t>The optimal reconfiguration scheme solved is illustrated in Fig.</w:t>
      </w:r>
      <w:r w:rsidR="008F4A24" w:rsidRPr="00105291">
        <w:rPr>
          <w:rFonts w:asciiTheme="majorBidi" w:hAnsiTheme="majorBidi" w:cstheme="majorBidi"/>
        </w:rPr>
        <w:t>4</w:t>
      </w:r>
      <w:r w:rsidRPr="00105291">
        <w:rPr>
          <w:rFonts w:asciiTheme="majorBidi" w:hAnsiTheme="majorBidi" w:cstheme="majorBidi"/>
        </w:rPr>
        <w:t xml:space="preserve">, using the </w:t>
      </w:r>
      <w:r w:rsidR="00095775">
        <w:rPr>
          <w:rFonts w:asciiTheme="majorBidi" w:hAnsiTheme="majorBidi" w:cstheme="majorBidi"/>
        </w:rPr>
        <w:t>BPSO</w:t>
      </w:r>
      <w:r w:rsidR="00774E30">
        <w:rPr>
          <w:rFonts w:asciiTheme="majorBidi" w:hAnsiTheme="majorBidi" w:cstheme="majorBidi"/>
        </w:rPr>
        <w:t>. 321</w:t>
      </w:r>
      <w:r w:rsidRPr="00105291">
        <w:rPr>
          <w:rFonts w:asciiTheme="majorBidi" w:hAnsiTheme="majorBidi" w:cstheme="majorBidi"/>
        </w:rPr>
        <w:t>.</w:t>
      </w:r>
      <w:r w:rsidR="00774E30">
        <w:rPr>
          <w:rFonts w:asciiTheme="majorBidi" w:hAnsiTheme="majorBidi" w:cstheme="majorBidi"/>
        </w:rPr>
        <w:t>7</w:t>
      </w:r>
      <w:r w:rsidRPr="00105291">
        <w:rPr>
          <w:rFonts w:asciiTheme="majorBidi" w:hAnsiTheme="majorBidi" w:cstheme="majorBidi"/>
        </w:rPr>
        <w:t>KW is the entire active power loss of this optimum topology. It can be seen from the measurement results that the access of energy storage devices affects the distribution of power flow in the network.</w:t>
      </w:r>
      <w:r w:rsidR="00C235D6" w:rsidRPr="00105291">
        <w:rPr>
          <w:rFonts w:asciiTheme="majorBidi" w:hAnsiTheme="majorBidi" w:cstheme="majorBidi"/>
        </w:rPr>
        <w:t xml:space="preserve"> The ideal reconfiguration method would be very different and the active power loss in the </w:t>
      </w:r>
      <w:r w:rsidR="00193FFC">
        <w:rPr>
          <w:rFonts w:asciiTheme="majorBidi" w:hAnsiTheme="majorBidi" w:cstheme="majorBidi"/>
        </w:rPr>
        <w:t>system can be minimized. Table 2</w:t>
      </w:r>
      <w:r w:rsidR="00C235D6" w:rsidRPr="00105291">
        <w:rPr>
          <w:rFonts w:asciiTheme="majorBidi" w:hAnsiTheme="majorBidi" w:cstheme="majorBidi"/>
        </w:rPr>
        <w:t xml:space="preserve"> shows the comparison of measurement outcomes for different topologies.</w:t>
      </w:r>
    </w:p>
    <w:p w:rsidR="00A10B50" w:rsidRPr="00105291" w:rsidRDefault="00A10B50" w:rsidP="00105291">
      <w:pPr>
        <w:autoSpaceDE w:val="0"/>
        <w:autoSpaceDN w:val="0"/>
        <w:bidi w:val="0"/>
        <w:adjustRightInd w:val="0"/>
        <w:spacing w:after="0" w:line="240" w:lineRule="auto"/>
        <w:ind w:left="360"/>
        <w:jc w:val="both"/>
        <w:rPr>
          <w:rFonts w:asciiTheme="majorBidi" w:hAnsiTheme="majorBidi" w:cstheme="majorBidi"/>
        </w:rPr>
      </w:pPr>
    </w:p>
    <w:p w:rsidR="00C47D0A" w:rsidRPr="00105291" w:rsidRDefault="00C47D0A" w:rsidP="00105291">
      <w:pPr>
        <w:autoSpaceDE w:val="0"/>
        <w:autoSpaceDN w:val="0"/>
        <w:bidi w:val="0"/>
        <w:adjustRightInd w:val="0"/>
        <w:spacing w:after="0" w:line="240" w:lineRule="auto"/>
        <w:ind w:left="360"/>
        <w:jc w:val="both"/>
        <w:rPr>
          <w:rFonts w:asciiTheme="majorBidi" w:hAnsiTheme="majorBidi" w:cstheme="majorBidi"/>
        </w:rPr>
      </w:pPr>
    </w:p>
    <w:p w:rsidR="00C47D0A" w:rsidRPr="00105291" w:rsidRDefault="00C47D0A" w:rsidP="00105291">
      <w:pPr>
        <w:autoSpaceDE w:val="0"/>
        <w:autoSpaceDN w:val="0"/>
        <w:bidi w:val="0"/>
        <w:adjustRightInd w:val="0"/>
        <w:spacing w:after="0" w:line="240" w:lineRule="auto"/>
        <w:ind w:left="360"/>
        <w:jc w:val="both"/>
        <w:rPr>
          <w:rFonts w:asciiTheme="majorBidi" w:hAnsiTheme="majorBidi" w:cstheme="majorBidi"/>
        </w:rPr>
      </w:pPr>
    </w:p>
    <w:p w:rsidR="00C47D0A" w:rsidRPr="00105291" w:rsidRDefault="00C47D0A" w:rsidP="00105291">
      <w:pPr>
        <w:autoSpaceDE w:val="0"/>
        <w:autoSpaceDN w:val="0"/>
        <w:bidi w:val="0"/>
        <w:adjustRightInd w:val="0"/>
        <w:spacing w:after="0" w:line="240" w:lineRule="auto"/>
        <w:ind w:left="360"/>
        <w:jc w:val="both"/>
        <w:rPr>
          <w:rFonts w:asciiTheme="majorBidi" w:hAnsiTheme="majorBidi" w:cstheme="majorBidi"/>
        </w:rPr>
      </w:pPr>
    </w:p>
    <w:p w:rsidR="00C47D0A" w:rsidRPr="00105291" w:rsidRDefault="00C47D0A" w:rsidP="00891388">
      <w:pPr>
        <w:autoSpaceDE w:val="0"/>
        <w:autoSpaceDN w:val="0"/>
        <w:bidi w:val="0"/>
        <w:adjustRightInd w:val="0"/>
        <w:spacing w:after="0" w:line="240" w:lineRule="auto"/>
        <w:ind w:left="360"/>
        <w:jc w:val="center"/>
        <w:rPr>
          <w:rFonts w:asciiTheme="majorBidi" w:hAnsiTheme="majorBidi" w:cstheme="majorBidi"/>
        </w:rPr>
      </w:pPr>
      <w:r w:rsidRPr="00105291">
        <w:rPr>
          <w:rFonts w:asciiTheme="majorBidi" w:hAnsiTheme="majorBidi" w:cstheme="majorBidi"/>
          <w:noProof/>
        </w:rPr>
        <w:drawing>
          <wp:inline distT="0" distB="0" distL="0" distR="0" wp14:anchorId="560C4B37" wp14:editId="30AE6761">
            <wp:extent cx="2743200" cy="2554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554605"/>
                    </a:xfrm>
                    <a:prstGeom prst="rect">
                      <a:avLst/>
                    </a:prstGeom>
                    <a:noFill/>
                    <a:ln>
                      <a:noFill/>
                    </a:ln>
                  </pic:spPr>
                </pic:pic>
              </a:graphicData>
            </a:graphic>
          </wp:inline>
        </w:drawing>
      </w:r>
    </w:p>
    <w:p w:rsidR="00A10B50" w:rsidRPr="00105291" w:rsidRDefault="00A10B50" w:rsidP="00891388">
      <w:pPr>
        <w:autoSpaceDE w:val="0"/>
        <w:autoSpaceDN w:val="0"/>
        <w:bidi w:val="0"/>
        <w:adjustRightInd w:val="0"/>
        <w:spacing w:after="0" w:line="240" w:lineRule="auto"/>
        <w:ind w:left="360"/>
        <w:jc w:val="center"/>
        <w:rPr>
          <w:rFonts w:asciiTheme="majorBidi" w:hAnsiTheme="majorBidi" w:cstheme="majorBidi"/>
        </w:rPr>
      </w:pPr>
      <w:r w:rsidRPr="00105291">
        <w:rPr>
          <w:rFonts w:asciiTheme="majorBidi" w:hAnsiTheme="majorBidi" w:cstheme="majorBidi"/>
        </w:rPr>
        <w:t>Fig.</w:t>
      </w:r>
      <w:r w:rsidR="008F4A24" w:rsidRPr="00105291">
        <w:rPr>
          <w:rFonts w:asciiTheme="majorBidi" w:hAnsiTheme="majorBidi" w:cstheme="majorBidi"/>
        </w:rPr>
        <w:t>4</w:t>
      </w:r>
      <w:r w:rsidRPr="00105291">
        <w:rPr>
          <w:rFonts w:asciiTheme="majorBidi" w:hAnsiTheme="majorBidi" w:cstheme="majorBidi"/>
        </w:rPr>
        <w:t xml:space="preserve"> Optimal topology considering energy storage</w:t>
      </w:r>
    </w:p>
    <w:p w:rsidR="00410C18" w:rsidRPr="00105291" w:rsidRDefault="00410C18" w:rsidP="00105291">
      <w:pPr>
        <w:autoSpaceDE w:val="0"/>
        <w:autoSpaceDN w:val="0"/>
        <w:bidi w:val="0"/>
        <w:adjustRightInd w:val="0"/>
        <w:spacing w:after="0" w:line="240" w:lineRule="auto"/>
        <w:ind w:left="360"/>
        <w:jc w:val="both"/>
        <w:rPr>
          <w:rFonts w:asciiTheme="majorBidi" w:hAnsiTheme="majorBidi" w:cstheme="majorBidi"/>
        </w:rPr>
      </w:pPr>
    </w:p>
    <w:p w:rsidR="00891388" w:rsidRDefault="00891388" w:rsidP="00105291">
      <w:pPr>
        <w:autoSpaceDE w:val="0"/>
        <w:autoSpaceDN w:val="0"/>
        <w:bidi w:val="0"/>
        <w:adjustRightInd w:val="0"/>
        <w:spacing w:after="0" w:line="240" w:lineRule="auto"/>
        <w:ind w:left="360"/>
        <w:jc w:val="both"/>
        <w:rPr>
          <w:rFonts w:asciiTheme="majorBidi" w:hAnsiTheme="majorBidi" w:cstheme="majorBidi"/>
        </w:rPr>
      </w:pPr>
    </w:p>
    <w:p w:rsidR="00891388" w:rsidRPr="00105291" w:rsidRDefault="00193FFC" w:rsidP="00C31EA5">
      <w:pPr>
        <w:autoSpaceDE w:val="0"/>
        <w:autoSpaceDN w:val="0"/>
        <w:bidi w:val="0"/>
        <w:adjustRightInd w:val="0"/>
        <w:spacing w:after="0" w:line="240" w:lineRule="auto"/>
        <w:ind w:left="360"/>
        <w:jc w:val="center"/>
        <w:rPr>
          <w:rFonts w:asciiTheme="majorBidi" w:hAnsiTheme="majorBidi" w:cstheme="majorBidi"/>
        </w:rPr>
      </w:pPr>
      <w:r>
        <w:rPr>
          <w:rFonts w:asciiTheme="majorBidi" w:hAnsiTheme="majorBidi" w:cstheme="majorBidi"/>
        </w:rPr>
        <w:lastRenderedPageBreak/>
        <w:t>Table 2. Comparison of calculation results</w:t>
      </w:r>
    </w:p>
    <w:tbl>
      <w:tblPr>
        <w:tblStyle w:val="TableGrid"/>
        <w:tblW w:w="8656" w:type="dxa"/>
        <w:tblInd w:w="360" w:type="dxa"/>
        <w:tblLook w:val="04A0" w:firstRow="1" w:lastRow="0" w:firstColumn="1" w:lastColumn="0" w:noHBand="0" w:noVBand="1"/>
      </w:tblPr>
      <w:tblGrid>
        <w:gridCol w:w="2876"/>
        <w:gridCol w:w="2912"/>
        <w:gridCol w:w="2868"/>
      </w:tblGrid>
      <w:tr w:rsidR="00C619FB" w:rsidRPr="00105291" w:rsidTr="00105291">
        <w:tc>
          <w:tcPr>
            <w:tcW w:w="2876" w:type="dxa"/>
          </w:tcPr>
          <w:p w:rsidR="00C619FB" w:rsidRPr="00105291" w:rsidRDefault="00C619FB" w:rsidP="00C31EA5">
            <w:pPr>
              <w:autoSpaceDE w:val="0"/>
              <w:autoSpaceDN w:val="0"/>
              <w:bidi w:val="0"/>
              <w:adjustRightInd w:val="0"/>
              <w:jc w:val="center"/>
              <w:rPr>
                <w:rFonts w:asciiTheme="majorBidi" w:hAnsiTheme="majorBidi" w:cstheme="majorBidi"/>
              </w:rPr>
            </w:pPr>
          </w:p>
        </w:tc>
        <w:tc>
          <w:tcPr>
            <w:tcW w:w="2912" w:type="dxa"/>
          </w:tcPr>
          <w:p w:rsidR="00F23D8E" w:rsidRPr="00105291" w:rsidRDefault="00F23D8E"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Interconnection</w:t>
            </w:r>
          </w:p>
          <w:p w:rsidR="00C619FB" w:rsidRPr="00105291" w:rsidRDefault="008F4A24"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S</w:t>
            </w:r>
            <w:r w:rsidR="00F23D8E" w:rsidRPr="00105291">
              <w:rPr>
                <w:rFonts w:asciiTheme="majorBidi" w:hAnsiTheme="majorBidi" w:cstheme="majorBidi"/>
              </w:rPr>
              <w:t>witches</w:t>
            </w:r>
          </w:p>
        </w:tc>
        <w:tc>
          <w:tcPr>
            <w:tcW w:w="2868" w:type="dxa"/>
          </w:tcPr>
          <w:p w:rsidR="00F23D8E" w:rsidRPr="00105291" w:rsidRDefault="00F23D8E"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Active power</w:t>
            </w:r>
          </w:p>
          <w:p w:rsidR="00C619FB" w:rsidRPr="00105291" w:rsidRDefault="00F23D8E"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loss(KW)</w:t>
            </w:r>
          </w:p>
        </w:tc>
      </w:tr>
      <w:tr w:rsidR="00C619FB" w:rsidRPr="00105291" w:rsidTr="00105291">
        <w:tc>
          <w:tcPr>
            <w:tcW w:w="2876" w:type="dxa"/>
          </w:tcPr>
          <w:p w:rsidR="0068315A" w:rsidRPr="00105291" w:rsidRDefault="0068315A"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Initial topology</w:t>
            </w:r>
          </w:p>
          <w:p w:rsidR="00C619FB" w:rsidRPr="00105291" w:rsidRDefault="00CC1360"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W</w:t>
            </w:r>
            <w:r w:rsidR="0068315A" w:rsidRPr="00105291">
              <w:rPr>
                <w:rFonts w:asciiTheme="majorBidi" w:hAnsiTheme="majorBidi" w:cstheme="majorBidi"/>
              </w:rPr>
              <w:t>ithout</w:t>
            </w:r>
            <w:r>
              <w:rPr>
                <w:rFonts w:asciiTheme="majorBidi" w:hAnsiTheme="majorBidi" w:cstheme="majorBidi"/>
              </w:rPr>
              <w:t xml:space="preserve"> </w:t>
            </w:r>
            <w:r w:rsidR="0068315A" w:rsidRPr="00105291">
              <w:rPr>
                <w:rFonts w:asciiTheme="majorBidi" w:hAnsiTheme="majorBidi" w:cstheme="majorBidi"/>
              </w:rPr>
              <w:t>ES</w:t>
            </w:r>
          </w:p>
        </w:tc>
        <w:tc>
          <w:tcPr>
            <w:tcW w:w="2912" w:type="dxa"/>
          </w:tcPr>
          <w:p w:rsidR="00C619FB" w:rsidRPr="00105291" w:rsidRDefault="00064530" w:rsidP="00C31EA5">
            <w:pPr>
              <w:autoSpaceDE w:val="0"/>
              <w:autoSpaceDN w:val="0"/>
              <w:bidi w:val="0"/>
              <w:adjustRightInd w:val="0"/>
              <w:jc w:val="center"/>
              <w:rPr>
                <w:rFonts w:asciiTheme="majorBidi" w:hAnsiTheme="majorBidi" w:cstheme="majorBidi"/>
              </w:rPr>
            </w:pPr>
            <w:r>
              <w:rPr>
                <w:rFonts w:asciiTheme="majorBidi" w:hAnsiTheme="majorBidi" w:cstheme="majorBidi"/>
              </w:rPr>
              <w:t>2-4 , 5-8 , 11-12</w:t>
            </w:r>
          </w:p>
        </w:tc>
        <w:tc>
          <w:tcPr>
            <w:tcW w:w="2868" w:type="dxa"/>
          </w:tcPr>
          <w:p w:rsidR="00C619FB" w:rsidRPr="00105291" w:rsidRDefault="00B92105"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498.2</w:t>
            </w:r>
          </w:p>
        </w:tc>
      </w:tr>
      <w:tr w:rsidR="00C619FB" w:rsidRPr="00105291" w:rsidTr="00105291">
        <w:tc>
          <w:tcPr>
            <w:tcW w:w="2876" w:type="dxa"/>
          </w:tcPr>
          <w:p w:rsidR="0068315A" w:rsidRPr="00105291" w:rsidRDefault="0068315A"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Optimal topology</w:t>
            </w:r>
          </w:p>
          <w:p w:rsidR="00C619FB" w:rsidRPr="00105291" w:rsidRDefault="00CC1360"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W</w:t>
            </w:r>
            <w:r w:rsidR="0068315A" w:rsidRPr="00105291">
              <w:rPr>
                <w:rFonts w:asciiTheme="majorBidi" w:hAnsiTheme="majorBidi" w:cstheme="majorBidi"/>
              </w:rPr>
              <w:t>ithout</w:t>
            </w:r>
            <w:r>
              <w:rPr>
                <w:rFonts w:asciiTheme="majorBidi" w:hAnsiTheme="majorBidi" w:cstheme="majorBidi"/>
              </w:rPr>
              <w:t xml:space="preserve"> </w:t>
            </w:r>
            <w:r w:rsidR="0068315A" w:rsidRPr="00105291">
              <w:rPr>
                <w:rFonts w:asciiTheme="majorBidi" w:hAnsiTheme="majorBidi" w:cstheme="majorBidi"/>
              </w:rPr>
              <w:t>ES</w:t>
            </w:r>
          </w:p>
        </w:tc>
        <w:tc>
          <w:tcPr>
            <w:tcW w:w="2912" w:type="dxa"/>
          </w:tcPr>
          <w:p w:rsidR="00C619FB" w:rsidRPr="00105291" w:rsidRDefault="00064530" w:rsidP="00C31EA5">
            <w:pPr>
              <w:autoSpaceDE w:val="0"/>
              <w:autoSpaceDN w:val="0"/>
              <w:bidi w:val="0"/>
              <w:adjustRightInd w:val="0"/>
              <w:jc w:val="center"/>
              <w:rPr>
                <w:rFonts w:asciiTheme="majorBidi" w:hAnsiTheme="majorBidi" w:cstheme="majorBidi"/>
              </w:rPr>
            </w:pPr>
            <w:r>
              <w:rPr>
                <w:rFonts w:asciiTheme="majorBidi" w:hAnsiTheme="majorBidi" w:cstheme="majorBidi"/>
              </w:rPr>
              <w:t>2-3 , 4-6 , 8-9</w:t>
            </w:r>
          </w:p>
        </w:tc>
        <w:tc>
          <w:tcPr>
            <w:tcW w:w="2868" w:type="dxa"/>
          </w:tcPr>
          <w:p w:rsidR="00C619FB" w:rsidRPr="00105291" w:rsidRDefault="00B92105"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453.5</w:t>
            </w:r>
          </w:p>
        </w:tc>
      </w:tr>
      <w:tr w:rsidR="00C619FB" w:rsidRPr="00105291" w:rsidTr="00105291">
        <w:tc>
          <w:tcPr>
            <w:tcW w:w="2876" w:type="dxa"/>
          </w:tcPr>
          <w:p w:rsidR="0068315A" w:rsidRPr="00105291" w:rsidRDefault="0068315A"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Optimal topology</w:t>
            </w:r>
          </w:p>
          <w:p w:rsidR="00C619FB" w:rsidRPr="00105291" w:rsidRDefault="00CC1360" w:rsidP="00C31EA5">
            <w:pPr>
              <w:autoSpaceDE w:val="0"/>
              <w:autoSpaceDN w:val="0"/>
              <w:bidi w:val="0"/>
              <w:adjustRightInd w:val="0"/>
              <w:jc w:val="center"/>
              <w:rPr>
                <w:rFonts w:asciiTheme="majorBidi" w:hAnsiTheme="majorBidi" w:cstheme="majorBidi"/>
              </w:rPr>
            </w:pPr>
            <w:r w:rsidRPr="00105291">
              <w:rPr>
                <w:rFonts w:asciiTheme="majorBidi" w:hAnsiTheme="majorBidi" w:cstheme="majorBidi"/>
              </w:rPr>
              <w:t>W</w:t>
            </w:r>
            <w:r w:rsidR="0068315A" w:rsidRPr="00105291">
              <w:rPr>
                <w:rFonts w:asciiTheme="majorBidi" w:hAnsiTheme="majorBidi" w:cstheme="majorBidi"/>
              </w:rPr>
              <w:t>ith</w:t>
            </w:r>
            <w:r>
              <w:rPr>
                <w:rFonts w:asciiTheme="majorBidi" w:hAnsiTheme="majorBidi" w:cstheme="majorBidi"/>
              </w:rPr>
              <w:t xml:space="preserve"> </w:t>
            </w:r>
            <w:r w:rsidR="0068315A" w:rsidRPr="00105291">
              <w:rPr>
                <w:rFonts w:asciiTheme="majorBidi" w:hAnsiTheme="majorBidi" w:cstheme="majorBidi"/>
              </w:rPr>
              <w:t>ES</w:t>
            </w:r>
          </w:p>
        </w:tc>
        <w:tc>
          <w:tcPr>
            <w:tcW w:w="2912" w:type="dxa"/>
          </w:tcPr>
          <w:p w:rsidR="00C619FB" w:rsidRPr="00105291" w:rsidRDefault="00064530" w:rsidP="00C31EA5">
            <w:pPr>
              <w:autoSpaceDE w:val="0"/>
              <w:autoSpaceDN w:val="0"/>
              <w:bidi w:val="0"/>
              <w:adjustRightInd w:val="0"/>
              <w:jc w:val="center"/>
              <w:rPr>
                <w:rFonts w:asciiTheme="majorBidi" w:hAnsiTheme="majorBidi" w:cstheme="majorBidi"/>
              </w:rPr>
            </w:pPr>
            <w:r>
              <w:rPr>
                <w:rFonts w:asciiTheme="majorBidi" w:hAnsiTheme="majorBidi" w:cstheme="majorBidi"/>
              </w:rPr>
              <w:t>4-6 , 5-8 , 10-11</w:t>
            </w:r>
          </w:p>
        </w:tc>
        <w:tc>
          <w:tcPr>
            <w:tcW w:w="2868" w:type="dxa"/>
          </w:tcPr>
          <w:p w:rsidR="00C619FB" w:rsidRPr="00105291" w:rsidRDefault="00774E30" w:rsidP="00C31EA5">
            <w:pPr>
              <w:autoSpaceDE w:val="0"/>
              <w:autoSpaceDN w:val="0"/>
              <w:bidi w:val="0"/>
              <w:adjustRightInd w:val="0"/>
              <w:jc w:val="center"/>
              <w:rPr>
                <w:rFonts w:asciiTheme="majorBidi" w:hAnsiTheme="majorBidi" w:cstheme="majorBidi"/>
              </w:rPr>
            </w:pPr>
            <w:r>
              <w:rPr>
                <w:rFonts w:asciiTheme="majorBidi" w:hAnsiTheme="majorBidi" w:cstheme="majorBidi"/>
              </w:rPr>
              <w:t>32</w:t>
            </w:r>
            <w:r w:rsidR="00B92105" w:rsidRPr="00105291">
              <w:rPr>
                <w:rFonts w:asciiTheme="majorBidi" w:hAnsiTheme="majorBidi" w:cstheme="majorBidi"/>
              </w:rPr>
              <w:t>1.7</w:t>
            </w:r>
          </w:p>
        </w:tc>
      </w:tr>
    </w:tbl>
    <w:p w:rsidR="00876286" w:rsidRPr="00105291" w:rsidRDefault="00876286" w:rsidP="00105291">
      <w:pPr>
        <w:autoSpaceDE w:val="0"/>
        <w:autoSpaceDN w:val="0"/>
        <w:bidi w:val="0"/>
        <w:adjustRightInd w:val="0"/>
        <w:spacing w:after="0" w:line="240" w:lineRule="auto"/>
        <w:ind w:left="360"/>
        <w:jc w:val="both"/>
        <w:rPr>
          <w:rFonts w:asciiTheme="majorBidi" w:hAnsiTheme="majorBidi" w:cstheme="majorBidi"/>
        </w:rPr>
      </w:pPr>
    </w:p>
    <w:p w:rsidR="00876286" w:rsidRPr="00105291" w:rsidRDefault="00876286" w:rsidP="00105291">
      <w:pPr>
        <w:autoSpaceDE w:val="0"/>
        <w:autoSpaceDN w:val="0"/>
        <w:bidi w:val="0"/>
        <w:adjustRightInd w:val="0"/>
        <w:spacing w:after="0" w:line="240" w:lineRule="auto"/>
        <w:ind w:left="360"/>
        <w:jc w:val="both"/>
        <w:rPr>
          <w:rFonts w:asciiTheme="majorBidi" w:hAnsiTheme="majorBidi" w:cstheme="majorBidi"/>
        </w:rPr>
      </w:pPr>
    </w:p>
    <w:p w:rsidR="00410C18" w:rsidRPr="00105291" w:rsidRDefault="00410C18" w:rsidP="00105291">
      <w:pPr>
        <w:autoSpaceDE w:val="0"/>
        <w:autoSpaceDN w:val="0"/>
        <w:bidi w:val="0"/>
        <w:adjustRightInd w:val="0"/>
        <w:spacing w:after="0" w:line="240" w:lineRule="auto"/>
        <w:ind w:left="360"/>
        <w:jc w:val="both"/>
        <w:rPr>
          <w:rFonts w:asciiTheme="majorBidi" w:hAnsiTheme="majorBidi" w:cstheme="majorBidi"/>
        </w:rPr>
      </w:pPr>
    </w:p>
    <w:p w:rsidR="00410C18" w:rsidRPr="00105291" w:rsidRDefault="00EA50BE" w:rsidP="00025A24">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 xml:space="preserve">In addition, </w:t>
      </w:r>
      <w:r w:rsidR="00C260BB" w:rsidRPr="00C260BB">
        <w:rPr>
          <w:rFonts w:asciiTheme="majorBidi" w:hAnsiTheme="majorBidi" w:cstheme="majorBidi"/>
        </w:rPr>
        <w:t xml:space="preserve">the proposed </w:t>
      </w:r>
      <w:r w:rsidR="00C260BB">
        <w:rPr>
          <w:rFonts w:asciiTheme="majorBidi" w:hAnsiTheme="majorBidi" w:cstheme="majorBidi"/>
        </w:rPr>
        <w:t xml:space="preserve">BPSO </w:t>
      </w:r>
      <w:r w:rsidR="00C260BB" w:rsidRPr="00C260BB">
        <w:rPr>
          <w:rFonts w:asciiTheme="majorBidi" w:hAnsiTheme="majorBidi" w:cstheme="majorBidi"/>
        </w:rPr>
        <w:t>converges to optimal solution in very fast speed compared</w:t>
      </w:r>
      <w:r w:rsidR="00C260BB">
        <w:rPr>
          <w:rFonts w:asciiTheme="majorBidi" w:hAnsiTheme="majorBidi" w:cstheme="majorBidi"/>
        </w:rPr>
        <w:t xml:space="preserve"> with</w:t>
      </w:r>
      <w:r w:rsidR="00C260BB" w:rsidRPr="00C260BB">
        <w:rPr>
          <w:rFonts w:asciiTheme="majorBidi" w:hAnsiTheme="majorBidi" w:cstheme="majorBidi"/>
        </w:rPr>
        <w:t xml:space="preserve"> genetic algorithm</w:t>
      </w:r>
      <w:r w:rsidR="00C260BB">
        <w:rPr>
          <w:rFonts w:asciiTheme="majorBidi" w:hAnsiTheme="majorBidi" w:cstheme="majorBidi"/>
        </w:rPr>
        <w:t xml:space="preserve"> (GA)</w:t>
      </w:r>
      <w:r w:rsidRPr="00105291">
        <w:rPr>
          <w:rFonts w:asciiTheme="majorBidi" w:hAnsiTheme="majorBidi" w:cstheme="majorBidi"/>
        </w:rPr>
        <w:t xml:space="preserve">. The conventional </w:t>
      </w:r>
      <w:r w:rsidR="00B106CE">
        <w:rPr>
          <w:rFonts w:asciiTheme="majorBidi" w:hAnsiTheme="majorBidi" w:cstheme="majorBidi"/>
        </w:rPr>
        <w:t>GA</w:t>
      </w:r>
      <w:r w:rsidRPr="00105291">
        <w:rPr>
          <w:rFonts w:asciiTheme="majorBidi" w:hAnsiTheme="majorBidi" w:cstheme="majorBidi"/>
        </w:rPr>
        <w:t>, however, needs more than 5 iterations to solve the case.</w:t>
      </w:r>
      <w:r w:rsidR="009E3A60" w:rsidRPr="00105291">
        <w:rPr>
          <w:rFonts w:asciiTheme="majorBidi" w:hAnsiTheme="majorBidi" w:cstheme="majorBidi"/>
        </w:rPr>
        <w:t xml:space="preserve"> The s</w:t>
      </w:r>
      <w:r w:rsidR="00B106CE">
        <w:rPr>
          <w:rFonts w:asciiTheme="majorBidi" w:hAnsiTheme="majorBidi" w:cstheme="majorBidi"/>
        </w:rPr>
        <w:t>pecial codification method of BPSO</w:t>
      </w:r>
      <w:r w:rsidR="009E3A60" w:rsidRPr="00105291">
        <w:rPr>
          <w:rFonts w:asciiTheme="majorBidi" w:hAnsiTheme="majorBidi" w:cstheme="majorBidi"/>
        </w:rPr>
        <w:t xml:space="preserve"> leads to the great improvement in calcula</w:t>
      </w:r>
      <w:r w:rsidR="00B106CE">
        <w:rPr>
          <w:rFonts w:asciiTheme="majorBidi" w:hAnsiTheme="majorBidi" w:cstheme="majorBidi"/>
        </w:rPr>
        <w:t xml:space="preserve">tion speed. All BPSO </w:t>
      </w:r>
      <w:r w:rsidR="009E3A60" w:rsidRPr="00105291">
        <w:rPr>
          <w:rFonts w:asciiTheme="majorBidi" w:hAnsiTheme="majorBidi" w:cstheme="majorBidi"/>
        </w:rPr>
        <w:t>generated schemes will automatically satisfy the radial restrictions. The search zone region is thus reduced and radial characteristic validation can be omitted.</w:t>
      </w:r>
    </w:p>
    <w:p w:rsidR="003F4371" w:rsidRPr="00105291" w:rsidRDefault="00B106CE" w:rsidP="009240AC">
      <w:pPr>
        <w:autoSpaceDE w:val="0"/>
        <w:autoSpaceDN w:val="0"/>
        <w:bidi w:val="0"/>
        <w:adjustRightInd w:val="0"/>
        <w:spacing w:after="0" w:line="240" w:lineRule="auto"/>
        <w:jc w:val="both"/>
        <w:rPr>
          <w:rFonts w:asciiTheme="majorBidi" w:hAnsiTheme="majorBidi" w:cstheme="majorBidi"/>
        </w:rPr>
      </w:pPr>
      <w:r>
        <w:rPr>
          <w:rFonts w:asciiTheme="majorBidi" w:hAnsiTheme="majorBidi" w:cstheme="majorBidi"/>
        </w:rPr>
        <w:t>The BPSO</w:t>
      </w:r>
      <w:r w:rsidR="003F4371" w:rsidRPr="00105291">
        <w:rPr>
          <w:rFonts w:asciiTheme="majorBidi" w:hAnsiTheme="majorBidi" w:cstheme="majorBidi"/>
        </w:rPr>
        <w:t xml:space="preserve"> is often used to address the problem of reconfiguring a del</w:t>
      </w:r>
      <w:r w:rsidR="001441AA" w:rsidRPr="00105291">
        <w:rPr>
          <w:rFonts w:asciiTheme="majorBidi" w:hAnsiTheme="majorBidi" w:cstheme="majorBidi"/>
        </w:rPr>
        <w:t xml:space="preserve">ivery network on a wide scale. </w:t>
      </w:r>
      <w:r w:rsidR="00C64D0C" w:rsidRPr="00105291">
        <w:rPr>
          <w:rFonts w:asciiTheme="majorBidi" w:hAnsiTheme="majorBidi" w:cstheme="majorBidi"/>
        </w:rPr>
        <w:t>33</w:t>
      </w:r>
      <w:r w:rsidR="003F4371" w:rsidRPr="00105291">
        <w:rPr>
          <w:rFonts w:asciiTheme="majorBidi" w:hAnsiTheme="majorBidi" w:cstheme="majorBidi"/>
        </w:rPr>
        <w:t xml:space="preserve"> buses, </w:t>
      </w:r>
      <w:r w:rsidR="00C57DAE" w:rsidRPr="00105291">
        <w:rPr>
          <w:rFonts w:asciiTheme="majorBidi" w:hAnsiTheme="majorBidi" w:cstheme="majorBidi"/>
        </w:rPr>
        <w:t>37</w:t>
      </w:r>
      <w:r w:rsidR="003F4371" w:rsidRPr="00105291">
        <w:rPr>
          <w:rFonts w:asciiTheme="majorBidi" w:hAnsiTheme="majorBidi" w:cstheme="majorBidi"/>
        </w:rPr>
        <w:t xml:space="preserve"> branches and </w:t>
      </w:r>
      <w:r w:rsidR="00C57DAE" w:rsidRPr="00105291">
        <w:rPr>
          <w:rFonts w:asciiTheme="majorBidi" w:hAnsiTheme="majorBidi" w:cstheme="majorBidi"/>
        </w:rPr>
        <w:t>4</w:t>
      </w:r>
      <w:r w:rsidR="003F4371" w:rsidRPr="00105291">
        <w:rPr>
          <w:rFonts w:asciiTheme="majorBidi" w:hAnsiTheme="majorBidi" w:cstheme="majorBidi"/>
        </w:rPr>
        <w:t xml:space="preserve"> energy storage systems are integrated into a real distribution system. Tab</w:t>
      </w:r>
      <w:r w:rsidR="00C82A4B">
        <w:rPr>
          <w:rFonts w:asciiTheme="majorBidi" w:hAnsiTheme="majorBidi" w:cstheme="majorBidi"/>
        </w:rPr>
        <w:t>le</w:t>
      </w:r>
      <w:r w:rsidR="009240AC">
        <w:rPr>
          <w:rFonts w:asciiTheme="majorBidi" w:hAnsiTheme="majorBidi" w:cstheme="majorBidi"/>
        </w:rPr>
        <w:t>.3</w:t>
      </w:r>
      <w:r w:rsidR="003F4371" w:rsidRPr="00105291">
        <w:rPr>
          <w:rFonts w:asciiTheme="majorBidi" w:hAnsiTheme="majorBidi" w:cstheme="majorBidi"/>
        </w:rPr>
        <w:t xml:space="preserve"> lists the calculation results for optimum reconfiguration schemes. Also highlighted are the comparativ</w:t>
      </w:r>
      <w:r w:rsidR="003E1756">
        <w:rPr>
          <w:rFonts w:asciiTheme="majorBidi" w:hAnsiTheme="majorBidi" w:cstheme="majorBidi"/>
        </w:rPr>
        <w:t>e findings between BPSO and</w:t>
      </w:r>
      <w:r w:rsidR="003F4371" w:rsidRPr="00105291">
        <w:rPr>
          <w:rFonts w:asciiTheme="majorBidi" w:hAnsiTheme="majorBidi" w:cstheme="majorBidi"/>
        </w:rPr>
        <w:t xml:space="preserve"> GA.</w:t>
      </w:r>
    </w:p>
    <w:p w:rsidR="00354712" w:rsidRDefault="009240AC" w:rsidP="009240AC">
      <w:pPr>
        <w:autoSpaceDE w:val="0"/>
        <w:autoSpaceDN w:val="0"/>
        <w:bidi w:val="0"/>
        <w:adjustRightInd w:val="0"/>
        <w:spacing w:after="0" w:line="240" w:lineRule="auto"/>
        <w:jc w:val="both"/>
        <w:rPr>
          <w:rFonts w:asciiTheme="majorBidi" w:hAnsiTheme="majorBidi" w:cstheme="majorBidi"/>
        </w:rPr>
      </w:pPr>
      <w:r>
        <w:rPr>
          <w:rFonts w:asciiTheme="majorBidi" w:hAnsiTheme="majorBidi" w:cstheme="majorBidi"/>
        </w:rPr>
        <w:t>It can be shown from Table 3</w:t>
      </w:r>
      <w:r w:rsidR="00354712" w:rsidRPr="00105291">
        <w:rPr>
          <w:rFonts w:asciiTheme="majorBidi" w:hAnsiTheme="majorBidi" w:cstheme="majorBidi"/>
        </w:rPr>
        <w:t xml:space="preserve"> tha</w:t>
      </w:r>
      <w:r w:rsidR="009C5779">
        <w:rPr>
          <w:rFonts w:asciiTheme="majorBidi" w:hAnsiTheme="majorBidi" w:cstheme="majorBidi"/>
        </w:rPr>
        <w:t>t the enhanced BPSO</w:t>
      </w:r>
      <w:r w:rsidR="00354712" w:rsidRPr="00105291">
        <w:rPr>
          <w:rFonts w:asciiTheme="majorBidi" w:hAnsiTheme="majorBidi" w:cstheme="majorBidi"/>
        </w:rPr>
        <w:t xml:space="preserve"> is better than th</w:t>
      </w:r>
      <w:r w:rsidR="009C5779">
        <w:rPr>
          <w:rFonts w:asciiTheme="majorBidi" w:hAnsiTheme="majorBidi" w:cstheme="majorBidi"/>
        </w:rPr>
        <w:t>e GA</w:t>
      </w:r>
      <w:r w:rsidR="00354712" w:rsidRPr="00105291">
        <w:rPr>
          <w:rFonts w:asciiTheme="majorBidi" w:hAnsiTheme="majorBidi" w:cstheme="majorBidi"/>
        </w:rPr>
        <w:t xml:space="preserve"> when solving large-scale systems in terms of both active power loss and calculation speed.</w:t>
      </w:r>
    </w:p>
    <w:p w:rsidR="00FC47D9" w:rsidRPr="00105291" w:rsidRDefault="00FC47D9" w:rsidP="000C2B7D">
      <w:pPr>
        <w:autoSpaceDE w:val="0"/>
        <w:autoSpaceDN w:val="0"/>
        <w:bidi w:val="0"/>
        <w:adjustRightInd w:val="0"/>
        <w:spacing w:after="0" w:line="240" w:lineRule="auto"/>
        <w:jc w:val="both"/>
        <w:rPr>
          <w:rFonts w:asciiTheme="majorBidi" w:hAnsiTheme="majorBidi" w:cstheme="majorBidi"/>
        </w:rPr>
      </w:pPr>
    </w:p>
    <w:p w:rsidR="00C21C28" w:rsidRPr="00105291" w:rsidRDefault="009240AC" w:rsidP="00214AE4">
      <w:pPr>
        <w:autoSpaceDE w:val="0"/>
        <w:autoSpaceDN w:val="0"/>
        <w:bidi w:val="0"/>
        <w:adjustRightInd w:val="0"/>
        <w:spacing w:after="0" w:line="240" w:lineRule="auto"/>
        <w:ind w:left="360"/>
        <w:jc w:val="center"/>
        <w:rPr>
          <w:rFonts w:asciiTheme="majorBidi" w:hAnsiTheme="majorBidi" w:cstheme="majorBidi"/>
        </w:rPr>
      </w:pPr>
      <w:r>
        <w:rPr>
          <w:rFonts w:asciiTheme="majorBidi" w:hAnsiTheme="majorBidi" w:cstheme="majorBidi"/>
        </w:rPr>
        <w:t>Table 3. Comparison of calculation results in real 33-bus system</w:t>
      </w:r>
    </w:p>
    <w:tbl>
      <w:tblPr>
        <w:tblStyle w:val="TableGrid"/>
        <w:tblW w:w="8656" w:type="dxa"/>
        <w:tblInd w:w="360" w:type="dxa"/>
        <w:tblLook w:val="04A0" w:firstRow="1" w:lastRow="0" w:firstColumn="1" w:lastColumn="0" w:noHBand="0" w:noVBand="1"/>
      </w:tblPr>
      <w:tblGrid>
        <w:gridCol w:w="2893"/>
        <w:gridCol w:w="2868"/>
        <w:gridCol w:w="2895"/>
      </w:tblGrid>
      <w:tr w:rsidR="007C0381" w:rsidRPr="00105291" w:rsidTr="00105291">
        <w:tc>
          <w:tcPr>
            <w:tcW w:w="2893" w:type="dxa"/>
          </w:tcPr>
          <w:p w:rsidR="007C0381" w:rsidRPr="00105291" w:rsidRDefault="007C0381" w:rsidP="000C2B7D">
            <w:pPr>
              <w:autoSpaceDE w:val="0"/>
              <w:autoSpaceDN w:val="0"/>
              <w:bidi w:val="0"/>
              <w:adjustRightInd w:val="0"/>
              <w:jc w:val="center"/>
              <w:rPr>
                <w:rFonts w:asciiTheme="majorBidi" w:hAnsiTheme="majorBidi" w:cstheme="majorBidi"/>
              </w:rPr>
            </w:pPr>
          </w:p>
        </w:tc>
        <w:tc>
          <w:tcPr>
            <w:tcW w:w="2868" w:type="dxa"/>
          </w:tcPr>
          <w:p w:rsidR="007C0381" w:rsidRPr="00105291" w:rsidRDefault="007C0381" w:rsidP="000C2B7D">
            <w:pPr>
              <w:autoSpaceDE w:val="0"/>
              <w:autoSpaceDN w:val="0"/>
              <w:bidi w:val="0"/>
              <w:adjustRightInd w:val="0"/>
              <w:jc w:val="center"/>
              <w:rPr>
                <w:rFonts w:asciiTheme="majorBidi" w:hAnsiTheme="majorBidi" w:cstheme="majorBidi"/>
              </w:rPr>
            </w:pPr>
            <w:r w:rsidRPr="00105291">
              <w:rPr>
                <w:rFonts w:asciiTheme="majorBidi" w:hAnsiTheme="majorBidi" w:cstheme="majorBidi"/>
              </w:rPr>
              <w:t>Active power loss</w:t>
            </w:r>
          </w:p>
          <w:p w:rsidR="007C0381" w:rsidRPr="00105291" w:rsidRDefault="007C0381" w:rsidP="000C2B7D">
            <w:pPr>
              <w:autoSpaceDE w:val="0"/>
              <w:autoSpaceDN w:val="0"/>
              <w:bidi w:val="0"/>
              <w:adjustRightInd w:val="0"/>
              <w:jc w:val="center"/>
              <w:rPr>
                <w:rFonts w:asciiTheme="majorBidi" w:hAnsiTheme="majorBidi" w:cstheme="majorBidi"/>
              </w:rPr>
            </w:pPr>
            <w:r w:rsidRPr="00105291">
              <w:rPr>
                <w:rFonts w:asciiTheme="majorBidi" w:hAnsiTheme="majorBidi" w:cstheme="majorBidi"/>
              </w:rPr>
              <w:t>(MW)</w:t>
            </w:r>
          </w:p>
        </w:tc>
        <w:tc>
          <w:tcPr>
            <w:tcW w:w="2895" w:type="dxa"/>
          </w:tcPr>
          <w:p w:rsidR="007C0381" w:rsidRPr="00105291" w:rsidRDefault="007C0381" w:rsidP="000C2B7D">
            <w:pPr>
              <w:autoSpaceDE w:val="0"/>
              <w:autoSpaceDN w:val="0"/>
              <w:bidi w:val="0"/>
              <w:adjustRightInd w:val="0"/>
              <w:jc w:val="center"/>
              <w:rPr>
                <w:rFonts w:asciiTheme="majorBidi" w:hAnsiTheme="majorBidi" w:cstheme="majorBidi"/>
              </w:rPr>
            </w:pPr>
            <w:r w:rsidRPr="00105291">
              <w:rPr>
                <w:rFonts w:asciiTheme="majorBidi" w:hAnsiTheme="majorBidi" w:cstheme="majorBidi"/>
              </w:rPr>
              <w:t>Calculation Time</w:t>
            </w:r>
          </w:p>
          <w:p w:rsidR="007C0381" w:rsidRPr="00105291" w:rsidRDefault="007C0381" w:rsidP="000C2B7D">
            <w:pPr>
              <w:autoSpaceDE w:val="0"/>
              <w:autoSpaceDN w:val="0"/>
              <w:bidi w:val="0"/>
              <w:adjustRightInd w:val="0"/>
              <w:jc w:val="center"/>
              <w:rPr>
                <w:rFonts w:asciiTheme="majorBidi" w:hAnsiTheme="majorBidi" w:cstheme="majorBidi"/>
              </w:rPr>
            </w:pPr>
            <w:r w:rsidRPr="00105291">
              <w:rPr>
                <w:rFonts w:asciiTheme="majorBidi" w:hAnsiTheme="majorBidi" w:cstheme="majorBidi"/>
              </w:rPr>
              <w:t>(s)</w:t>
            </w:r>
          </w:p>
        </w:tc>
      </w:tr>
      <w:tr w:rsidR="007C0381" w:rsidRPr="00105291" w:rsidTr="00105291">
        <w:tc>
          <w:tcPr>
            <w:tcW w:w="2893" w:type="dxa"/>
          </w:tcPr>
          <w:p w:rsidR="007C0381" w:rsidRPr="00105291" w:rsidRDefault="007C0381" w:rsidP="000C2B7D">
            <w:pPr>
              <w:autoSpaceDE w:val="0"/>
              <w:autoSpaceDN w:val="0"/>
              <w:bidi w:val="0"/>
              <w:adjustRightInd w:val="0"/>
              <w:jc w:val="center"/>
              <w:rPr>
                <w:rFonts w:asciiTheme="majorBidi" w:hAnsiTheme="majorBidi" w:cstheme="majorBidi"/>
              </w:rPr>
            </w:pPr>
            <w:r w:rsidRPr="00105291">
              <w:rPr>
                <w:rFonts w:asciiTheme="majorBidi" w:hAnsiTheme="majorBidi" w:cstheme="majorBidi"/>
              </w:rPr>
              <w:t>GA</w:t>
            </w:r>
          </w:p>
        </w:tc>
        <w:tc>
          <w:tcPr>
            <w:tcW w:w="2868" w:type="dxa"/>
          </w:tcPr>
          <w:p w:rsidR="007C0381" w:rsidRPr="00105291" w:rsidRDefault="005F42B2" w:rsidP="000C2B7D">
            <w:pPr>
              <w:autoSpaceDE w:val="0"/>
              <w:autoSpaceDN w:val="0"/>
              <w:bidi w:val="0"/>
              <w:adjustRightInd w:val="0"/>
              <w:jc w:val="center"/>
              <w:rPr>
                <w:rFonts w:asciiTheme="majorBidi" w:hAnsiTheme="majorBidi" w:cstheme="majorBidi"/>
              </w:rPr>
            </w:pPr>
            <w:r w:rsidRPr="00105291">
              <w:rPr>
                <w:rFonts w:asciiTheme="majorBidi" w:hAnsiTheme="majorBidi" w:cstheme="majorBidi"/>
              </w:rPr>
              <w:t>0.92</w:t>
            </w:r>
          </w:p>
        </w:tc>
        <w:tc>
          <w:tcPr>
            <w:tcW w:w="2895" w:type="dxa"/>
          </w:tcPr>
          <w:p w:rsidR="007C0381" w:rsidRPr="00105291" w:rsidRDefault="005F42B2" w:rsidP="000C2B7D">
            <w:pPr>
              <w:autoSpaceDE w:val="0"/>
              <w:autoSpaceDN w:val="0"/>
              <w:bidi w:val="0"/>
              <w:adjustRightInd w:val="0"/>
              <w:jc w:val="center"/>
              <w:rPr>
                <w:rFonts w:asciiTheme="majorBidi" w:hAnsiTheme="majorBidi" w:cstheme="majorBidi"/>
              </w:rPr>
            </w:pPr>
            <w:r w:rsidRPr="00105291">
              <w:rPr>
                <w:rFonts w:asciiTheme="majorBidi" w:hAnsiTheme="majorBidi" w:cstheme="majorBidi"/>
              </w:rPr>
              <w:t>9.67</w:t>
            </w:r>
          </w:p>
        </w:tc>
      </w:tr>
      <w:tr w:rsidR="007C0381" w:rsidRPr="00105291" w:rsidTr="00105291">
        <w:tc>
          <w:tcPr>
            <w:tcW w:w="2893" w:type="dxa"/>
          </w:tcPr>
          <w:p w:rsidR="007C0381" w:rsidRPr="00105291" w:rsidRDefault="00C900E5" w:rsidP="000C2B7D">
            <w:pPr>
              <w:autoSpaceDE w:val="0"/>
              <w:autoSpaceDN w:val="0"/>
              <w:bidi w:val="0"/>
              <w:adjustRightInd w:val="0"/>
              <w:jc w:val="center"/>
              <w:rPr>
                <w:rFonts w:asciiTheme="majorBidi" w:hAnsiTheme="majorBidi" w:cstheme="majorBidi"/>
              </w:rPr>
            </w:pPr>
            <w:r>
              <w:rPr>
                <w:rFonts w:asciiTheme="majorBidi" w:hAnsiTheme="majorBidi" w:cstheme="majorBidi"/>
              </w:rPr>
              <w:t>BPSO</w:t>
            </w:r>
          </w:p>
        </w:tc>
        <w:tc>
          <w:tcPr>
            <w:tcW w:w="2868" w:type="dxa"/>
          </w:tcPr>
          <w:p w:rsidR="007C0381" w:rsidRPr="00105291" w:rsidRDefault="005F42B2" w:rsidP="000C2B7D">
            <w:pPr>
              <w:autoSpaceDE w:val="0"/>
              <w:autoSpaceDN w:val="0"/>
              <w:bidi w:val="0"/>
              <w:adjustRightInd w:val="0"/>
              <w:jc w:val="center"/>
              <w:rPr>
                <w:rFonts w:asciiTheme="majorBidi" w:hAnsiTheme="majorBidi" w:cstheme="majorBidi"/>
              </w:rPr>
            </w:pPr>
            <w:r w:rsidRPr="00105291">
              <w:rPr>
                <w:rFonts w:asciiTheme="majorBidi" w:hAnsiTheme="majorBidi" w:cstheme="majorBidi"/>
              </w:rPr>
              <w:t>0.78</w:t>
            </w:r>
          </w:p>
        </w:tc>
        <w:tc>
          <w:tcPr>
            <w:tcW w:w="2895" w:type="dxa"/>
          </w:tcPr>
          <w:p w:rsidR="007C0381" w:rsidRPr="00105291" w:rsidRDefault="005F42B2" w:rsidP="000C2B7D">
            <w:pPr>
              <w:autoSpaceDE w:val="0"/>
              <w:autoSpaceDN w:val="0"/>
              <w:bidi w:val="0"/>
              <w:adjustRightInd w:val="0"/>
              <w:jc w:val="center"/>
              <w:rPr>
                <w:rFonts w:asciiTheme="majorBidi" w:hAnsiTheme="majorBidi" w:cstheme="majorBidi"/>
              </w:rPr>
            </w:pPr>
            <w:r w:rsidRPr="00105291">
              <w:rPr>
                <w:rFonts w:asciiTheme="majorBidi" w:hAnsiTheme="majorBidi" w:cstheme="majorBidi"/>
              </w:rPr>
              <w:t>4.21</w:t>
            </w:r>
          </w:p>
        </w:tc>
      </w:tr>
    </w:tbl>
    <w:p w:rsidR="007C0381" w:rsidRPr="00105291" w:rsidRDefault="007C0381" w:rsidP="00105291">
      <w:pPr>
        <w:autoSpaceDE w:val="0"/>
        <w:autoSpaceDN w:val="0"/>
        <w:bidi w:val="0"/>
        <w:adjustRightInd w:val="0"/>
        <w:spacing w:after="0" w:line="240" w:lineRule="auto"/>
        <w:ind w:left="360"/>
        <w:jc w:val="both"/>
        <w:rPr>
          <w:rFonts w:asciiTheme="majorBidi" w:hAnsiTheme="majorBidi" w:cstheme="majorBidi"/>
        </w:rPr>
      </w:pPr>
    </w:p>
    <w:p w:rsidR="004531DA" w:rsidRPr="00105291" w:rsidRDefault="004531DA" w:rsidP="00105291">
      <w:pPr>
        <w:autoSpaceDE w:val="0"/>
        <w:autoSpaceDN w:val="0"/>
        <w:bidi w:val="0"/>
        <w:adjustRightInd w:val="0"/>
        <w:spacing w:after="0" w:line="240" w:lineRule="auto"/>
        <w:ind w:left="360"/>
        <w:jc w:val="both"/>
        <w:rPr>
          <w:rFonts w:asciiTheme="majorBidi" w:hAnsiTheme="majorBidi" w:cstheme="majorBidi"/>
        </w:rPr>
      </w:pPr>
    </w:p>
    <w:p w:rsidR="004531DA" w:rsidRPr="00105291" w:rsidRDefault="004531DA" w:rsidP="00707990">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The power flow calculati</w:t>
      </w:r>
      <w:r w:rsidR="00707990">
        <w:rPr>
          <w:rFonts w:asciiTheme="majorBidi" w:hAnsiTheme="majorBidi" w:cstheme="majorBidi"/>
        </w:rPr>
        <w:t>on results are listed in table 4</w:t>
      </w:r>
      <w:r w:rsidRPr="00105291">
        <w:rPr>
          <w:rFonts w:asciiTheme="majorBidi" w:hAnsiTheme="majorBidi" w:cstheme="majorBidi"/>
        </w:rPr>
        <w:t xml:space="preserve"> and table </w:t>
      </w:r>
      <w:r w:rsidR="00707990">
        <w:rPr>
          <w:rFonts w:asciiTheme="majorBidi" w:hAnsiTheme="majorBidi" w:cstheme="majorBidi"/>
        </w:rPr>
        <w:t>5</w:t>
      </w:r>
      <w:r w:rsidRPr="00105291">
        <w:rPr>
          <w:rFonts w:asciiTheme="majorBidi" w:hAnsiTheme="majorBidi" w:cstheme="majorBidi"/>
        </w:rPr>
        <w:t>.</w:t>
      </w:r>
    </w:p>
    <w:p w:rsidR="00564935" w:rsidRPr="00105291" w:rsidRDefault="00564935" w:rsidP="00105291">
      <w:pPr>
        <w:autoSpaceDE w:val="0"/>
        <w:autoSpaceDN w:val="0"/>
        <w:bidi w:val="0"/>
        <w:adjustRightInd w:val="0"/>
        <w:spacing w:after="0" w:line="240" w:lineRule="auto"/>
        <w:ind w:left="360"/>
        <w:jc w:val="both"/>
        <w:rPr>
          <w:rFonts w:asciiTheme="majorBidi" w:hAnsiTheme="majorBidi" w:cstheme="majorBidi"/>
        </w:rPr>
      </w:pPr>
    </w:p>
    <w:p w:rsidR="00564935" w:rsidRPr="00105291" w:rsidRDefault="00A21010" w:rsidP="00C33281">
      <w:pPr>
        <w:autoSpaceDE w:val="0"/>
        <w:autoSpaceDN w:val="0"/>
        <w:bidi w:val="0"/>
        <w:adjustRightInd w:val="0"/>
        <w:spacing w:after="0" w:line="240" w:lineRule="auto"/>
        <w:ind w:left="360"/>
        <w:jc w:val="center"/>
        <w:rPr>
          <w:rFonts w:asciiTheme="majorBidi" w:hAnsiTheme="majorBidi" w:cstheme="majorBidi"/>
        </w:rPr>
      </w:pPr>
      <w:r>
        <w:rPr>
          <w:rFonts w:asciiTheme="majorBidi" w:hAnsiTheme="majorBidi" w:cstheme="majorBidi"/>
        </w:rPr>
        <w:t xml:space="preserve">Table 4. Node voltage of power flow calculation </w:t>
      </w:r>
    </w:p>
    <w:tbl>
      <w:tblPr>
        <w:tblStyle w:val="TableGrid"/>
        <w:tblW w:w="0" w:type="auto"/>
        <w:tblInd w:w="2405" w:type="dxa"/>
        <w:tblLook w:val="04A0" w:firstRow="1" w:lastRow="0" w:firstColumn="1" w:lastColumn="0" w:noHBand="0" w:noVBand="1"/>
      </w:tblPr>
      <w:tblGrid>
        <w:gridCol w:w="840"/>
        <w:gridCol w:w="1428"/>
        <w:gridCol w:w="1559"/>
      </w:tblGrid>
      <w:tr w:rsidR="002454F2" w:rsidRPr="00105291" w:rsidTr="00105291">
        <w:tc>
          <w:tcPr>
            <w:tcW w:w="840"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Node</w:t>
            </w:r>
          </w:p>
        </w:tc>
        <w:tc>
          <w:tcPr>
            <w:tcW w:w="1428"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Voltage (p.u)</w:t>
            </w:r>
          </w:p>
        </w:tc>
        <w:tc>
          <w:tcPr>
            <w:tcW w:w="1559"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Angle</w:t>
            </w:r>
          </w:p>
        </w:tc>
      </w:tr>
      <w:tr w:rsidR="002454F2" w:rsidRPr="00105291" w:rsidTr="00105291">
        <w:tc>
          <w:tcPr>
            <w:tcW w:w="840"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1</w:t>
            </w:r>
          </w:p>
        </w:tc>
        <w:tc>
          <w:tcPr>
            <w:tcW w:w="1428" w:type="dxa"/>
          </w:tcPr>
          <w:p w:rsidR="002454F2" w:rsidRPr="00105291" w:rsidRDefault="00F102E3" w:rsidP="00C33281">
            <w:pPr>
              <w:autoSpaceDE w:val="0"/>
              <w:autoSpaceDN w:val="0"/>
              <w:bidi w:val="0"/>
              <w:adjustRightInd w:val="0"/>
              <w:jc w:val="center"/>
              <w:rPr>
                <w:rFonts w:asciiTheme="majorBidi" w:hAnsiTheme="majorBidi" w:cstheme="majorBidi"/>
              </w:rPr>
            </w:pPr>
            <w:r>
              <w:rPr>
                <w:rFonts w:asciiTheme="majorBidi" w:hAnsiTheme="majorBidi" w:cstheme="majorBidi"/>
              </w:rPr>
              <w:t>1</w:t>
            </w:r>
          </w:p>
        </w:tc>
        <w:tc>
          <w:tcPr>
            <w:tcW w:w="1559"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w:t>
            </w:r>
          </w:p>
        </w:tc>
      </w:tr>
      <w:tr w:rsidR="002454F2" w:rsidRPr="00105291" w:rsidTr="00105291">
        <w:tc>
          <w:tcPr>
            <w:tcW w:w="840"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2</w:t>
            </w:r>
          </w:p>
        </w:tc>
        <w:tc>
          <w:tcPr>
            <w:tcW w:w="1428" w:type="dxa"/>
          </w:tcPr>
          <w:p w:rsidR="002454F2" w:rsidRPr="00105291" w:rsidRDefault="00AB225E" w:rsidP="00C33281">
            <w:pPr>
              <w:autoSpaceDE w:val="0"/>
              <w:autoSpaceDN w:val="0"/>
              <w:bidi w:val="0"/>
              <w:adjustRightInd w:val="0"/>
              <w:jc w:val="center"/>
              <w:rPr>
                <w:rFonts w:asciiTheme="majorBidi" w:hAnsiTheme="majorBidi" w:cstheme="majorBidi"/>
              </w:rPr>
            </w:pPr>
            <w:r>
              <w:rPr>
                <w:rFonts w:asciiTheme="majorBidi" w:hAnsiTheme="majorBidi" w:cstheme="majorBidi"/>
              </w:rPr>
              <w:t>0.991</w:t>
            </w:r>
          </w:p>
        </w:tc>
        <w:tc>
          <w:tcPr>
            <w:tcW w:w="1559" w:type="dxa"/>
          </w:tcPr>
          <w:p w:rsidR="002454F2" w:rsidRPr="00105291" w:rsidRDefault="00604496" w:rsidP="00C33281">
            <w:pPr>
              <w:autoSpaceDE w:val="0"/>
              <w:autoSpaceDN w:val="0"/>
              <w:bidi w:val="0"/>
              <w:adjustRightInd w:val="0"/>
              <w:jc w:val="center"/>
              <w:rPr>
                <w:rFonts w:asciiTheme="majorBidi" w:hAnsiTheme="majorBidi" w:cstheme="majorBidi"/>
              </w:rPr>
            </w:pPr>
            <w:r>
              <w:rPr>
                <w:rFonts w:asciiTheme="majorBidi" w:hAnsiTheme="majorBidi" w:cstheme="majorBidi"/>
              </w:rPr>
              <w:t>-0.412</w:t>
            </w:r>
          </w:p>
        </w:tc>
      </w:tr>
      <w:tr w:rsidR="002454F2" w:rsidRPr="00105291" w:rsidTr="00105291">
        <w:tc>
          <w:tcPr>
            <w:tcW w:w="840"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3</w:t>
            </w:r>
          </w:p>
        </w:tc>
        <w:tc>
          <w:tcPr>
            <w:tcW w:w="1428" w:type="dxa"/>
          </w:tcPr>
          <w:p w:rsidR="002454F2" w:rsidRPr="00105291" w:rsidRDefault="00AB225E" w:rsidP="00C33281">
            <w:pPr>
              <w:autoSpaceDE w:val="0"/>
              <w:autoSpaceDN w:val="0"/>
              <w:bidi w:val="0"/>
              <w:adjustRightInd w:val="0"/>
              <w:jc w:val="center"/>
              <w:rPr>
                <w:rFonts w:asciiTheme="majorBidi" w:hAnsiTheme="majorBidi" w:cstheme="majorBidi"/>
              </w:rPr>
            </w:pPr>
            <w:r>
              <w:rPr>
                <w:rFonts w:asciiTheme="majorBidi" w:hAnsiTheme="majorBidi" w:cstheme="majorBidi"/>
              </w:rPr>
              <w:t>0.988</w:t>
            </w:r>
          </w:p>
        </w:tc>
        <w:tc>
          <w:tcPr>
            <w:tcW w:w="1559" w:type="dxa"/>
          </w:tcPr>
          <w:p w:rsidR="002454F2" w:rsidRPr="00105291" w:rsidRDefault="00604496" w:rsidP="00C33281">
            <w:pPr>
              <w:autoSpaceDE w:val="0"/>
              <w:autoSpaceDN w:val="0"/>
              <w:bidi w:val="0"/>
              <w:adjustRightInd w:val="0"/>
              <w:jc w:val="center"/>
              <w:rPr>
                <w:rFonts w:asciiTheme="majorBidi" w:hAnsiTheme="majorBidi" w:cstheme="majorBidi"/>
              </w:rPr>
            </w:pPr>
            <w:r>
              <w:rPr>
                <w:rFonts w:asciiTheme="majorBidi" w:hAnsiTheme="majorBidi" w:cstheme="majorBidi"/>
              </w:rPr>
              <w:t>-0.384</w:t>
            </w:r>
          </w:p>
        </w:tc>
      </w:tr>
      <w:tr w:rsidR="002454F2" w:rsidRPr="00105291" w:rsidTr="00105291">
        <w:tc>
          <w:tcPr>
            <w:tcW w:w="840"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4</w:t>
            </w:r>
          </w:p>
        </w:tc>
        <w:tc>
          <w:tcPr>
            <w:tcW w:w="1428" w:type="dxa"/>
          </w:tcPr>
          <w:p w:rsidR="002454F2" w:rsidRPr="00105291" w:rsidRDefault="00AB225E" w:rsidP="00C33281">
            <w:pPr>
              <w:autoSpaceDE w:val="0"/>
              <w:autoSpaceDN w:val="0"/>
              <w:bidi w:val="0"/>
              <w:adjustRightInd w:val="0"/>
              <w:jc w:val="center"/>
              <w:rPr>
                <w:rFonts w:asciiTheme="majorBidi" w:hAnsiTheme="majorBidi" w:cstheme="majorBidi"/>
              </w:rPr>
            </w:pPr>
            <w:r>
              <w:rPr>
                <w:rFonts w:asciiTheme="majorBidi" w:hAnsiTheme="majorBidi" w:cstheme="majorBidi"/>
              </w:rPr>
              <w:t>0.990</w:t>
            </w:r>
          </w:p>
        </w:tc>
        <w:tc>
          <w:tcPr>
            <w:tcW w:w="1559" w:type="dxa"/>
          </w:tcPr>
          <w:p w:rsidR="002454F2" w:rsidRPr="00105291" w:rsidRDefault="00604496" w:rsidP="00C33281">
            <w:pPr>
              <w:autoSpaceDE w:val="0"/>
              <w:autoSpaceDN w:val="0"/>
              <w:bidi w:val="0"/>
              <w:adjustRightInd w:val="0"/>
              <w:jc w:val="center"/>
              <w:rPr>
                <w:rFonts w:asciiTheme="majorBidi" w:hAnsiTheme="majorBidi" w:cstheme="majorBidi"/>
              </w:rPr>
            </w:pPr>
            <w:r>
              <w:rPr>
                <w:rFonts w:asciiTheme="majorBidi" w:hAnsiTheme="majorBidi" w:cstheme="majorBidi"/>
              </w:rPr>
              <w:t>-0.632</w:t>
            </w:r>
          </w:p>
        </w:tc>
      </w:tr>
      <w:tr w:rsidR="002454F2" w:rsidRPr="00105291" w:rsidTr="00105291">
        <w:tc>
          <w:tcPr>
            <w:tcW w:w="840"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5</w:t>
            </w:r>
          </w:p>
        </w:tc>
        <w:tc>
          <w:tcPr>
            <w:tcW w:w="1428" w:type="dxa"/>
          </w:tcPr>
          <w:p w:rsidR="002454F2" w:rsidRPr="00105291" w:rsidRDefault="00AB225E" w:rsidP="00C33281">
            <w:pPr>
              <w:autoSpaceDE w:val="0"/>
              <w:autoSpaceDN w:val="0"/>
              <w:bidi w:val="0"/>
              <w:adjustRightInd w:val="0"/>
              <w:jc w:val="center"/>
              <w:rPr>
                <w:rFonts w:asciiTheme="majorBidi" w:hAnsiTheme="majorBidi" w:cstheme="majorBidi"/>
              </w:rPr>
            </w:pPr>
            <w:r>
              <w:rPr>
                <w:rFonts w:asciiTheme="majorBidi" w:hAnsiTheme="majorBidi" w:cstheme="majorBidi"/>
              </w:rPr>
              <w:t>0.996</w:t>
            </w:r>
          </w:p>
        </w:tc>
        <w:tc>
          <w:tcPr>
            <w:tcW w:w="1559" w:type="dxa"/>
          </w:tcPr>
          <w:p w:rsidR="002454F2" w:rsidRPr="00105291" w:rsidRDefault="00604496" w:rsidP="00C33281">
            <w:pPr>
              <w:autoSpaceDE w:val="0"/>
              <w:autoSpaceDN w:val="0"/>
              <w:bidi w:val="0"/>
              <w:adjustRightInd w:val="0"/>
              <w:jc w:val="center"/>
              <w:rPr>
                <w:rFonts w:asciiTheme="majorBidi" w:hAnsiTheme="majorBidi" w:cstheme="majorBidi"/>
              </w:rPr>
            </w:pPr>
            <w:r>
              <w:rPr>
                <w:rFonts w:asciiTheme="majorBidi" w:hAnsiTheme="majorBidi" w:cstheme="majorBidi"/>
              </w:rPr>
              <w:t>-0.218</w:t>
            </w:r>
          </w:p>
        </w:tc>
      </w:tr>
      <w:tr w:rsidR="002454F2" w:rsidRPr="00105291" w:rsidTr="00105291">
        <w:tc>
          <w:tcPr>
            <w:tcW w:w="840"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6</w:t>
            </w:r>
          </w:p>
        </w:tc>
        <w:tc>
          <w:tcPr>
            <w:tcW w:w="1428" w:type="dxa"/>
          </w:tcPr>
          <w:p w:rsidR="002454F2" w:rsidRPr="00105291" w:rsidRDefault="00AB225E" w:rsidP="00C33281">
            <w:pPr>
              <w:autoSpaceDE w:val="0"/>
              <w:autoSpaceDN w:val="0"/>
              <w:bidi w:val="0"/>
              <w:adjustRightInd w:val="0"/>
              <w:jc w:val="center"/>
              <w:rPr>
                <w:rFonts w:asciiTheme="majorBidi" w:hAnsiTheme="majorBidi" w:cstheme="majorBidi"/>
              </w:rPr>
            </w:pPr>
            <w:r>
              <w:rPr>
                <w:rFonts w:asciiTheme="majorBidi" w:hAnsiTheme="majorBidi" w:cstheme="majorBidi"/>
              </w:rPr>
              <w:t>0.994</w:t>
            </w:r>
          </w:p>
        </w:tc>
        <w:tc>
          <w:tcPr>
            <w:tcW w:w="1559" w:type="dxa"/>
          </w:tcPr>
          <w:p w:rsidR="002454F2" w:rsidRPr="00105291" w:rsidRDefault="00604496" w:rsidP="00C33281">
            <w:pPr>
              <w:autoSpaceDE w:val="0"/>
              <w:autoSpaceDN w:val="0"/>
              <w:bidi w:val="0"/>
              <w:adjustRightInd w:val="0"/>
              <w:jc w:val="center"/>
              <w:rPr>
                <w:rFonts w:asciiTheme="majorBidi" w:hAnsiTheme="majorBidi" w:cstheme="majorBidi"/>
              </w:rPr>
            </w:pPr>
            <w:r>
              <w:rPr>
                <w:rFonts w:asciiTheme="majorBidi" w:hAnsiTheme="majorBidi" w:cstheme="majorBidi"/>
              </w:rPr>
              <w:t>-0.745</w:t>
            </w:r>
          </w:p>
        </w:tc>
      </w:tr>
      <w:tr w:rsidR="002454F2" w:rsidRPr="00105291" w:rsidTr="00105291">
        <w:tc>
          <w:tcPr>
            <w:tcW w:w="840"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7</w:t>
            </w:r>
          </w:p>
        </w:tc>
        <w:tc>
          <w:tcPr>
            <w:tcW w:w="1428" w:type="dxa"/>
          </w:tcPr>
          <w:p w:rsidR="002454F2" w:rsidRPr="00105291" w:rsidRDefault="00AB225E" w:rsidP="00C33281">
            <w:pPr>
              <w:autoSpaceDE w:val="0"/>
              <w:autoSpaceDN w:val="0"/>
              <w:bidi w:val="0"/>
              <w:adjustRightInd w:val="0"/>
              <w:jc w:val="center"/>
              <w:rPr>
                <w:rFonts w:asciiTheme="majorBidi" w:hAnsiTheme="majorBidi" w:cstheme="majorBidi"/>
              </w:rPr>
            </w:pPr>
            <w:r>
              <w:rPr>
                <w:rFonts w:asciiTheme="majorBidi" w:hAnsiTheme="majorBidi" w:cstheme="majorBidi"/>
              </w:rPr>
              <w:t>0.998</w:t>
            </w:r>
          </w:p>
        </w:tc>
        <w:tc>
          <w:tcPr>
            <w:tcW w:w="1559" w:type="dxa"/>
          </w:tcPr>
          <w:p w:rsidR="002454F2" w:rsidRPr="00105291" w:rsidRDefault="00604496" w:rsidP="00C33281">
            <w:pPr>
              <w:autoSpaceDE w:val="0"/>
              <w:autoSpaceDN w:val="0"/>
              <w:bidi w:val="0"/>
              <w:adjustRightInd w:val="0"/>
              <w:jc w:val="center"/>
              <w:rPr>
                <w:rFonts w:asciiTheme="majorBidi" w:hAnsiTheme="majorBidi" w:cstheme="majorBidi"/>
              </w:rPr>
            </w:pPr>
            <w:r>
              <w:rPr>
                <w:rFonts w:asciiTheme="majorBidi" w:hAnsiTheme="majorBidi" w:cstheme="majorBidi"/>
              </w:rPr>
              <w:t>-0.891</w:t>
            </w:r>
          </w:p>
        </w:tc>
      </w:tr>
      <w:tr w:rsidR="002454F2" w:rsidRPr="00105291" w:rsidTr="00105291">
        <w:tc>
          <w:tcPr>
            <w:tcW w:w="840"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8</w:t>
            </w:r>
          </w:p>
        </w:tc>
        <w:tc>
          <w:tcPr>
            <w:tcW w:w="1428" w:type="dxa"/>
          </w:tcPr>
          <w:p w:rsidR="002454F2" w:rsidRPr="00105291" w:rsidRDefault="00AB225E" w:rsidP="00C33281">
            <w:pPr>
              <w:autoSpaceDE w:val="0"/>
              <w:autoSpaceDN w:val="0"/>
              <w:bidi w:val="0"/>
              <w:adjustRightInd w:val="0"/>
              <w:jc w:val="center"/>
              <w:rPr>
                <w:rFonts w:asciiTheme="majorBidi" w:hAnsiTheme="majorBidi" w:cstheme="majorBidi"/>
              </w:rPr>
            </w:pPr>
            <w:r>
              <w:rPr>
                <w:rFonts w:asciiTheme="majorBidi" w:hAnsiTheme="majorBidi" w:cstheme="majorBidi"/>
              </w:rPr>
              <w:t>0.992</w:t>
            </w:r>
          </w:p>
        </w:tc>
        <w:tc>
          <w:tcPr>
            <w:tcW w:w="1559" w:type="dxa"/>
          </w:tcPr>
          <w:p w:rsidR="002454F2" w:rsidRPr="00105291" w:rsidRDefault="00604496" w:rsidP="00C33281">
            <w:pPr>
              <w:autoSpaceDE w:val="0"/>
              <w:autoSpaceDN w:val="0"/>
              <w:bidi w:val="0"/>
              <w:adjustRightInd w:val="0"/>
              <w:jc w:val="center"/>
              <w:rPr>
                <w:rFonts w:asciiTheme="majorBidi" w:hAnsiTheme="majorBidi" w:cstheme="majorBidi"/>
              </w:rPr>
            </w:pPr>
            <w:r>
              <w:rPr>
                <w:rFonts w:asciiTheme="majorBidi" w:hAnsiTheme="majorBidi" w:cstheme="majorBidi"/>
              </w:rPr>
              <w:t>-1.121</w:t>
            </w:r>
          </w:p>
        </w:tc>
      </w:tr>
      <w:tr w:rsidR="002454F2" w:rsidRPr="00105291" w:rsidTr="00105291">
        <w:tc>
          <w:tcPr>
            <w:tcW w:w="840"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9</w:t>
            </w:r>
          </w:p>
        </w:tc>
        <w:tc>
          <w:tcPr>
            <w:tcW w:w="1428" w:type="dxa"/>
          </w:tcPr>
          <w:p w:rsidR="002454F2" w:rsidRPr="00105291" w:rsidRDefault="00AB225E" w:rsidP="00C33281">
            <w:pPr>
              <w:autoSpaceDE w:val="0"/>
              <w:autoSpaceDN w:val="0"/>
              <w:bidi w:val="0"/>
              <w:adjustRightInd w:val="0"/>
              <w:jc w:val="center"/>
              <w:rPr>
                <w:rFonts w:asciiTheme="majorBidi" w:hAnsiTheme="majorBidi" w:cstheme="majorBidi"/>
              </w:rPr>
            </w:pPr>
            <w:r>
              <w:rPr>
                <w:rFonts w:asciiTheme="majorBidi" w:hAnsiTheme="majorBidi" w:cstheme="majorBidi"/>
              </w:rPr>
              <w:t>0.995</w:t>
            </w:r>
          </w:p>
        </w:tc>
        <w:tc>
          <w:tcPr>
            <w:tcW w:w="1559"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-0.4</w:t>
            </w:r>
            <w:r w:rsidR="00AF332B">
              <w:rPr>
                <w:rFonts w:asciiTheme="majorBidi" w:hAnsiTheme="majorBidi" w:cstheme="majorBidi"/>
              </w:rPr>
              <w:t>37</w:t>
            </w:r>
          </w:p>
        </w:tc>
      </w:tr>
      <w:tr w:rsidR="002454F2" w:rsidRPr="00105291" w:rsidTr="00105291">
        <w:tc>
          <w:tcPr>
            <w:tcW w:w="840"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10</w:t>
            </w:r>
          </w:p>
        </w:tc>
        <w:tc>
          <w:tcPr>
            <w:tcW w:w="1428" w:type="dxa"/>
          </w:tcPr>
          <w:p w:rsidR="002454F2" w:rsidRPr="00105291" w:rsidRDefault="00AB225E" w:rsidP="00C33281">
            <w:pPr>
              <w:autoSpaceDE w:val="0"/>
              <w:autoSpaceDN w:val="0"/>
              <w:bidi w:val="0"/>
              <w:adjustRightInd w:val="0"/>
              <w:jc w:val="center"/>
              <w:rPr>
                <w:rFonts w:asciiTheme="majorBidi" w:hAnsiTheme="majorBidi" w:cstheme="majorBidi"/>
              </w:rPr>
            </w:pPr>
            <w:r>
              <w:rPr>
                <w:rFonts w:asciiTheme="majorBidi" w:hAnsiTheme="majorBidi" w:cstheme="majorBidi"/>
              </w:rPr>
              <w:t>0.993</w:t>
            </w:r>
          </w:p>
        </w:tc>
        <w:tc>
          <w:tcPr>
            <w:tcW w:w="1559"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-1.5</w:t>
            </w:r>
            <w:r w:rsidR="00AF332B">
              <w:rPr>
                <w:rFonts w:asciiTheme="majorBidi" w:hAnsiTheme="majorBidi" w:cstheme="majorBidi"/>
              </w:rPr>
              <w:t>21</w:t>
            </w:r>
          </w:p>
        </w:tc>
      </w:tr>
      <w:tr w:rsidR="002454F2" w:rsidRPr="00105291" w:rsidTr="00105291">
        <w:tc>
          <w:tcPr>
            <w:tcW w:w="840"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11</w:t>
            </w:r>
          </w:p>
        </w:tc>
        <w:tc>
          <w:tcPr>
            <w:tcW w:w="1428" w:type="dxa"/>
          </w:tcPr>
          <w:p w:rsidR="002454F2" w:rsidRPr="00105291" w:rsidRDefault="00AB225E" w:rsidP="00C33281">
            <w:pPr>
              <w:autoSpaceDE w:val="0"/>
              <w:autoSpaceDN w:val="0"/>
              <w:bidi w:val="0"/>
              <w:adjustRightInd w:val="0"/>
              <w:jc w:val="center"/>
              <w:rPr>
                <w:rFonts w:asciiTheme="majorBidi" w:hAnsiTheme="majorBidi" w:cstheme="majorBidi"/>
              </w:rPr>
            </w:pPr>
            <w:r>
              <w:rPr>
                <w:rFonts w:asciiTheme="majorBidi" w:hAnsiTheme="majorBidi" w:cstheme="majorBidi"/>
              </w:rPr>
              <w:t>0.997</w:t>
            </w:r>
          </w:p>
        </w:tc>
        <w:tc>
          <w:tcPr>
            <w:tcW w:w="1559" w:type="dxa"/>
          </w:tcPr>
          <w:p w:rsidR="002454F2" w:rsidRPr="00105291" w:rsidRDefault="00AF332B" w:rsidP="00C33281">
            <w:pPr>
              <w:autoSpaceDE w:val="0"/>
              <w:autoSpaceDN w:val="0"/>
              <w:bidi w:val="0"/>
              <w:adjustRightInd w:val="0"/>
              <w:jc w:val="center"/>
              <w:rPr>
                <w:rFonts w:asciiTheme="majorBidi" w:hAnsiTheme="majorBidi" w:cstheme="majorBidi"/>
              </w:rPr>
            </w:pPr>
            <w:r>
              <w:rPr>
                <w:rFonts w:asciiTheme="majorBidi" w:hAnsiTheme="majorBidi" w:cstheme="majorBidi"/>
              </w:rPr>
              <w:t>-0.876</w:t>
            </w:r>
          </w:p>
        </w:tc>
      </w:tr>
      <w:tr w:rsidR="002454F2" w:rsidRPr="00105291" w:rsidTr="00105291">
        <w:tc>
          <w:tcPr>
            <w:tcW w:w="840" w:type="dxa"/>
          </w:tcPr>
          <w:p w:rsidR="002454F2" w:rsidRPr="00105291" w:rsidRDefault="002454F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12</w:t>
            </w:r>
          </w:p>
        </w:tc>
        <w:tc>
          <w:tcPr>
            <w:tcW w:w="1428" w:type="dxa"/>
          </w:tcPr>
          <w:p w:rsidR="002454F2" w:rsidRPr="00105291" w:rsidRDefault="00AB225E" w:rsidP="00C33281">
            <w:pPr>
              <w:autoSpaceDE w:val="0"/>
              <w:autoSpaceDN w:val="0"/>
              <w:bidi w:val="0"/>
              <w:adjustRightInd w:val="0"/>
              <w:jc w:val="center"/>
              <w:rPr>
                <w:rFonts w:asciiTheme="majorBidi" w:hAnsiTheme="majorBidi" w:cstheme="majorBidi"/>
              </w:rPr>
            </w:pPr>
            <w:r>
              <w:rPr>
                <w:rFonts w:asciiTheme="majorBidi" w:hAnsiTheme="majorBidi" w:cstheme="majorBidi"/>
              </w:rPr>
              <w:t>0.996</w:t>
            </w:r>
          </w:p>
        </w:tc>
        <w:tc>
          <w:tcPr>
            <w:tcW w:w="1559" w:type="dxa"/>
          </w:tcPr>
          <w:p w:rsidR="002454F2" w:rsidRPr="00105291" w:rsidRDefault="00AF332B" w:rsidP="00C33281">
            <w:pPr>
              <w:autoSpaceDE w:val="0"/>
              <w:autoSpaceDN w:val="0"/>
              <w:bidi w:val="0"/>
              <w:adjustRightInd w:val="0"/>
              <w:jc w:val="center"/>
              <w:rPr>
                <w:rFonts w:asciiTheme="majorBidi" w:hAnsiTheme="majorBidi" w:cstheme="majorBidi"/>
              </w:rPr>
            </w:pPr>
            <w:r>
              <w:rPr>
                <w:rFonts w:asciiTheme="majorBidi" w:hAnsiTheme="majorBidi" w:cstheme="majorBidi"/>
              </w:rPr>
              <w:t>-0.754</w:t>
            </w:r>
          </w:p>
        </w:tc>
      </w:tr>
    </w:tbl>
    <w:p w:rsidR="002454F2" w:rsidRPr="00105291" w:rsidRDefault="002454F2" w:rsidP="00105291">
      <w:pPr>
        <w:autoSpaceDE w:val="0"/>
        <w:autoSpaceDN w:val="0"/>
        <w:bidi w:val="0"/>
        <w:adjustRightInd w:val="0"/>
        <w:spacing w:after="0" w:line="240" w:lineRule="auto"/>
        <w:ind w:left="360"/>
        <w:jc w:val="both"/>
        <w:rPr>
          <w:rFonts w:asciiTheme="majorBidi" w:hAnsiTheme="majorBidi" w:cstheme="majorBidi"/>
        </w:rPr>
      </w:pPr>
    </w:p>
    <w:p w:rsidR="002454F2" w:rsidRPr="00105291" w:rsidRDefault="002454F2" w:rsidP="00105291">
      <w:pPr>
        <w:autoSpaceDE w:val="0"/>
        <w:autoSpaceDN w:val="0"/>
        <w:bidi w:val="0"/>
        <w:adjustRightInd w:val="0"/>
        <w:spacing w:after="0" w:line="240" w:lineRule="auto"/>
        <w:ind w:left="360"/>
        <w:jc w:val="both"/>
        <w:rPr>
          <w:rFonts w:asciiTheme="majorBidi" w:hAnsiTheme="majorBidi" w:cstheme="majorBidi"/>
        </w:rPr>
      </w:pPr>
    </w:p>
    <w:p w:rsidR="002057F5" w:rsidRDefault="002057F5" w:rsidP="00105291">
      <w:pPr>
        <w:autoSpaceDE w:val="0"/>
        <w:autoSpaceDN w:val="0"/>
        <w:bidi w:val="0"/>
        <w:adjustRightInd w:val="0"/>
        <w:spacing w:after="0" w:line="240" w:lineRule="auto"/>
        <w:ind w:left="360"/>
        <w:jc w:val="both"/>
        <w:rPr>
          <w:rFonts w:asciiTheme="majorBidi" w:hAnsiTheme="majorBidi" w:cstheme="majorBidi"/>
        </w:rPr>
      </w:pPr>
    </w:p>
    <w:p w:rsidR="00C33281" w:rsidRDefault="00C33281" w:rsidP="00C33281">
      <w:pPr>
        <w:autoSpaceDE w:val="0"/>
        <w:autoSpaceDN w:val="0"/>
        <w:bidi w:val="0"/>
        <w:adjustRightInd w:val="0"/>
        <w:spacing w:after="0" w:line="240" w:lineRule="auto"/>
        <w:ind w:left="360"/>
        <w:jc w:val="both"/>
        <w:rPr>
          <w:rFonts w:asciiTheme="majorBidi" w:hAnsiTheme="majorBidi" w:cstheme="majorBidi"/>
        </w:rPr>
      </w:pPr>
    </w:p>
    <w:p w:rsidR="00C33281" w:rsidRDefault="00C33281" w:rsidP="00C33281">
      <w:pPr>
        <w:autoSpaceDE w:val="0"/>
        <w:autoSpaceDN w:val="0"/>
        <w:bidi w:val="0"/>
        <w:adjustRightInd w:val="0"/>
        <w:spacing w:after="0" w:line="240" w:lineRule="auto"/>
        <w:ind w:left="360"/>
        <w:jc w:val="both"/>
        <w:rPr>
          <w:rFonts w:asciiTheme="majorBidi" w:hAnsiTheme="majorBidi" w:cstheme="majorBidi"/>
        </w:rPr>
      </w:pPr>
    </w:p>
    <w:p w:rsidR="00C33281" w:rsidRPr="00105291" w:rsidRDefault="00C33281" w:rsidP="00C33281">
      <w:pPr>
        <w:autoSpaceDE w:val="0"/>
        <w:autoSpaceDN w:val="0"/>
        <w:bidi w:val="0"/>
        <w:adjustRightInd w:val="0"/>
        <w:spacing w:after="0" w:line="240" w:lineRule="auto"/>
        <w:ind w:left="360"/>
        <w:jc w:val="both"/>
        <w:rPr>
          <w:rFonts w:asciiTheme="majorBidi" w:hAnsiTheme="majorBidi" w:cstheme="majorBidi"/>
        </w:rPr>
      </w:pPr>
    </w:p>
    <w:p w:rsidR="002057F5" w:rsidRPr="00105291" w:rsidRDefault="00FD03C1" w:rsidP="00C33281">
      <w:pPr>
        <w:autoSpaceDE w:val="0"/>
        <w:autoSpaceDN w:val="0"/>
        <w:bidi w:val="0"/>
        <w:adjustRightInd w:val="0"/>
        <w:spacing w:after="0" w:line="240" w:lineRule="auto"/>
        <w:ind w:left="360"/>
        <w:jc w:val="center"/>
        <w:rPr>
          <w:rFonts w:asciiTheme="majorBidi" w:hAnsiTheme="majorBidi" w:cstheme="majorBidi"/>
        </w:rPr>
      </w:pPr>
      <w:r>
        <w:rPr>
          <w:rFonts w:asciiTheme="majorBidi" w:hAnsiTheme="majorBidi" w:cstheme="majorBidi"/>
        </w:rPr>
        <w:t>Table 5. Line flow of power flow calculation</w:t>
      </w:r>
    </w:p>
    <w:tbl>
      <w:tblPr>
        <w:tblStyle w:val="TableGrid"/>
        <w:tblW w:w="8656" w:type="dxa"/>
        <w:tblInd w:w="360" w:type="dxa"/>
        <w:tblLook w:val="04A0" w:firstRow="1" w:lastRow="0" w:firstColumn="1" w:lastColumn="0" w:noHBand="0" w:noVBand="1"/>
      </w:tblPr>
      <w:tblGrid>
        <w:gridCol w:w="1719"/>
        <w:gridCol w:w="1728"/>
        <w:gridCol w:w="1728"/>
        <w:gridCol w:w="1734"/>
        <w:gridCol w:w="1747"/>
      </w:tblGrid>
      <w:tr w:rsidR="00356624" w:rsidRPr="00105291" w:rsidTr="00105291">
        <w:tc>
          <w:tcPr>
            <w:tcW w:w="1719" w:type="dxa"/>
          </w:tcPr>
          <w:p w:rsidR="00356624" w:rsidRPr="00105291" w:rsidRDefault="00BE5C3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lastRenderedPageBreak/>
              <w:t>Line</w:t>
            </w:r>
          </w:p>
        </w:tc>
        <w:tc>
          <w:tcPr>
            <w:tcW w:w="1728" w:type="dxa"/>
          </w:tcPr>
          <w:p w:rsidR="00BE5C32" w:rsidRPr="00105291" w:rsidRDefault="00BE5C3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Start</w:t>
            </w:r>
          </w:p>
          <w:p w:rsidR="00356624" w:rsidRPr="00105291" w:rsidRDefault="00BE5C3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Node</w:t>
            </w:r>
          </w:p>
        </w:tc>
        <w:tc>
          <w:tcPr>
            <w:tcW w:w="1728" w:type="dxa"/>
          </w:tcPr>
          <w:p w:rsidR="00BE5C32" w:rsidRPr="00105291" w:rsidRDefault="00BE5C3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End</w:t>
            </w:r>
          </w:p>
          <w:p w:rsidR="00356624" w:rsidRPr="00105291" w:rsidRDefault="00BE5C3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Node</w:t>
            </w:r>
          </w:p>
        </w:tc>
        <w:tc>
          <w:tcPr>
            <w:tcW w:w="1734" w:type="dxa"/>
          </w:tcPr>
          <w:p w:rsidR="00BE5C32" w:rsidRPr="00105291" w:rsidRDefault="00BE5C3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Active</w:t>
            </w:r>
          </w:p>
          <w:p w:rsidR="00356624" w:rsidRPr="00105291" w:rsidRDefault="00BE5C3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Power</w:t>
            </w:r>
          </w:p>
        </w:tc>
        <w:tc>
          <w:tcPr>
            <w:tcW w:w="1747" w:type="dxa"/>
          </w:tcPr>
          <w:p w:rsidR="00BE5C32" w:rsidRPr="00105291" w:rsidRDefault="00BE5C3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Reactive</w:t>
            </w:r>
          </w:p>
          <w:p w:rsidR="00356624" w:rsidRPr="00105291" w:rsidRDefault="00BE5C3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Power</w:t>
            </w:r>
          </w:p>
        </w:tc>
      </w:tr>
      <w:tr w:rsidR="009F1568" w:rsidRPr="00105291" w:rsidTr="00105291">
        <w:tc>
          <w:tcPr>
            <w:tcW w:w="1719" w:type="dxa"/>
          </w:tcPr>
          <w:p w:rsidR="009F1568" w:rsidRPr="00105291" w:rsidRDefault="00866D8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1</w:t>
            </w:r>
          </w:p>
        </w:tc>
        <w:tc>
          <w:tcPr>
            <w:tcW w:w="1728" w:type="dxa"/>
          </w:tcPr>
          <w:p w:rsidR="009F1568" w:rsidRPr="00105291" w:rsidRDefault="00FC47D9" w:rsidP="00C33281">
            <w:pPr>
              <w:autoSpaceDE w:val="0"/>
              <w:autoSpaceDN w:val="0"/>
              <w:bidi w:val="0"/>
              <w:adjustRightInd w:val="0"/>
              <w:jc w:val="center"/>
              <w:rPr>
                <w:rFonts w:asciiTheme="majorBidi" w:hAnsiTheme="majorBidi" w:cstheme="majorBidi"/>
              </w:rPr>
            </w:pPr>
            <w:r>
              <w:rPr>
                <w:rFonts w:asciiTheme="majorBidi" w:hAnsiTheme="majorBidi" w:cstheme="majorBidi"/>
              </w:rPr>
              <w:t>1</w:t>
            </w:r>
          </w:p>
        </w:tc>
        <w:tc>
          <w:tcPr>
            <w:tcW w:w="1728" w:type="dxa"/>
          </w:tcPr>
          <w:p w:rsidR="009F1568" w:rsidRPr="00105291" w:rsidRDefault="00FC47D9" w:rsidP="00C33281">
            <w:pPr>
              <w:autoSpaceDE w:val="0"/>
              <w:autoSpaceDN w:val="0"/>
              <w:bidi w:val="0"/>
              <w:adjustRightInd w:val="0"/>
              <w:jc w:val="center"/>
              <w:rPr>
                <w:rFonts w:asciiTheme="majorBidi" w:hAnsiTheme="majorBidi" w:cstheme="majorBidi"/>
              </w:rPr>
            </w:pPr>
            <w:r>
              <w:rPr>
                <w:rFonts w:asciiTheme="majorBidi" w:hAnsiTheme="majorBidi" w:cstheme="majorBidi"/>
              </w:rPr>
              <w:t>2</w:t>
            </w:r>
          </w:p>
        </w:tc>
        <w:tc>
          <w:tcPr>
            <w:tcW w:w="1734" w:type="dxa"/>
          </w:tcPr>
          <w:p w:rsidR="009F1568" w:rsidRPr="00105291" w:rsidRDefault="005A48B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0.0654</w:t>
            </w:r>
          </w:p>
        </w:tc>
        <w:tc>
          <w:tcPr>
            <w:tcW w:w="1747" w:type="dxa"/>
          </w:tcPr>
          <w:p w:rsidR="009F1568" w:rsidRPr="00105291" w:rsidRDefault="005A48B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0.0116</w:t>
            </w:r>
          </w:p>
        </w:tc>
      </w:tr>
      <w:tr w:rsidR="00356624" w:rsidRPr="00105291" w:rsidTr="00105291">
        <w:tc>
          <w:tcPr>
            <w:tcW w:w="1719" w:type="dxa"/>
          </w:tcPr>
          <w:p w:rsidR="00356624" w:rsidRPr="00105291" w:rsidRDefault="00866D8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2</w:t>
            </w:r>
          </w:p>
        </w:tc>
        <w:tc>
          <w:tcPr>
            <w:tcW w:w="1728" w:type="dxa"/>
          </w:tcPr>
          <w:p w:rsidR="00356624" w:rsidRPr="00105291" w:rsidRDefault="00FC47D9" w:rsidP="00C33281">
            <w:pPr>
              <w:autoSpaceDE w:val="0"/>
              <w:autoSpaceDN w:val="0"/>
              <w:bidi w:val="0"/>
              <w:adjustRightInd w:val="0"/>
              <w:jc w:val="center"/>
              <w:rPr>
                <w:rFonts w:asciiTheme="majorBidi" w:hAnsiTheme="majorBidi" w:cstheme="majorBidi"/>
              </w:rPr>
            </w:pPr>
            <w:r>
              <w:rPr>
                <w:rFonts w:asciiTheme="majorBidi" w:hAnsiTheme="majorBidi" w:cstheme="majorBidi"/>
              </w:rPr>
              <w:t>2</w:t>
            </w:r>
          </w:p>
        </w:tc>
        <w:tc>
          <w:tcPr>
            <w:tcW w:w="1728" w:type="dxa"/>
          </w:tcPr>
          <w:p w:rsidR="00356624" w:rsidRPr="00105291" w:rsidRDefault="00FC47D9" w:rsidP="00C33281">
            <w:pPr>
              <w:autoSpaceDE w:val="0"/>
              <w:autoSpaceDN w:val="0"/>
              <w:bidi w:val="0"/>
              <w:adjustRightInd w:val="0"/>
              <w:jc w:val="center"/>
              <w:rPr>
                <w:rFonts w:asciiTheme="majorBidi" w:hAnsiTheme="majorBidi" w:cstheme="majorBidi"/>
              </w:rPr>
            </w:pPr>
            <w:r>
              <w:rPr>
                <w:rFonts w:asciiTheme="majorBidi" w:hAnsiTheme="majorBidi" w:cstheme="majorBidi"/>
              </w:rPr>
              <w:t>3</w:t>
            </w:r>
          </w:p>
        </w:tc>
        <w:tc>
          <w:tcPr>
            <w:tcW w:w="1734" w:type="dxa"/>
          </w:tcPr>
          <w:p w:rsidR="00356624" w:rsidRPr="00105291" w:rsidRDefault="005A48B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0.0281</w:t>
            </w:r>
          </w:p>
        </w:tc>
        <w:tc>
          <w:tcPr>
            <w:tcW w:w="1747" w:type="dxa"/>
          </w:tcPr>
          <w:p w:rsidR="00356624" w:rsidRPr="00105291" w:rsidRDefault="00933E39"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-0.0009</w:t>
            </w:r>
          </w:p>
        </w:tc>
      </w:tr>
      <w:tr w:rsidR="00356624" w:rsidRPr="00105291" w:rsidTr="00105291">
        <w:tc>
          <w:tcPr>
            <w:tcW w:w="1719" w:type="dxa"/>
          </w:tcPr>
          <w:p w:rsidR="00356624" w:rsidRPr="00105291" w:rsidRDefault="00866D8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3</w:t>
            </w:r>
          </w:p>
        </w:tc>
        <w:tc>
          <w:tcPr>
            <w:tcW w:w="1728" w:type="dxa"/>
          </w:tcPr>
          <w:p w:rsidR="00356624" w:rsidRPr="00105291" w:rsidRDefault="00FC47D9" w:rsidP="00C33281">
            <w:pPr>
              <w:autoSpaceDE w:val="0"/>
              <w:autoSpaceDN w:val="0"/>
              <w:bidi w:val="0"/>
              <w:adjustRightInd w:val="0"/>
              <w:jc w:val="center"/>
              <w:rPr>
                <w:rFonts w:asciiTheme="majorBidi" w:hAnsiTheme="majorBidi" w:cstheme="majorBidi"/>
              </w:rPr>
            </w:pPr>
            <w:r>
              <w:rPr>
                <w:rFonts w:asciiTheme="majorBidi" w:hAnsiTheme="majorBidi" w:cstheme="majorBidi"/>
              </w:rPr>
              <w:t>2</w:t>
            </w:r>
          </w:p>
        </w:tc>
        <w:tc>
          <w:tcPr>
            <w:tcW w:w="1728" w:type="dxa"/>
          </w:tcPr>
          <w:p w:rsidR="00356624" w:rsidRPr="00105291" w:rsidRDefault="00FC47D9" w:rsidP="00C33281">
            <w:pPr>
              <w:autoSpaceDE w:val="0"/>
              <w:autoSpaceDN w:val="0"/>
              <w:bidi w:val="0"/>
              <w:adjustRightInd w:val="0"/>
              <w:jc w:val="center"/>
              <w:rPr>
                <w:rFonts w:asciiTheme="majorBidi" w:hAnsiTheme="majorBidi" w:cstheme="majorBidi"/>
              </w:rPr>
            </w:pPr>
            <w:r>
              <w:rPr>
                <w:rFonts w:asciiTheme="majorBidi" w:hAnsiTheme="majorBidi" w:cstheme="majorBidi"/>
              </w:rPr>
              <w:t>4</w:t>
            </w:r>
          </w:p>
        </w:tc>
        <w:tc>
          <w:tcPr>
            <w:tcW w:w="1734" w:type="dxa"/>
          </w:tcPr>
          <w:p w:rsidR="00356624" w:rsidRPr="00105291" w:rsidRDefault="005A48B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0.0071</w:t>
            </w:r>
          </w:p>
        </w:tc>
        <w:tc>
          <w:tcPr>
            <w:tcW w:w="1747" w:type="dxa"/>
          </w:tcPr>
          <w:p w:rsidR="00356624" w:rsidRPr="00105291" w:rsidRDefault="005A48B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-0.0038</w:t>
            </w:r>
          </w:p>
        </w:tc>
      </w:tr>
      <w:tr w:rsidR="00356624" w:rsidRPr="00105291" w:rsidTr="00105291">
        <w:tc>
          <w:tcPr>
            <w:tcW w:w="1719" w:type="dxa"/>
          </w:tcPr>
          <w:p w:rsidR="00356624" w:rsidRPr="00105291" w:rsidRDefault="00866D8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4</w:t>
            </w:r>
          </w:p>
        </w:tc>
        <w:tc>
          <w:tcPr>
            <w:tcW w:w="1728" w:type="dxa"/>
          </w:tcPr>
          <w:p w:rsidR="00356624" w:rsidRPr="00105291" w:rsidRDefault="00DB23B3" w:rsidP="00C33281">
            <w:pPr>
              <w:autoSpaceDE w:val="0"/>
              <w:autoSpaceDN w:val="0"/>
              <w:bidi w:val="0"/>
              <w:adjustRightInd w:val="0"/>
              <w:jc w:val="center"/>
              <w:rPr>
                <w:rFonts w:asciiTheme="majorBidi" w:hAnsiTheme="majorBidi" w:cstheme="majorBidi"/>
              </w:rPr>
            </w:pPr>
            <w:r>
              <w:rPr>
                <w:rFonts w:asciiTheme="majorBidi" w:hAnsiTheme="majorBidi" w:cstheme="majorBidi"/>
              </w:rPr>
              <w:t>1</w:t>
            </w:r>
          </w:p>
        </w:tc>
        <w:tc>
          <w:tcPr>
            <w:tcW w:w="1728" w:type="dxa"/>
          </w:tcPr>
          <w:p w:rsidR="00356624" w:rsidRPr="00105291" w:rsidRDefault="00DB23B3" w:rsidP="00C33281">
            <w:pPr>
              <w:autoSpaceDE w:val="0"/>
              <w:autoSpaceDN w:val="0"/>
              <w:bidi w:val="0"/>
              <w:adjustRightInd w:val="0"/>
              <w:jc w:val="center"/>
              <w:rPr>
                <w:rFonts w:asciiTheme="majorBidi" w:hAnsiTheme="majorBidi" w:cstheme="majorBidi"/>
              </w:rPr>
            </w:pPr>
            <w:r>
              <w:rPr>
                <w:rFonts w:asciiTheme="majorBidi" w:hAnsiTheme="majorBidi" w:cstheme="majorBidi"/>
              </w:rPr>
              <w:t>5</w:t>
            </w:r>
          </w:p>
        </w:tc>
        <w:tc>
          <w:tcPr>
            <w:tcW w:w="1734" w:type="dxa"/>
          </w:tcPr>
          <w:p w:rsidR="00356624" w:rsidRPr="00105291" w:rsidRDefault="005A48B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0.0212</w:t>
            </w:r>
          </w:p>
        </w:tc>
        <w:tc>
          <w:tcPr>
            <w:tcW w:w="1747" w:type="dxa"/>
          </w:tcPr>
          <w:p w:rsidR="00356624" w:rsidRPr="00105291" w:rsidRDefault="005A48B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-0.0041</w:t>
            </w:r>
          </w:p>
        </w:tc>
      </w:tr>
      <w:tr w:rsidR="00356624" w:rsidRPr="00105291" w:rsidTr="00105291">
        <w:tc>
          <w:tcPr>
            <w:tcW w:w="1719" w:type="dxa"/>
          </w:tcPr>
          <w:p w:rsidR="00356624" w:rsidRPr="00105291" w:rsidRDefault="00866D8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5</w:t>
            </w:r>
          </w:p>
        </w:tc>
        <w:tc>
          <w:tcPr>
            <w:tcW w:w="1728" w:type="dxa"/>
          </w:tcPr>
          <w:p w:rsidR="00356624" w:rsidRPr="00105291" w:rsidRDefault="00DB23B3" w:rsidP="00C33281">
            <w:pPr>
              <w:autoSpaceDE w:val="0"/>
              <w:autoSpaceDN w:val="0"/>
              <w:bidi w:val="0"/>
              <w:adjustRightInd w:val="0"/>
              <w:jc w:val="center"/>
              <w:rPr>
                <w:rFonts w:asciiTheme="majorBidi" w:hAnsiTheme="majorBidi" w:cstheme="majorBidi"/>
              </w:rPr>
            </w:pPr>
            <w:r>
              <w:rPr>
                <w:rFonts w:asciiTheme="majorBidi" w:hAnsiTheme="majorBidi" w:cstheme="majorBidi"/>
              </w:rPr>
              <w:t>5</w:t>
            </w:r>
          </w:p>
        </w:tc>
        <w:tc>
          <w:tcPr>
            <w:tcW w:w="1728" w:type="dxa"/>
          </w:tcPr>
          <w:p w:rsidR="00356624" w:rsidRPr="00105291" w:rsidRDefault="00DB23B3" w:rsidP="00C33281">
            <w:pPr>
              <w:autoSpaceDE w:val="0"/>
              <w:autoSpaceDN w:val="0"/>
              <w:bidi w:val="0"/>
              <w:adjustRightInd w:val="0"/>
              <w:jc w:val="center"/>
              <w:rPr>
                <w:rFonts w:asciiTheme="majorBidi" w:hAnsiTheme="majorBidi" w:cstheme="majorBidi"/>
              </w:rPr>
            </w:pPr>
            <w:r>
              <w:rPr>
                <w:rFonts w:asciiTheme="majorBidi" w:hAnsiTheme="majorBidi" w:cstheme="majorBidi"/>
              </w:rPr>
              <w:t>6</w:t>
            </w:r>
          </w:p>
        </w:tc>
        <w:tc>
          <w:tcPr>
            <w:tcW w:w="1734" w:type="dxa"/>
          </w:tcPr>
          <w:p w:rsidR="00356624" w:rsidRPr="00105291" w:rsidRDefault="005A48B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0.0862</w:t>
            </w:r>
          </w:p>
        </w:tc>
        <w:tc>
          <w:tcPr>
            <w:tcW w:w="1747" w:type="dxa"/>
          </w:tcPr>
          <w:p w:rsidR="00356624" w:rsidRPr="00105291" w:rsidRDefault="005A48B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-0.0498</w:t>
            </w:r>
          </w:p>
        </w:tc>
      </w:tr>
      <w:tr w:rsidR="00356624" w:rsidRPr="00105291" w:rsidTr="00105291">
        <w:tc>
          <w:tcPr>
            <w:tcW w:w="1719" w:type="dxa"/>
          </w:tcPr>
          <w:p w:rsidR="00356624" w:rsidRPr="00105291" w:rsidRDefault="00866D8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6</w:t>
            </w:r>
          </w:p>
        </w:tc>
        <w:tc>
          <w:tcPr>
            <w:tcW w:w="1728" w:type="dxa"/>
          </w:tcPr>
          <w:p w:rsidR="00356624" w:rsidRPr="00105291" w:rsidRDefault="00DB23B3" w:rsidP="00C33281">
            <w:pPr>
              <w:autoSpaceDE w:val="0"/>
              <w:autoSpaceDN w:val="0"/>
              <w:bidi w:val="0"/>
              <w:adjustRightInd w:val="0"/>
              <w:jc w:val="center"/>
              <w:rPr>
                <w:rFonts w:asciiTheme="majorBidi" w:hAnsiTheme="majorBidi" w:cstheme="majorBidi"/>
              </w:rPr>
            </w:pPr>
            <w:r>
              <w:rPr>
                <w:rFonts w:asciiTheme="majorBidi" w:hAnsiTheme="majorBidi" w:cstheme="majorBidi"/>
              </w:rPr>
              <w:t>6</w:t>
            </w:r>
          </w:p>
        </w:tc>
        <w:tc>
          <w:tcPr>
            <w:tcW w:w="1728" w:type="dxa"/>
          </w:tcPr>
          <w:p w:rsidR="00356624" w:rsidRPr="00105291" w:rsidRDefault="00DB23B3" w:rsidP="00C33281">
            <w:pPr>
              <w:autoSpaceDE w:val="0"/>
              <w:autoSpaceDN w:val="0"/>
              <w:bidi w:val="0"/>
              <w:adjustRightInd w:val="0"/>
              <w:jc w:val="center"/>
              <w:rPr>
                <w:rFonts w:asciiTheme="majorBidi" w:hAnsiTheme="majorBidi" w:cstheme="majorBidi"/>
              </w:rPr>
            </w:pPr>
            <w:r>
              <w:rPr>
                <w:rFonts w:asciiTheme="majorBidi" w:hAnsiTheme="majorBidi" w:cstheme="majorBidi"/>
              </w:rPr>
              <w:t>7</w:t>
            </w:r>
          </w:p>
        </w:tc>
        <w:tc>
          <w:tcPr>
            <w:tcW w:w="1734" w:type="dxa"/>
          </w:tcPr>
          <w:p w:rsidR="00356624" w:rsidRPr="00105291" w:rsidRDefault="000E381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0.0542</w:t>
            </w:r>
          </w:p>
        </w:tc>
        <w:tc>
          <w:tcPr>
            <w:tcW w:w="1747" w:type="dxa"/>
          </w:tcPr>
          <w:p w:rsidR="00356624" w:rsidRPr="00105291" w:rsidRDefault="000E3812"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-0.0753</w:t>
            </w:r>
          </w:p>
        </w:tc>
      </w:tr>
      <w:tr w:rsidR="00356624" w:rsidRPr="00105291" w:rsidTr="00105291">
        <w:tc>
          <w:tcPr>
            <w:tcW w:w="1719" w:type="dxa"/>
          </w:tcPr>
          <w:p w:rsidR="00356624" w:rsidRPr="00105291" w:rsidRDefault="00866D8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7</w:t>
            </w:r>
          </w:p>
        </w:tc>
        <w:tc>
          <w:tcPr>
            <w:tcW w:w="1728" w:type="dxa"/>
          </w:tcPr>
          <w:p w:rsidR="00356624" w:rsidRPr="00105291" w:rsidRDefault="00DB23B3" w:rsidP="00C33281">
            <w:pPr>
              <w:autoSpaceDE w:val="0"/>
              <w:autoSpaceDN w:val="0"/>
              <w:bidi w:val="0"/>
              <w:adjustRightInd w:val="0"/>
              <w:jc w:val="center"/>
              <w:rPr>
                <w:rFonts w:asciiTheme="majorBidi" w:hAnsiTheme="majorBidi" w:cstheme="majorBidi"/>
              </w:rPr>
            </w:pPr>
            <w:r>
              <w:rPr>
                <w:rFonts w:asciiTheme="majorBidi" w:hAnsiTheme="majorBidi" w:cstheme="majorBidi"/>
              </w:rPr>
              <w:t>1</w:t>
            </w:r>
          </w:p>
        </w:tc>
        <w:tc>
          <w:tcPr>
            <w:tcW w:w="1728" w:type="dxa"/>
          </w:tcPr>
          <w:p w:rsidR="00356624" w:rsidRPr="00105291" w:rsidRDefault="00DB23B3" w:rsidP="00C33281">
            <w:pPr>
              <w:autoSpaceDE w:val="0"/>
              <w:autoSpaceDN w:val="0"/>
              <w:bidi w:val="0"/>
              <w:adjustRightInd w:val="0"/>
              <w:jc w:val="center"/>
              <w:rPr>
                <w:rFonts w:asciiTheme="majorBidi" w:hAnsiTheme="majorBidi" w:cstheme="majorBidi"/>
              </w:rPr>
            </w:pPr>
            <w:r>
              <w:rPr>
                <w:rFonts w:asciiTheme="majorBidi" w:hAnsiTheme="majorBidi" w:cstheme="majorBidi"/>
              </w:rPr>
              <w:t>9</w:t>
            </w:r>
          </w:p>
        </w:tc>
        <w:tc>
          <w:tcPr>
            <w:tcW w:w="1734" w:type="dxa"/>
          </w:tcPr>
          <w:p w:rsidR="00356624" w:rsidRPr="00105291" w:rsidRDefault="00593BE3"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0.0478</w:t>
            </w:r>
          </w:p>
        </w:tc>
        <w:tc>
          <w:tcPr>
            <w:tcW w:w="1747" w:type="dxa"/>
          </w:tcPr>
          <w:p w:rsidR="00356624" w:rsidRPr="00105291" w:rsidRDefault="00A56AA9"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-0.017</w:t>
            </w:r>
            <w:r w:rsidR="00593BE3" w:rsidRPr="00105291">
              <w:rPr>
                <w:rFonts w:asciiTheme="majorBidi" w:hAnsiTheme="majorBidi" w:cstheme="majorBidi"/>
              </w:rPr>
              <w:t>8</w:t>
            </w:r>
          </w:p>
        </w:tc>
      </w:tr>
      <w:tr w:rsidR="00356624" w:rsidRPr="00105291" w:rsidTr="00105291">
        <w:tc>
          <w:tcPr>
            <w:tcW w:w="1719" w:type="dxa"/>
          </w:tcPr>
          <w:p w:rsidR="00356624" w:rsidRPr="00105291" w:rsidRDefault="00866D8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8</w:t>
            </w:r>
          </w:p>
        </w:tc>
        <w:tc>
          <w:tcPr>
            <w:tcW w:w="1728" w:type="dxa"/>
          </w:tcPr>
          <w:p w:rsidR="00356624" w:rsidRPr="00105291" w:rsidRDefault="00DB23B3" w:rsidP="00C33281">
            <w:pPr>
              <w:autoSpaceDE w:val="0"/>
              <w:autoSpaceDN w:val="0"/>
              <w:bidi w:val="0"/>
              <w:adjustRightInd w:val="0"/>
              <w:jc w:val="center"/>
              <w:rPr>
                <w:rFonts w:asciiTheme="majorBidi" w:hAnsiTheme="majorBidi" w:cstheme="majorBidi"/>
              </w:rPr>
            </w:pPr>
            <w:r>
              <w:rPr>
                <w:rFonts w:asciiTheme="majorBidi" w:hAnsiTheme="majorBidi" w:cstheme="majorBidi"/>
              </w:rPr>
              <w:t>9</w:t>
            </w:r>
          </w:p>
        </w:tc>
        <w:tc>
          <w:tcPr>
            <w:tcW w:w="1728" w:type="dxa"/>
          </w:tcPr>
          <w:p w:rsidR="00356624" w:rsidRPr="00105291" w:rsidRDefault="00DB23B3" w:rsidP="00C33281">
            <w:pPr>
              <w:autoSpaceDE w:val="0"/>
              <w:autoSpaceDN w:val="0"/>
              <w:bidi w:val="0"/>
              <w:adjustRightInd w:val="0"/>
              <w:jc w:val="center"/>
              <w:rPr>
                <w:rFonts w:asciiTheme="majorBidi" w:hAnsiTheme="majorBidi" w:cstheme="majorBidi"/>
              </w:rPr>
            </w:pPr>
            <w:r>
              <w:rPr>
                <w:rFonts w:asciiTheme="majorBidi" w:hAnsiTheme="majorBidi" w:cstheme="majorBidi"/>
              </w:rPr>
              <w:t>8</w:t>
            </w:r>
          </w:p>
        </w:tc>
        <w:tc>
          <w:tcPr>
            <w:tcW w:w="1734" w:type="dxa"/>
          </w:tcPr>
          <w:p w:rsidR="00356624" w:rsidRPr="00105291" w:rsidRDefault="00593BE3"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0.0412</w:t>
            </w:r>
          </w:p>
        </w:tc>
        <w:tc>
          <w:tcPr>
            <w:tcW w:w="1747" w:type="dxa"/>
          </w:tcPr>
          <w:p w:rsidR="00356624" w:rsidRPr="00105291" w:rsidRDefault="00CD5429"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0.00</w:t>
            </w:r>
            <w:r w:rsidR="00A56AA9" w:rsidRPr="00105291">
              <w:rPr>
                <w:rFonts w:asciiTheme="majorBidi" w:hAnsiTheme="majorBidi" w:cstheme="majorBidi"/>
              </w:rPr>
              <w:t>08</w:t>
            </w:r>
          </w:p>
        </w:tc>
      </w:tr>
      <w:tr w:rsidR="00356624" w:rsidRPr="00105291" w:rsidTr="00105291">
        <w:tc>
          <w:tcPr>
            <w:tcW w:w="1719" w:type="dxa"/>
          </w:tcPr>
          <w:p w:rsidR="00356624" w:rsidRPr="00105291" w:rsidRDefault="00866D8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9</w:t>
            </w:r>
          </w:p>
        </w:tc>
        <w:tc>
          <w:tcPr>
            <w:tcW w:w="1728" w:type="dxa"/>
          </w:tcPr>
          <w:p w:rsidR="00356624" w:rsidRPr="00105291" w:rsidRDefault="00DB23B3" w:rsidP="00C33281">
            <w:pPr>
              <w:autoSpaceDE w:val="0"/>
              <w:autoSpaceDN w:val="0"/>
              <w:bidi w:val="0"/>
              <w:adjustRightInd w:val="0"/>
              <w:jc w:val="center"/>
              <w:rPr>
                <w:rFonts w:asciiTheme="majorBidi" w:hAnsiTheme="majorBidi" w:cstheme="majorBidi"/>
              </w:rPr>
            </w:pPr>
            <w:r>
              <w:rPr>
                <w:rFonts w:asciiTheme="majorBidi" w:hAnsiTheme="majorBidi" w:cstheme="majorBidi"/>
              </w:rPr>
              <w:t>9</w:t>
            </w:r>
          </w:p>
        </w:tc>
        <w:tc>
          <w:tcPr>
            <w:tcW w:w="1728" w:type="dxa"/>
          </w:tcPr>
          <w:p w:rsidR="00356624" w:rsidRPr="00105291" w:rsidRDefault="00DB23B3" w:rsidP="00C33281">
            <w:pPr>
              <w:autoSpaceDE w:val="0"/>
              <w:autoSpaceDN w:val="0"/>
              <w:bidi w:val="0"/>
              <w:adjustRightInd w:val="0"/>
              <w:jc w:val="center"/>
              <w:rPr>
                <w:rFonts w:asciiTheme="majorBidi" w:hAnsiTheme="majorBidi" w:cstheme="majorBidi"/>
              </w:rPr>
            </w:pPr>
            <w:r>
              <w:rPr>
                <w:rFonts w:asciiTheme="majorBidi" w:hAnsiTheme="majorBidi" w:cstheme="majorBidi"/>
              </w:rPr>
              <w:t>10</w:t>
            </w:r>
          </w:p>
        </w:tc>
        <w:tc>
          <w:tcPr>
            <w:tcW w:w="1734" w:type="dxa"/>
          </w:tcPr>
          <w:p w:rsidR="00356624" w:rsidRPr="00105291" w:rsidRDefault="002E1ECA"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0.0198</w:t>
            </w:r>
          </w:p>
        </w:tc>
        <w:tc>
          <w:tcPr>
            <w:tcW w:w="1747" w:type="dxa"/>
          </w:tcPr>
          <w:p w:rsidR="00356624" w:rsidRPr="00105291" w:rsidRDefault="002E1ECA"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-0.0021</w:t>
            </w:r>
          </w:p>
        </w:tc>
      </w:tr>
      <w:tr w:rsidR="00356624" w:rsidRPr="00105291" w:rsidTr="00105291">
        <w:tc>
          <w:tcPr>
            <w:tcW w:w="1719" w:type="dxa"/>
          </w:tcPr>
          <w:p w:rsidR="00356624" w:rsidRPr="00105291" w:rsidRDefault="00866D8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10</w:t>
            </w:r>
          </w:p>
        </w:tc>
        <w:tc>
          <w:tcPr>
            <w:tcW w:w="1728" w:type="dxa"/>
          </w:tcPr>
          <w:p w:rsidR="00356624" w:rsidRPr="00105291" w:rsidRDefault="00DB23B3" w:rsidP="00C33281">
            <w:pPr>
              <w:autoSpaceDE w:val="0"/>
              <w:autoSpaceDN w:val="0"/>
              <w:bidi w:val="0"/>
              <w:adjustRightInd w:val="0"/>
              <w:jc w:val="center"/>
              <w:rPr>
                <w:rFonts w:asciiTheme="majorBidi" w:hAnsiTheme="majorBidi" w:cstheme="majorBidi"/>
              </w:rPr>
            </w:pPr>
            <w:r>
              <w:rPr>
                <w:rFonts w:asciiTheme="majorBidi" w:hAnsiTheme="majorBidi" w:cstheme="majorBidi"/>
              </w:rPr>
              <w:t>11</w:t>
            </w:r>
          </w:p>
        </w:tc>
        <w:tc>
          <w:tcPr>
            <w:tcW w:w="1728" w:type="dxa"/>
          </w:tcPr>
          <w:p w:rsidR="00356624" w:rsidRPr="00105291" w:rsidRDefault="00DB23B3" w:rsidP="00C33281">
            <w:pPr>
              <w:autoSpaceDE w:val="0"/>
              <w:autoSpaceDN w:val="0"/>
              <w:bidi w:val="0"/>
              <w:adjustRightInd w:val="0"/>
              <w:jc w:val="center"/>
              <w:rPr>
                <w:rFonts w:asciiTheme="majorBidi" w:hAnsiTheme="majorBidi" w:cstheme="majorBidi"/>
              </w:rPr>
            </w:pPr>
            <w:r>
              <w:rPr>
                <w:rFonts w:asciiTheme="majorBidi" w:hAnsiTheme="majorBidi" w:cstheme="majorBidi"/>
              </w:rPr>
              <w:t>12</w:t>
            </w:r>
          </w:p>
        </w:tc>
        <w:tc>
          <w:tcPr>
            <w:tcW w:w="1734" w:type="dxa"/>
          </w:tcPr>
          <w:p w:rsidR="00356624" w:rsidRPr="00105291" w:rsidRDefault="00874C40"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0.0098</w:t>
            </w:r>
          </w:p>
        </w:tc>
        <w:tc>
          <w:tcPr>
            <w:tcW w:w="1747" w:type="dxa"/>
          </w:tcPr>
          <w:p w:rsidR="00356624" w:rsidRPr="00105291" w:rsidRDefault="00874C40"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0.0086</w:t>
            </w:r>
          </w:p>
        </w:tc>
      </w:tr>
      <w:tr w:rsidR="00356624" w:rsidRPr="00105291" w:rsidTr="00105291">
        <w:tc>
          <w:tcPr>
            <w:tcW w:w="1719" w:type="dxa"/>
          </w:tcPr>
          <w:p w:rsidR="00356624" w:rsidRPr="00105291" w:rsidRDefault="00866D8F"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11</w:t>
            </w:r>
          </w:p>
        </w:tc>
        <w:tc>
          <w:tcPr>
            <w:tcW w:w="1728" w:type="dxa"/>
          </w:tcPr>
          <w:p w:rsidR="00356624" w:rsidRPr="00105291" w:rsidRDefault="00DB23B3" w:rsidP="00C33281">
            <w:pPr>
              <w:autoSpaceDE w:val="0"/>
              <w:autoSpaceDN w:val="0"/>
              <w:bidi w:val="0"/>
              <w:adjustRightInd w:val="0"/>
              <w:jc w:val="center"/>
              <w:rPr>
                <w:rFonts w:asciiTheme="majorBidi" w:hAnsiTheme="majorBidi" w:cstheme="majorBidi"/>
              </w:rPr>
            </w:pPr>
            <w:r>
              <w:rPr>
                <w:rFonts w:asciiTheme="majorBidi" w:hAnsiTheme="majorBidi" w:cstheme="majorBidi"/>
              </w:rPr>
              <w:t>12</w:t>
            </w:r>
          </w:p>
        </w:tc>
        <w:tc>
          <w:tcPr>
            <w:tcW w:w="1728" w:type="dxa"/>
          </w:tcPr>
          <w:p w:rsidR="00356624" w:rsidRPr="00105291" w:rsidRDefault="00DB23B3" w:rsidP="00C33281">
            <w:pPr>
              <w:autoSpaceDE w:val="0"/>
              <w:autoSpaceDN w:val="0"/>
              <w:bidi w:val="0"/>
              <w:adjustRightInd w:val="0"/>
              <w:jc w:val="center"/>
              <w:rPr>
                <w:rFonts w:asciiTheme="majorBidi" w:hAnsiTheme="majorBidi" w:cstheme="majorBidi"/>
              </w:rPr>
            </w:pPr>
            <w:r>
              <w:rPr>
                <w:rFonts w:asciiTheme="majorBidi" w:hAnsiTheme="majorBidi" w:cstheme="majorBidi"/>
              </w:rPr>
              <w:t>3</w:t>
            </w:r>
          </w:p>
        </w:tc>
        <w:tc>
          <w:tcPr>
            <w:tcW w:w="1734" w:type="dxa"/>
          </w:tcPr>
          <w:p w:rsidR="00356624" w:rsidRPr="00105291" w:rsidRDefault="00874C40"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0.0055</w:t>
            </w:r>
          </w:p>
        </w:tc>
        <w:tc>
          <w:tcPr>
            <w:tcW w:w="1747" w:type="dxa"/>
          </w:tcPr>
          <w:p w:rsidR="00356624" w:rsidRPr="00105291" w:rsidRDefault="00874C40" w:rsidP="00C33281">
            <w:pPr>
              <w:autoSpaceDE w:val="0"/>
              <w:autoSpaceDN w:val="0"/>
              <w:bidi w:val="0"/>
              <w:adjustRightInd w:val="0"/>
              <w:jc w:val="center"/>
              <w:rPr>
                <w:rFonts w:asciiTheme="majorBidi" w:hAnsiTheme="majorBidi" w:cstheme="majorBidi"/>
              </w:rPr>
            </w:pPr>
            <w:r w:rsidRPr="00105291">
              <w:rPr>
                <w:rFonts w:asciiTheme="majorBidi" w:hAnsiTheme="majorBidi" w:cstheme="majorBidi"/>
              </w:rPr>
              <w:t>-0.0057</w:t>
            </w:r>
          </w:p>
        </w:tc>
      </w:tr>
    </w:tbl>
    <w:p w:rsidR="00356624" w:rsidRPr="00105291" w:rsidRDefault="00356624" w:rsidP="00105291">
      <w:pPr>
        <w:autoSpaceDE w:val="0"/>
        <w:autoSpaceDN w:val="0"/>
        <w:bidi w:val="0"/>
        <w:adjustRightInd w:val="0"/>
        <w:spacing w:after="0" w:line="240" w:lineRule="auto"/>
        <w:ind w:left="360"/>
        <w:jc w:val="both"/>
        <w:rPr>
          <w:rFonts w:asciiTheme="majorBidi" w:hAnsiTheme="majorBidi" w:cstheme="majorBidi"/>
        </w:rPr>
      </w:pPr>
    </w:p>
    <w:p w:rsidR="00356624" w:rsidRPr="00105291" w:rsidRDefault="00356624" w:rsidP="00425B06">
      <w:pPr>
        <w:autoSpaceDE w:val="0"/>
        <w:autoSpaceDN w:val="0"/>
        <w:bidi w:val="0"/>
        <w:adjustRightInd w:val="0"/>
        <w:spacing w:after="0" w:line="240" w:lineRule="auto"/>
        <w:jc w:val="both"/>
        <w:rPr>
          <w:rFonts w:asciiTheme="majorBidi" w:hAnsiTheme="majorBidi" w:cstheme="majorBidi"/>
        </w:rPr>
      </w:pPr>
    </w:p>
    <w:p w:rsidR="00F4202A" w:rsidRPr="00105291" w:rsidRDefault="00F4202A" w:rsidP="00105291">
      <w:pPr>
        <w:autoSpaceDE w:val="0"/>
        <w:autoSpaceDN w:val="0"/>
        <w:bidi w:val="0"/>
        <w:adjustRightInd w:val="0"/>
        <w:spacing w:after="0" w:line="240" w:lineRule="auto"/>
        <w:ind w:left="360"/>
        <w:jc w:val="both"/>
        <w:rPr>
          <w:rFonts w:asciiTheme="majorBidi" w:hAnsiTheme="majorBidi" w:cstheme="majorBidi"/>
        </w:rPr>
      </w:pPr>
    </w:p>
    <w:p w:rsidR="00F4202A" w:rsidRPr="008C29A8" w:rsidRDefault="008C29A8" w:rsidP="00C22C97">
      <w:pPr>
        <w:pStyle w:val="ListParagraph"/>
        <w:numPr>
          <w:ilvl w:val="0"/>
          <w:numId w:val="4"/>
        </w:numPr>
        <w:autoSpaceDE w:val="0"/>
        <w:autoSpaceDN w:val="0"/>
        <w:bidi w:val="0"/>
        <w:adjustRightInd w:val="0"/>
        <w:spacing w:after="0" w:line="240" w:lineRule="auto"/>
        <w:jc w:val="both"/>
        <w:rPr>
          <w:rFonts w:asciiTheme="majorBidi" w:hAnsiTheme="majorBidi" w:cstheme="majorBidi"/>
          <w:b/>
          <w:bCs/>
        </w:rPr>
      </w:pPr>
      <w:r>
        <w:rPr>
          <w:rFonts w:asciiTheme="majorBidi" w:hAnsiTheme="majorBidi" w:cstheme="majorBidi"/>
          <w:b/>
          <w:bCs/>
        </w:rPr>
        <w:t>Conclusion</w:t>
      </w:r>
    </w:p>
    <w:p w:rsidR="00C60E17" w:rsidRPr="00105291" w:rsidRDefault="00C60E17" w:rsidP="00025A24">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This paper introduces a new reconfiguration model for the distribution network that considers access to energy storage devices. The generation output and voltage sustaining impact of power storage devices are included in the new model. The power flow system for the distribution network considering access to energy storage devices is proposed.</w:t>
      </w:r>
      <w:r w:rsidR="001A3D75" w:rsidRPr="00105291">
        <w:rPr>
          <w:rFonts w:asciiTheme="majorBidi" w:hAnsiTheme="majorBidi" w:cstheme="majorBidi"/>
        </w:rPr>
        <w:t xml:space="preserve"> It is used in the suggested </w:t>
      </w:r>
      <w:r w:rsidR="00C666A3">
        <w:rPr>
          <w:rFonts w:asciiTheme="majorBidi" w:hAnsiTheme="majorBidi" w:cstheme="majorBidi"/>
        </w:rPr>
        <w:t>BPSO</w:t>
      </w:r>
      <w:r w:rsidR="001A3D75" w:rsidRPr="00105291">
        <w:rPr>
          <w:rFonts w:asciiTheme="majorBidi" w:hAnsiTheme="majorBidi" w:cstheme="majorBidi"/>
        </w:rPr>
        <w:t xml:space="preserve"> to solve the new model. The proposed </w:t>
      </w:r>
      <w:r w:rsidR="00C666A3">
        <w:rPr>
          <w:rFonts w:asciiTheme="majorBidi" w:hAnsiTheme="majorBidi" w:cstheme="majorBidi"/>
        </w:rPr>
        <w:t>BPSO</w:t>
      </w:r>
      <w:r w:rsidR="001A3D75" w:rsidRPr="00105291">
        <w:rPr>
          <w:rFonts w:asciiTheme="majorBidi" w:hAnsiTheme="majorBidi" w:cstheme="majorBidi"/>
        </w:rPr>
        <w:t xml:space="preserve"> adopts a special method of codification to preserve the radia</w:t>
      </w:r>
      <w:r w:rsidR="000C439F">
        <w:rPr>
          <w:rFonts w:asciiTheme="majorBidi" w:hAnsiTheme="majorBidi" w:cstheme="majorBidi"/>
        </w:rPr>
        <w:t>l function in the entire PSO</w:t>
      </w:r>
      <w:r w:rsidR="001A3D75" w:rsidRPr="00105291">
        <w:rPr>
          <w:rFonts w:asciiTheme="majorBidi" w:hAnsiTheme="majorBidi" w:cstheme="majorBidi"/>
        </w:rPr>
        <w:t xml:space="preserve"> algorithm. In the </w:t>
      </w:r>
      <w:r w:rsidR="00C666A3">
        <w:rPr>
          <w:rFonts w:asciiTheme="majorBidi" w:hAnsiTheme="majorBidi" w:cstheme="majorBidi"/>
        </w:rPr>
        <w:t>BPSO</w:t>
      </w:r>
      <w:r w:rsidR="001A3D75" w:rsidRPr="00105291">
        <w:rPr>
          <w:rFonts w:asciiTheme="majorBidi" w:hAnsiTheme="majorBidi" w:cstheme="majorBidi"/>
        </w:rPr>
        <w:t>, the combination and mutation procedures are also changed to improve the speed of convergence.</w:t>
      </w:r>
      <w:r w:rsidR="00B04F94" w:rsidRPr="00105291">
        <w:rPr>
          <w:rFonts w:asciiTheme="majorBidi" w:hAnsiTheme="majorBidi" w:cstheme="majorBidi"/>
        </w:rPr>
        <w:t xml:space="preserve"> Tests on two separate systems suggest that access to energy storage devices will substantially reduce the active loss of electricity.</w:t>
      </w:r>
      <w:r w:rsidR="001A644F">
        <w:rPr>
          <w:rFonts w:asciiTheme="majorBidi" w:hAnsiTheme="majorBidi" w:cstheme="majorBidi"/>
        </w:rPr>
        <w:t xml:space="preserve"> The BPSO </w:t>
      </w:r>
      <w:r w:rsidR="00B04F94" w:rsidRPr="00105291">
        <w:rPr>
          <w:rFonts w:asciiTheme="majorBidi" w:hAnsiTheme="majorBidi" w:cstheme="majorBidi"/>
        </w:rPr>
        <w:t>prop</w:t>
      </w:r>
      <w:r w:rsidR="001A644F">
        <w:rPr>
          <w:rFonts w:asciiTheme="majorBidi" w:hAnsiTheme="majorBidi" w:cstheme="majorBidi"/>
        </w:rPr>
        <w:t>osed is more suitable than the GA</w:t>
      </w:r>
      <w:r w:rsidR="00B04F94" w:rsidRPr="00105291">
        <w:rPr>
          <w:rFonts w:asciiTheme="majorBidi" w:hAnsiTheme="majorBidi" w:cstheme="majorBidi"/>
        </w:rPr>
        <w:t xml:space="preserve"> for solving the proposed reconfiguration model.</w:t>
      </w:r>
      <w:r w:rsidR="00502ED5" w:rsidRPr="00105291">
        <w:rPr>
          <w:rFonts w:asciiTheme="majorBidi" w:hAnsiTheme="majorBidi" w:cstheme="majorBidi"/>
        </w:rPr>
        <w:t xml:space="preserve">  </w:t>
      </w:r>
    </w:p>
    <w:p w:rsidR="00502ED5" w:rsidRPr="00105291" w:rsidRDefault="00502ED5" w:rsidP="00105291">
      <w:pPr>
        <w:autoSpaceDE w:val="0"/>
        <w:autoSpaceDN w:val="0"/>
        <w:bidi w:val="0"/>
        <w:adjustRightInd w:val="0"/>
        <w:spacing w:after="0" w:line="240" w:lineRule="auto"/>
        <w:ind w:left="360"/>
        <w:jc w:val="both"/>
        <w:rPr>
          <w:rFonts w:asciiTheme="majorBidi" w:hAnsiTheme="majorBidi" w:cstheme="majorBidi"/>
        </w:rPr>
      </w:pPr>
    </w:p>
    <w:p w:rsidR="00502ED5" w:rsidRPr="00105291" w:rsidRDefault="00502ED5" w:rsidP="00105291">
      <w:pPr>
        <w:autoSpaceDE w:val="0"/>
        <w:autoSpaceDN w:val="0"/>
        <w:bidi w:val="0"/>
        <w:adjustRightInd w:val="0"/>
        <w:spacing w:after="0" w:line="240" w:lineRule="auto"/>
        <w:ind w:left="360"/>
        <w:jc w:val="both"/>
        <w:rPr>
          <w:rFonts w:asciiTheme="majorBidi" w:hAnsiTheme="majorBidi" w:cstheme="majorBidi"/>
        </w:rPr>
      </w:pPr>
    </w:p>
    <w:p w:rsidR="00502ED5" w:rsidRPr="008C29A8" w:rsidRDefault="00973CAD" w:rsidP="00105291">
      <w:pPr>
        <w:autoSpaceDE w:val="0"/>
        <w:autoSpaceDN w:val="0"/>
        <w:bidi w:val="0"/>
        <w:adjustRightInd w:val="0"/>
        <w:spacing w:after="0" w:line="240" w:lineRule="auto"/>
        <w:ind w:left="360"/>
        <w:jc w:val="both"/>
        <w:rPr>
          <w:rFonts w:asciiTheme="majorBidi" w:hAnsiTheme="majorBidi" w:cstheme="majorBidi"/>
          <w:b/>
          <w:bCs/>
        </w:rPr>
      </w:pPr>
      <w:r>
        <w:rPr>
          <w:rFonts w:asciiTheme="majorBidi" w:hAnsiTheme="majorBidi" w:cstheme="majorBidi"/>
          <w:b/>
          <w:bCs/>
        </w:rPr>
        <w:t>References</w:t>
      </w:r>
    </w:p>
    <w:p w:rsidR="000F1F08" w:rsidRPr="008C29A8" w:rsidRDefault="000F1F08" w:rsidP="00105291">
      <w:pPr>
        <w:autoSpaceDE w:val="0"/>
        <w:autoSpaceDN w:val="0"/>
        <w:bidi w:val="0"/>
        <w:adjustRightInd w:val="0"/>
        <w:spacing w:after="0" w:line="240" w:lineRule="auto"/>
        <w:ind w:left="360"/>
        <w:jc w:val="both"/>
        <w:rPr>
          <w:rFonts w:asciiTheme="majorBidi" w:hAnsiTheme="majorBidi" w:cstheme="majorBidi"/>
          <w:b/>
          <w:bCs/>
        </w:rPr>
      </w:pPr>
    </w:p>
    <w:p w:rsidR="000F1F08" w:rsidRDefault="000F1F08" w:rsidP="00025A24">
      <w:pPr>
        <w:autoSpaceDE w:val="0"/>
        <w:autoSpaceDN w:val="0"/>
        <w:bidi w:val="0"/>
        <w:adjustRightInd w:val="0"/>
        <w:spacing w:after="0" w:line="240" w:lineRule="auto"/>
        <w:jc w:val="both"/>
        <w:rPr>
          <w:rFonts w:asciiTheme="majorBidi" w:hAnsiTheme="majorBidi" w:cstheme="majorBidi"/>
        </w:rPr>
      </w:pPr>
      <w:r w:rsidRPr="00105291">
        <w:rPr>
          <w:rFonts w:asciiTheme="majorBidi" w:hAnsiTheme="majorBidi" w:cstheme="majorBidi"/>
        </w:rPr>
        <w:t>[1]  Reinhard MˈJochen L. “Economics of centralized and decentralized compressed air energystorage for enhanced grid integration of wind power,” Applied Energy, vol 101, pp. 299-309, 2013.</w:t>
      </w:r>
    </w:p>
    <w:p w:rsidR="00292838" w:rsidRPr="00105291" w:rsidRDefault="00292838" w:rsidP="00292838">
      <w:pPr>
        <w:autoSpaceDE w:val="0"/>
        <w:autoSpaceDN w:val="0"/>
        <w:bidi w:val="0"/>
        <w:adjustRightInd w:val="0"/>
        <w:spacing w:after="0" w:line="240" w:lineRule="auto"/>
        <w:jc w:val="both"/>
        <w:rPr>
          <w:rFonts w:asciiTheme="majorBidi" w:hAnsiTheme="majorBidi" w:cstheme="majorBidi"/>
        </w:rPr>
      </w:pPr>
    </w:p>
    <w:p w:rsidR="00276E23" w:rsidRPr="00105291" w:rsidRDefault="00276E23" w:rsidP="00292838">
      <w:pPr>
        <w:bidi w:val="0"/>
        <w:ind w:right="426"/>
        <w:jc w:val="both"/>
        <w:rPr>
          <w:rFonts w:asciiTheme="majorBidi" w:hAnsiTheme="majorBidi" w:cstheme="majorBidi"/>
        </w:rPr>
      </w:pPr>
      <w:r w:rsidRPr="00105291">
        <w:rPr>
          <w:rFonts w:asciiTheme="majorBidi" w:hAnsiTheme="majorBidi" w:cstheme="majorBidi"/>
        </w:rPr>
        <w:t>[2] B.Arandian, R-A.Hooshmand, E.Gholipour, "Decreasing activity cost of a distribution system company by reconfiguration and power generation control of DGs based on shuffled frog leaping algorithm," Electrical Power and Energy Systems 61 (2014) 48–55.</w:t>
      </w:r>
    </w:p>
    <w:p w:rsidR="00276E23" w:rsidRPr="00105291" w:rsidRDefault="00276E23" w:rsidP="00105291">
      <w:pPr>
        <w:bidi w:val="0"/>
        <w:spacing w:after="160"/>
        <w:ind w:right="426"/>
        <w:jc w:val="both"/>
        <w:rPr>
          <w:rFonts w:asciiTheme="majorBidi" w:hAnsiTheme="majorBidi" w:cstheme="majorBidi"/>
          <w:rtl/>
        </w:rPr>
      </w:pPr>
      <w:r w:rsidRPr="00105291">
        <w:rPr>
          <w:rFonts w:asciiTheme="majorBidi" w:hAnsiTheme="majorBidi" w:cstheme="majorBidi"/>
        </w:rPr>
        <w:t xml:space="preserve">[3] A.A.M. Raposo, A.B. Rodrigues, M.G. da Silva, Optimal meter placement algorithm for state estimation in power distribution networks, Elect. Power Syst. Res. 147(2017) 22–30. </w:t>
      </w:r>
    </w:p>
    <w:p w:rsidR="00276E23" w:rsidRPr="00105291" w:rsidRDefault="00276E23" w:rsidP="00105291">
      <w:pPr>
        <w:bidi w:val="0"/>
        <w:spacing w:after="160"/>
        <w:ind w:right="426"/>
        <w:jc w:val="both"/>
        <w:rPr>
          <w:rFonts w:asciiTheme="majorBidi" w:hAnsiTheme="majorBidi" w:cstheme="majorBidi"/>
          <w:rtl/>
        </w:rPr>
      </w:pPr>
      <w:r w:rsidRPr="00105291">
        <w:rPr>
          <w:rFonts w:asciiTheme="majorBidi" w:hAnsiTheme="majorBidi" w:cstheme="majorBidi"/>
        </w:rPr>
        <w:t>[4] Liu Yongyan, Le Jian and Gao  Peng. “A study of probabilistic load flow calculation in active distribution network based on two  –point estimation method,” Electrical Measurement &amp; Instrumentation, vol. 54, no. 5, pp. 1-8, Mar. 2017.</w:t>
      </w:r>
    </w:p>
    <w:p w:rsidR="00276E23" w:rsidRPr="00105291" w:rsidRDefault="00276E23" w:rsidP="00105291">
      <w:pPr>
        <w:bidi w:val="0"/>
        <w:spacing w:after="160"/>
        <w:ind w:right="426"/>
        <w:jc w:val="both"/>
        <w:rPr>
          <w:rFonts w:asciiTheme="majorBidi" w:hAnsiTheme="majorBidi" w:cstheme="majorBidi"/>
          <w:rtl/>
        </w:rPr>
      </w:pPr>
      <w:r w:rsidRPr="00105291">
        <w:rPr>
          <w:rFonts w:asciiTheme="majorBidi" w:hAnsiTheme="majorBidi" w:cstheme="majorBidi"/>
        </w:rPr>
        <w:t xml:space="preserve">[5] K. Muthukumar, S. Jayalalitha, Integrated approach of network reconfiguration with distributed generation and shunt capacitors placement for power loss mini-mization in radial distribution networks, Appl. Soft Comput. (2016). </w:t>
      </w:r>
    </w:p>
    <w:p w:rsidR="00276E23" w:rsidRPr="00105291" w:rsidRDefault="00276E23" w:rsidP="00105291">
      <w:pPr>
        <w:bidi w:val="0"/>
        <w:spacing w:after="160"/>
        <w:ind w:right="426"/>
        <w:jc w:val="both"/>
        <w:rPr>
          <w:rFonts w:asciiTheme="majorBidi" w:hAnsiTheme="majorBidi" w:cstheme="majorBidi"/>
        </w:rPr>
      </w:pPr>
      <w:r w:rsidRPr="00105291">
        <w:rPr>
          <w:rFonts w:asciiTheme="majorBidi" w:hAnsiTheme="majorBidi" w:cstheme="majorBidi"/>
        </w:rPr>
        <w:t xml:space="preserve">[6] Raoni Pegado, Zocimo Ñaupari, Yuri Molina and, Carlos Castillo, Radial distribu-tion network reconfiguration for power losses reduction based on improved selec-tive BPSO, Electric Power Systems Res. 169 (2019) 206–213. </w:t>
      </w:r>
    </w:p>
    <w:p w:rsidR="00276E23" w:rsidRPr="00105291" w:rsidRDefault="00276E23" w:rsidP="00105291">
      <w:pPr>
        <w:bidi w:val="0"/>
        <w:spacing w:after="160"/>
        <w:ind w:right="426"/>
        <w:jc w:val="both"/>
        <w:rPr>
          <w:rFonts w:asciiTheme="majorBidi" w:hAnsiTheme="majorBidi" w:cstheme="majorBidi"/>
        </w:rPr>
      </w:pPr>
      <w:r w:rsidRPr="00105291">
        <w:rPr>
          <w:rFonts w:asciiTheme="majorBidi" w:hAnsiTheme="majorBidi" w:cstheme="majorBidi"/>
        </w:rPr>
        <w:lastRenderedPageBreak/>
        <w:t xml:space="preserve">[7] I.A. Quadri, S. Bhowmick, D. Joshi, Multi-objective approach to maximize load-ability of distribution networks by simultaneous reconfiguration and allocation of distributed energy resources, IET GTD 12 (21) (2018) 5700–5712. </w:t>
      </w:r>
    </w:p>
    <w:p w:rsidR="00276E23" w:rsidRPr="00105291" w:rsidRDefault="00276E23" w:rsidP="00105291">
      <w:pPr>
        <w:bidi w:val="0"/>
        <w:spacing w:after="160"/>
        <w:ind w:right="426"/>
        <w:jc w:val="both"/>
        <w:rPr>
          <w:rFonts w:asciiTheme="majorBidi" w:hAnsiTheme="majorBidi" w:cstheme="majorBidi"/>
        </w:rPr>
      </w:pPr>
      <w:r w:rsidRPr="00105291">
        <w:rPr>
          <w:rFonts w:asciiTheme="majorBidi" w:hAnsiTheme="majorBidi" w:cstheme="majorBidi"/>
        </w:rPr>
        <w:t>[8] A. Uniyal, A. Kumar, Optimal distributed generation placement with multiple ob-jectives considering probabilistic load, Proc. Comp. Science (6th ICECCS) (2017) 1–6.</w:t>
      </w:r>
    </w:p>
    <w:p w:rsidR="00276E23" w:rsidRPr="00105291" w:rsidRDefault="00276E23" w:rsidP="00105291">
      <w:pPr>
        <w:bidi w:val="0"/>
        <w:spacing w:after="160"/>
        <w:ind w:right="426"/>
        <w:jc w:val="both"/>
        <w:rPr>
          <w:rFonts w:asciiTheme="majorBidi" w:hAnsiTheme="majorBidi" w:cstheme="majorBidi"/>
        </w:rPr>
      </w:pPr>
      <w:r w:rsidRPr="00105291">
        <w:rPr>
          <w:rFonts w:asciiTheme="majorBidi" w:hAnsiTheme="majorBidi" w:cstheme="majorBidi"/>
        </w:rPr>
        <w:t xml:space="preserve">[9] C. Yong, X. Kong, Y. Chen, Q. Xu, L. Yu, An optimization method of active dis-tribution network considering uncertainties of renewable DGs. energy procedia, 2019, 158, 934–939. </w:t>
      </w:r>
    </w:p>
    <w:p w:rsidR="00276E23" w:rsidRPr="00105291" w:rsidRDefault="00276E23" w:rsidP="00105291">
      <w:pPr>
        <w:bidi w:val="0"/>
        <w:spacing w:after="160"/>
        <w:ind w:right="426"/>
        <w:jc w:val="both"/>
        <w:rPr>
          <w:rFonts w:asciiTheme="majorBidi" w:hAnsiTheme="majorBidi" w:cstheme="majorBidi"/>
        </w:rPr>
      </w:pPr>
      <w:r w:rsidRPr="00105291">
        <w:rPr>
          <w:rFonts w:asciiTheme="majorBidi" w:hAnsiTheme="majorBidi" w:cstheme="majorBidi"/>
        </w:rPr>
        <w:t xml:space="preserve">[10] A. Alam, V. Pant, B. Das, Switch and recloser placements in distribution system considering uncertainties in loads, failure rates and repair rates. Electric Power Systems Research 140 (2016) 619–630. </w:t>
      </w:r>
    </w:p>
    <w:p w:rsidR="00276E23" w:rsidRPr="00105291" w:rsidRDefault="00276E23" w:rsidP="00105291">
      <w:pPr>
        <w:bidi w:val="0"/>
        <w:spacing w:after="160"/>
        <w:ind w:right="426"/>
        <w:jc w:val="both"/>
        <w:rPr>
          <w:rFonts w:asciiTheme="majorBidi" w:hAnsiTheme="majorBidi" w:cstheme="majorBidi"/>
        </w:rPr>
      </w:pPr>
      <w:r w:rsidRPr="00105291">
        <w:rPr>
          <w:rFonts w:asciiTheme="majorBidi" w:hAnsiTheme="majorBidi" w:cstheme="majorBidi"/>
        </w:rPr>
        <w:t>[11] H. Arasteh, M.S. Sepasian, V. Vahidnasab, An aggregated model for coordinated planning and reconfiguration of electric distribution networks, Energy 94 (2016) 786–798.</w:t>
      </w:r>
    </w:p>
    <w:sectPr w:rsidR="00276E23" w:rsidRPr="00105291" w:rsidSect="001C315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NewRomanPSMT">
    <w:altName w:val="Arial"/>
    <w:panose1 w:val="00000000000000000000"/>
    <w:charset w:val="00"/>
    <w:family w:val="swiss"/>
    <w:notTrueType/>
    <w:pitch w:val="default"/>
    <w:sig w:usb0="00000003" w:usb1="00000000" w:usb2="00000000" w:usb3="00000000" w:csb0="00000001" w:csb1="00000000"/>
  </w:font>
  <w:font w:name="TimesNewRoman,Italic">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62792"/>
    <w:multiLevelType w:val="multilevel"/>
    <w:tmpl w:val="4C50F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
    <w:nsid w:val="385006BB"/>
    <w:multiLevelType w:val="multilevel"/>
    <w:tmpl w:val="E8E67A2C"/>
    <w:lvl w:ilvl="0">
      <w:start w:val="1"/>
      <w:numFmt w:val="decimal"/>
      <w:lvlText w:val="%1."/>
      <w:lvlJc w:val="left"/>
      <w:pPr>
        <w:ind w:left="720" w:hanging="360"/>
      </w:pPr>
      <w:rPr>
        <w:rFonts w:ascii="TimesNewRomanPSMT" w:hAnsi="TimesNewRomanPSMT" w:cs="TimesNewRomanPSMT"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ED60F55"/>
    <w:multiLevelType w:val="hybridMultilevel"/>
    <w:tmpl w:val="2CB0E01C"/>
    <w:lvl w:ilvl="0" w:tplc="4CC0D558">
      <w:start w:val="1"/>
      <w:numFmt w:val="upperLetter"/>
      <w:lvlText w:val="%1."/>
      <w:lvlJc w:val="left"/>
      <w:pPr>
        <w:ind w:left="720" w:hanging="360"/>
      </w:pPr>
      <w:rPr>
        <w:rFonts w:ascii="TimesNewRoman,Italic" w:hAnsi="TimesNewRoman,Italic" w:cs="TimesNewRoman,Italic" w:hint="default"/>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D10CFB"/>
    <w:multiLevelType w:val="hybridMultilevel"/>
    <w:tmpl w:val="D2CA4712"/>
    <w:lvl w:ilvl="0" w:tplc="A086AA04">
      <w:start w:val="1"/>
      <w:numFmt w:val="upperRoman"/>
      <w:lvlText w:val="%1."/>
      <w:lvlJc w:val="left"/>
      <w:pPr>
        <w:ind w:left="1080" w:hanging="720"/>
      </w:pPr>
      <w:rPr>
        <w:rFonts w:ascii="TimesNewRoman" w:hAnsi="TimesNewRoman" w:cs="TimesNew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CD"/>
    <w:rsid w:val="00014D7D"/>
    <w:rsid w:val="0001625A"/>
    <w:rsid w:val="00016F13"/>
    <w:rsid w:val="0002364A"/>
    <w:rsid w:val="00025A24"/>
    <w:rsid w:val="000333A4"/>
    <w:rsid w:val="00046A5D"/>
    <w:rsid w:val="000524BB"/>
    <w:rsid w:val="00064530"/>
    <w:rsid w:val="000716A7"/>
    <w:rsid w:val="00077C87"/>
    <w:rsid w:val="00086C4F"/>
    <w:rsid w:val="00094753"/>
    <w:rsid w:val="00095775"/>
    <w:rsid w:val="000C2B7D"/>
    <w:rsid w:val="000C439F"/>
    <w:rsid w:val="000D5844"/>
    <w:rsid w:val="000E3812"/>
    <w:rsid w:val="000E7867"/>
    <w:rsid w:val="000F1F08"/>
    <w:rsid w:val="000F5078"/>
    <w:rsid w:val="00104CF6"/>
    <w:rsid w:val="00105291"/>
    <w:rsid w:val="0010634F"/>
    <w:rsid w:val="00134184"/>
    <w:rsid w:val="00134682"/>
    <w:rsid w:val="001378B7"/>
    <w:rsid w:val="001441AA"/>
    <w:rsid w:val="00175CEA"/>
    <w:rsid w:val="0018364E"/>
    <w:rsid w:val="00192E69"/>
    <w:rsid w:val="00193B83"/>
    <w:rsid w:val="00193FFC"/>
    <w:rsid w:val="00194DE6"/>
    <w:rsid w:val="001A3D75"/>
    <w:rsid w:val="001A644F"/>
    <w:rsid w:val="001C0A5E"/>
    <w:rsid w:val="001C3155"/>
    <w:rsid w:val="001E37E7"/>
    <w:rsid w:val="001F1CC6"/>
    <w:rsid w:val="002057F5"/>
    <w:rsid w:val="00214AE4"/>
    <w:rsid w:val="00215898"/>
    <w:rsid w:val="0022363E"/>
    <w:rsid w:val="00225434"/>
    <w:rsid w:val="002357CD"/>
    <w:rsid w:val="00237A1C"/>
    <w:rsid w:val="002454F2"/>
    <w:rsid w:val="00256A82"/>
    <w:rsid w:val="00276E23"/>
    <w:rsid w:val="00292838"/>
    <w:rsid w:val="002B0387"/>
    <w:rsid w:val="002B1F4A"/>
    <w:rsid w:val="002D30F2"/>
    <w:rsid w:val="002E1ECA"/>
    <w:rsid w:val="002E7A38"/>
    <w:rsid w:val="003032BE"/>
    <w:rsid w:val="00304816"/>
    <w:rsid w:val="003065FC"/>
    <w:rsid w:val="00310422"/>
    <w:rsid w:val="00310F5B"/>
    <w:rsid w:val="0032364F"/>
    <w:rsid w:val="003527FC"/>
    <w:rsid w:val="0035445E"/>
    <w:rsid w:val="00354712"/>
    <w:rsid w:val="00356624"/>
    <w:rsid w:val="00356655"/>
    <w:rsid w:val="003656AC"/>
    <w:rsid w:val="003729F0"/>
    <w:rsid w:val="0037366E"/>
    <w:rsid w:val="00392FE5"/>
    <w:rsid w:val="00393C2A"/>
    <w:rsid w:val="003B2EF9"/>
    <w:rsid w:val="003B5850"/>
    <w:rsid w:val="003C2612"/>
    <w:rsid w:val="003C4779"/>
    <w:rsid w:val="003D36FF"/>
    <w:rsid w:val="003D57B3"/>
    <w:rsid w:val="003E1756"/>
    <w:rsid w:val="003F4284"/>
    <w:rsid w:val="003F4371"/>
    <w:rsid w:val="00402E78"/>
    <w:rsid w:val="00410C18"/>
    <w:rsid w:val="004245E0"/>
    <w:rsid w:val="00425B06"/>
    <w:rsid w:val="00427943"/>
    <w:rsid w:val="004310DF"/>
    <w:rsid w:val="00433F87"/>
    <w:rsid w:val="00442A2F"/>
    <w:rsid w:val="004531DA"/>
    <w:rsid w:val="00471948"/>
    <w:rsid w:val="00471CB7"/>
    <w:rsid w:val="004863C5"/>
    <w:rsid w:val="004973A6"/>
    <w:rsid w:val="004D03BB"/>
    <w:rsid w:val="004E4B97"/>
    <w:rsid w:val="00502ED5"/>
    <w:rsid w:val="00557DF5"/>
    <w:rsid w:val="00561C6F"/>
    <w:rsid w:val="00564935"/>
    <w:rsid w:val="00567CE6"/>
    <w:rsid w:val="005906DC"/>
    <w:rsid w:val="00593BE3"/>
    <w:rsid w:val="0059661D"/>
    <w:rsid w:val="005A4461"/>
    <w:rsid w:val="005A44CB"/>
    <w:rsid w:val="005A48BF"/>
    <w:rsid w:val="005B09F5"/>
    <w:rsid w:val="005B6438"/>
    <w:rsid w:val="005C2A1B"/>
    <w:rsid w:val="005E05D5"/>
    <w:rsid w:val="005E2F9B"/>
    <w:rsid w:val="005F2FB1"/>
    <w:rsid w:val="005F3DF8"/>
    <w:rsid w:val="005F42B2"/>
    <w:rsid w:val="00604496"/>
    <w:rsid w:val="00607868"/>
    <w:rsid w:val="0062299F"/>
    <w:rsid w:val="00655F66"/>
    <w:rsid w:val="00670093"/>
    <w:rsid w:val="0068315A"/>
    <w:rsid w:val="00693B5E"/>
    <w:rsid w:val="006D1143"/>
    <w:rsid w:val="006F2FC0"/>
    <w:rsid w:val="00707990"/>
    <w:rsid w:val="00716A09"/>
    <w:rsid w:val="0076513E"/>
    <w:rsid w:val="00772959"/>
    <w:rsid w:val="00774E30"/>
    <w:rsid w:val="007A0657"/>
    <w:rsid w:val="007B2769"/>
    <w:rsid w:val="007B2EC6"/>
    <w:rsid w:val="007B3048"/>
    <w:rsid w:val="007C0381"/>
    <w:rsid w:val="007C7E3D"/>
    <w:rsid w:val="007E66E6"/>
    <w:rsid w:val="007F78CB"/>
    <w:rsid w:val="00827B61"/>
    <w:rsid w:val="00834A84"/>
    <w:rsid w:val="0084691F"/>
    <w:rsid w:val="00866D8F"/>
    <w:rsid w:val="00874767"/>
    <w:rsid w:val="00874C40"/>
    <w:rsid w:val="00876286"/>
    <w:rsid w:val="00891388"/>
    <w:rsid w:val="008A5D36"/>
    <w:rsid w:val="008C29A8"/>
    <w:rsid w:val="008C48DF"/>
    <w:rsid w:val="008D4C44"/>
    <w:rsid w:val="008F1150"/>
    <w:rsid w:val="008F1A92"/>
    <w:rsid w:val="008F4A24"/>
    <w:rsid w:val="00900D2F"/>
    <w:rsid w:val="0090199A"/>
    <w:rsid w:val="009036BE"/>
    <w:rsid w:val="009240AC"/>
    <w:rsid w:val="00933E39"/>
    <w:rsid w:val="009421C7"/>
    <w:rsid w:val="009437C9"/>
    <w:rsid w:val="00954C55"/>
    <w:rsid w:val="00973664"/>
    <w:rsid w:val="00973CAD"/>
    <w:rsid w:val="009760B7"/>
    <w:rsid w:val="00976235"/>
    <w:rsid w:val="00983FF7"/>
    <w:rsid w:val="00984166"/>
    <w:rsid w:val="009C5779"/>
    <w:rsid w:val="009D0A94"/>
    <w:rsid w:val="009D42F9"/>
    <w:rsid w:val="009D4714"/>
    <w:rsid w:val="009E02FA"/>
    <w:rsid w:val="009E3A60"/>
    <w:rsid w:val="009F1568"/>
    <w:rsid w:val="009F6E6D"/>
    <w:rsid w:val="00A01020"/>
    <w:rsid w:val="00A10B50"/>
    <w:rsid w:val="00A11354"/>
    <w:rsid w:val="00A20CB4"/>
    <w:rsid w:val="00A21010"/>
    <w:rsid w:val="00A22E71"/>
    <w:rsid w:val="00A24BB0"/>
    <w:rsid w:val="00A56AA9"/>
    <w:rsid w:val="00A57034"/>
    <w:rsid w:val="00A80AD6"/>
    <w:rsid w:val="00A82AA6"/>
    <w:rsid w:val="00A92B5D"/>
    <w:rsid w:val="00A94762"/>
    <w:rsid w:val="00AB225E"/>
    <w:rsid w:val="00AB323C"/>
    <w:rsid w:val="00AB481F"/>
    <w:rsid w:val="00AC33CB"/>
    <w:rsid w:val="00AD5339"/>
    <w:rsid w:val="00AE14CC"/>
    <w:rsid w:val="00AF018B"/>
    <w:rsid w:val="00AF332B"/>
    <w:rsid w:val="00AF48EA"/>
    <w:rsid w:val="00AF6F40"/>
    <w:rsid w:val="00B005BB"/>
    <w:rsid w:val="00B047B2"/>
    <w:rsid w:val="00B04CAA"/>
    <w:rsid w:val="00B04F94"/>
    <w:rsid w:val="00B106CE"/>
    <w:rsid w:val="00B47C79"/>
    <w:rsid w:val="00B73247"/>
    <w:rsid w:val="00B87FC6"/>
    <w:rsid w:val="00B92105"/>
    <w:rsid w:val="00B9251E"/>
    <w:rsid w:val="00BB5254"/>
    <w:rsid w:val="00BC1F9C"/>
    <w:rsid w:val="00BE0FCD"/>
    <w:rsid w:val="00BE5C32"/>
    <w:rsid w:val="00BF0C64"/>
    <w:rsid w:val="00C05846"/>
    <w:rsid w:val="00C21C28"/>
    <w:rsid w:val="00C22C97"/>
    <w:rsid w:val="00C235D6"/>
    <w:rsid w:val="00C24383"/>
    <w:rsid w:val="00C260BB"/>
    <w:rsid w:val="00C31EA5"/>
    <w:rsid w:val="00C33281"/>
    <w:rsid w:val="00C33A33"/>
    <w:rsid w:val="00C47D0A"/>
    <w:rsid w:val="00C57DAE"/>
    <w:rsid w:val="00C60E17"/>
    <w:rsid w:val="00C619FB"/>
    <w:rsid w:val="00C64D0C"/>
    <w:rsid w:val="00C666A3"/>
    <w:rsid w:val="00C71209"/>
    <w:rsid w:val="00C803FD"/>
    <w:rsid w:val="00C80EC7"/>
    <w:rsid w:val="00C82025"/>
    <w:rsid w:val="00C82A4B"/>
    <w:rsid w:val="00C900E5"/>
    <w:rsid w:val="00CA0BFC"/>
    <w:rsid w:val="00CA7CD6"/>
    <w:rsid w:val="00CB0F59"/>
    <w:rsid w:val="00CB15DB"/>
    <w:rsid w:val="00CC1360"/>
    <w:rsid w:val="00CD120F"/>
    <w:rsid w:val="00CD5429"/>
    <w:rsid w:val="00CD5E47"/>
    <w:rsid w:val="00CE1988"/>
    <w:rsid w:val="00CE50DC"/>
    <w:rsid w:val="00CF504F"/>
    <w:rsid w:val="00CF6117"/>
    <w:rsid w:val="00D151AF"/>
    <w:rsid w:val="00D40CE2"/>
    <w:rsid w:val="00D50798"/>
    <w:rsid w:val="00D55211"/>
    <w:rsid w:val="00D55CF4"/>
    <w:rsid w:val="00D56F28"/>
    <w:rsid w:val="00D62905"/>
    <w:rsid w:val="00D81989"/>
    <w:rsid w:val="00DB23B3"/>
    <w:rsid w:val="00DB5CF3"/>
    <w:rsid w:val="00DD5295"/>
    <w:rsid w:val="00DE7917"/>
    <w:rsid w:val="00E0614E"/>
    <w:rsid w:val="00E11D2C"/>
    <w:rsid w:val="00E47B23"/>
    <w:rsid w:val="00E53DA8"/>
    <w:rsid w:val="00E62ABE"/>
    <w:rsid w:val="00E64122"/>
    <w:rsid w:val="00E714B8"/>
    <w:rsid w:val="00E90094"/>
    <w:rsid w:val="00E9454E"/>
    <w:rsid w:val="00E9767A"/>
    <w:rsid w:val="00EA50BE"/>
    <w:rsid w:val="00EC4053"/>
    <w:rsid w:val="00EC4FF5"/>
    <w:rsid w:val="00ED2F37"/>
    <w:rsid w:val="00ED561B"/>
    <w:rsid w:val="00F07A46"/>
    <w:rsid w:val="00F102E3"/>
    <w:rsid w:val="00F23D8E"/>
    <w:rsid w:val="00F4202A"/>
    <w:rsid w:val="00F671B5"/>
    <w:rsid w:val="00F81908"/>
    <w:rsid w:val="00FB6084"/>
    <w:rsid w:val="00FB608A"/>
    <w:rsid w:val="00FC10B2"/>
    <w:rsid w:val="00FC47D9"/>
    <w:rsid w:val="00FD03C1"/>
    <w:rsid w:val="00FD1348"/>
    <w:rsid w:val="00FE373B"/>
    <w:rsid w:val="00FF2C6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806E4-7E5E-4EBF-BC38-B224A0A0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F87"/>
    <w:pPr>
      <w:ind w:left="720"/>
      <w:contextualSpacing/>
    </w:pPr>
  </w:style>
  <w:style w:type="character" w:styleId="PlaceholderText">
    <w:name w:val="Placeholder Text"/>
    <w:basedOn w:val="DefaultParagraphFont"/>
    <w:uiPriority w:val="99"/>
    <w:semiHidden/>
    <w:rsid w:val="007B2EC6"/>
    <w:rPr>
      <w:color w:val="808080"/>
    </w:rPr>
  </w:style>
  <w:style w:type="table" w:styleId="TableGrid">
    <w:name w:val="Table Grid"/>
    <w:basedOn w:val="TableNormal"/>
    <w:uiPriority w:val="59"/>
    <w:rsid w:val="005906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B6D65-8A80-4C54-AAC0-2FA0D811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1762</TotalTime>
  <Pages>10</Pages>
  <Words>2771</Words>
  <Characters>15798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مصطفی کریمی</dc:creator>
  <cp:keywords/>
  <dc:description/>
  <cp:lastModifiedBy>RAYAPARDAZ</cp:lastModifiedBy>
  <cp:revision>263</cp:revision>
  <dcterms:created xsi:type="dcterms:W3CDTF">2021-02-21T18:32:00Z</dcterms:created>
  <dcterms:modified xsi:type="dcterms:W3CDTF">2021-07-17T14:09:00Z</dcterms:modified>
</cp:coreProperties>
</file>